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91" w:rsidRDefault="00B60D91" w:rsidP="00B60D91">
      <w:r>
        <w:t>Dieses Projekt simuliert alle relevanten Komponenten für die FSM in einer Dummy-Umgebung.</w:t>
      </w:r>
      <w:r>
        <w:br/>
        <w:t>Beim Start wird eine Routine ausgeführt, die Eingaben aus der Konsole entgegennimmt und als Signale in das System einspeist. Hier eine Liste aller möglichen Eingaben:</w:t>
      </w:r>
    </w:p>
    <w:p w:rsidR="0072440C" w:rsidRDefault="0072440C">
      <w:bookmarkStart w:id="0" w:name="_GoBack"/>
      <w:bookmarkEnd w:id="0"/>
    </w:p>
    <w:tbl>
      <w:tblPr>
        <w:tblStyle w:val="Tabellenraster"/>
        <w:tblW w:w="10916" w:type="dxa"/>
        <w:tblInd w:w="-856" w:type="dxa"/>
        <w:tblLook w:val="04A0" w:firstRow="1" w:lastRow="0" w:firstColumn="1" w:lastColumn="0" w:noHBand="0" w:noVBand="1"/>
      </w:tblPr>
      <w:tblGrid>
        <w:gridCol w:w="2694"/>
        <w:gridCol w:w="8222"/>
      </w:tblGrid>
      <w:tr w:rsidR="001A7A1A" w:rsidTr="00034E23">
        <w:tc>
          <w:tcPr>
            <w:tcW w:w="2694" w:type="dxa"/>
          </w:tcPr>
          <w:p w:rsidR="001A7A1A" w:rsidRDefault="001A7A1A" w:rsidP="00473AB1">
            <w:pP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3AB1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String (in Ko</w:t>
            </w:r>
            <w:r w:rsidR="00473AB1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nsolen</w:t>
            </w:r>
            <w:r w:rsidRPr="00473AB1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eigabe)</w:t>
            </w:r>
          </w:p>
          <w:p w:rsidR="00034E23" w:rsidRPr="00473AB1" w:rsidRDefault="00034E23" w:rsidP="00473AB1">
            <w:pPr>
              <w:rPr>
                <w:rStyle w:val="IntensiveHervorhebung"/>
                <w:b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222" w:type="dxa"/>
          </w:tcPr>
          <w:p w:rsidR="001A7A1A" w:rsidRPr="00473AB1" w:rsidRDefault="001A7A1A" w:rsidP="00473AB1">
            <w:pP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3AB1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Effekt</w:t>
            </w:r>
          </w:p>
        </w:tc>
      </w:tr>
      <w:tr w:rsidR="00E03A5F" w:rsidTr="00034E23">
        <w:tc>
          <w:tcPr>
            <w:tcW w:w="2694" w:type="dxa"/>
          </w:tcPr>
          <w:p w:rsidR="00E03A5F" w:rsidRDefault="00E03A5F" w:rsidP="00E03A5F">
            <w:r w:rsidRPr="00284509">
              <w:t>ENTRYR</w:t>
            </w:r>
          </w:p>
          <w:p w:rsidR="00E03A5F" w:rsidRDefault="00E03A5F" w:rsidP="00E03A5F"/>
        </w:tc>
        <w:tc>
          <w:tcPr>
            <w:tcW w:w="8222" w:type="dxa"/>
          </w:tcPr>
          <w:p w:rsidR="00E03A5F" w:rsidRDefault="00E03A5F">
            <w:r w:rsidRPr="00E03A5F">
              <w:t>Der Main mitteilen, dass ENTRY durchbrochen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ENTRYF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>
            <w:r w:rsidRPr="00E03A5F">
              <w:t>Der Main mitteilen, dass ENTRY verlassen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HEIGHTR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>
            <w:r w:rsidRPr="00E03A5F">
              <w:t>Der Main mitteilen, dass HEIGHT durchbrochen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HEIGHTF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>
            <w:r w:rsidRPr="00E03A5F">
              <w:t>Der Main mitteilen, dass HEIGHT verlassen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GATER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>
            <w:r w:rsidRPr="00E03A5F">
              <w:t>Der Main mitteilen, dass GATE durchbrochen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GATEF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>
            <w:r w:rsidRPr="00E03A5F">
              <w:t>Der Main mitteilen, dass GATE verlassen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EXITR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>
            <w:r w:rsidRPr="00E03A5F">
              <w:t>Der Main mitteilen, dass EXIT durchbrochen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EXITF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>
            <w:r w:rsidRPr="00E03A5F">
              <w:t>Der Main mitteilen, dass HEIGHT verlassen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SLIDER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 w:rsidP="00E03A5F">
            <w:r w:rsidRPr="00E03A5F">
              <w:t>Der Main mitteilen, dass SLIDE durchbrochen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SLIDEF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 w:rsidP="00E03A5F">
            <w:r w:rsidRPr="00E03A5F">
              <w:t>Der Main mitteilen, dass SLIDE verlassen wurde.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2BUSY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 w:rsidP="00E03A5F">
            <w:r w:rsidRPr="00E03A5F">
              <w:t>Der Main mitteilen, dass Band 2 jetzt beschäftigt ist.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2IDLE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 w:rsidP="00E03A5F">
            <w:r w:rsidRPr="00E03A5F">
              <w:t>Der Main mitteilen, dass Band 2 jetzt bereit ist.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PASSC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 w:rsidP="00E03A5F">
            <w:r w:rsidRPr="00E03A5F">
              <w:t>Der Main mitteilen, dass Band 2 das Werkstück erfolgreich entgegengenommen hat.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DF71E5" w:rsidRDefault="00E03A5F" w:rsidP="00E03A5F">
            <w:pPr>
              <w:rPr>
                <w:color w:val="FF0000"/>
                <w:lang w:val="en-US"/>
              </w:rPr>
            </w:pPr>
            <w:r w:rsidRPr="00DF71E5">
              <w:rPr>
                <w:color w:val="FF0000"/>
                <w:lang w:val="en-US"/>
              </w:rPr>
              <w:t>NOTIFY</w:t>
            </w:r>
          </w:p>
          <w:p w:rsidR="00E03A5F" w:rsidRPr="00DF71E5" w:rsidRDefault="00E03A5F" w:rsidP="00E03A5F">
            <w:pPr>
              <w:rPr>
                <w:color w:val="FF0000"/>
                <w:lang w:val="en-US"/>
              </w:rPr>
            </w:pPr>
          </w:p>
        </w:tc>
        <w:tc>
          <w:tcPr>
            <w:tcW w:w="8222" w:type="dxa"/>
          </w:tcPr>
          <w:p w:rsidR="00E03A5F" w:rsidRPr="00DF71E5" w:rsidRDefault="00E03A5F" w:rsidP="00E03A5F">
            <w:pPr>
              <w:rPr>
                <w:color w:val="FF0000"/>
              </w:rPr>
            </w:pPr>
            <w:r w:rsidRPr="00DF71E5">
              <w:rPr>
                <w:color w:val="FF0000"/>
              </w:rPr>
              <w:t>Der anderen Maschine mitteilen, dass Band 1 ein PUK übergeben will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GETPUKDATA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 w:rsidP="00E03A5F">
            <w:r w:rsidRPr="00E03A5F">
              <w:t>Den Height-Controller auffordern, Messdaten zur Main zu schicken.</w:t>
            </w:r>
            <w:r w:rsidR="00AB3F15">
              <w:t xml:space="preserve"> </w:t>
            </w:r>
            <w:r w:rsidR="00AB3F15" w:rsidRPr="002A305E">
              <w:rPr>
                <w:color w:val="00B050"/>
              </w:rPr>
              <w:t>(ID ist zusätzlich anzugeben)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2A6E44" w:rsidRDefault="00E03A5F" w:rsidP="00E03A5F">
            <w:pPr>
              <w:rPr>
                <w:color w:val="FFC000" w:themeColor="accent4"/>
                <w:lang w:val="en-US"/>
              </w:rPr>
            </w:pPr>
            <w:r w:rsidRPr="002A6E44">
              <w:rPr>
                <w:color w:val="FFC000" w:themeColor="accent4"/>
                <w:lang w:val="en-US"/>
              </w:rPr>
              <w:t>RECEIVEDATA</w:t>
            </w:r>
          </w:p>
          <w:p w:rsidR="00E03A5F" w:rsidRPr="002A6E44" w:rsidRDefault="00E03A5F" w:rsidP="00E03A5F">
            <w:pPr>
              <w:rPr>
                <w:color w:val="FFC000" w:themeColor="accent4"/>
                <w:lang w:val="en-US"/>
              </w:rPr>
            </w:pPr>
          </w:p>
        </w:tc>
        <w:tc>
          <w:tcPr>
            <w:tcW w:w="8222" w:type="dxa"/>
          </w:tcPr>
          <w:p w:rsidR="00E03A5F" w:rsidRPr="002A6E44" w:rsidRDefault="00E03A5F" w:rsidP="00E03A5F">
            <w:pPr>
              <w:rPr>
                <w:color w:val="FFC000" w:themeColor="accent4"/>
              </w:rPr>
            </w:pPr>
            <w:r w:rsidRPr="002A6E44">
              <w:rPr>
                <w:color w:val="FFC000" w:themeColor="accent4"/>
              </w:rPr>
              <w:t>Den Height-Controller auffordern, Messdaten zu speichern (dies würde in echt fortlaufend automatisch geschehen)</w:t>
            </w:r>
          </w:p>
          <w:p w:rsidR="009814FF" w:rsidRPr="002A6E44" w:rsidRDefault="009814FF" w:rsidP="00E03A5F">
            <w:pPr>
              <w:rPr>
                <w:color w:val="FFC000" w:themeColor="accent4"/>
              </w:rPr>
            </w:pPr>
            <w:r w:rsidRPr="002A6E44">
              <w:rPr>
                <w:color w:val="FFC000" w:themeColor="accent4"/>
              </w:rPr>
              <w:t>(Messdaten sind zusätzlich anzugeben)</w:t>
            </w:r>
          </w:p>
        </w:tc>
      </w:tr>
      <w:tr w:rsidR="00E03A5F" w:rsidRPr="00E03A5F" w:rsidTr="00034E23">
        <w:tc>
          <w:tcPr>
            <w:tcW w:w="2694" w:type="dxa"/>
          </w:tcPr>
          <w:p w:rsidR="00E03A5F" w:rsidRPr="00E03A5F" w:rsidRDefault="00E03A5F" w:rsidP="00E03A5F">
            <w:pPr>
              <w:rPr>
                <w:lang w:val="en-US"/>
              </w:rPr>
            </w:pPr>
            <w:r w:rsidRPr="00E03A5F">
              <w:rPr>
                <w:lang w:val="en-US"/>
              </w:rPr>
              <w:t>TIMEOUT</w:t>
            </w:r>
          </w:p>
          <w:p w:rsidR="00E03A5F" w:rsidRPr="00E03A5F" w:rsidRDefault="00E03A5F" w:rsidP="00E03A5F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E03A5F" w:rsidRPr="00E03A5F" w:rsidRDefault="00E03A5F" w:rsidP="00E03A5F">
            <w:r w:rsidRPr="00E03A5F">
              <w:t xml:space="preserve">Der Main </w:t>
            </w:r>
            <w:proofErr w:type="gramStart"/>
            <w:r w:rsidRPr="00E03A5F">
              <w:t>einen Timeout</w:t>
            </w:r>
            <w:proofErr w:type="gramEnd"/>
            <w:r w:rsidRPr="00E03A5F">
              <w:t xml:space="preserve"> mitteilen</w:t>
            </w:r>
            <w:r w:rsidR="002E5D32">
              <w:t xml:space="preserve">. </w:t>
            </w:r>
            <w:r w:rsidR="002E5D32" w:rsidRPr="002A305E">
              <w:rPr>
                <w:color w:val="00B050"/>
              </w:rPr>
              <w:t xml:space="preserve">(Dauer, ID und </w:t>
            </w:r>
            <w:proofErr w:type="spellStart"/>
            <w:r w:rsidR="002E5D32" w:rsidRPr="002A305E">
              <w:rPr>
                <w:color w:val="00B050"/>
              </w:rPr>
              <w:t>logic_id</w:t>
            </w:r>
            <w:proofErr w:type="spellEnd"/>
            <w:r w:rsidR="002E5D32" w:rsidRPr="002A305E">
              <w:rPr>
                <w:color w:val="00B050"/>
              </w:rPr>
              <w:t xml:space="preserve"> sind zusätzlich anzugeben)</w:t>
            </w:r>
          </w:p>
        </w:tc>
      </w:tr>
      <w:tr w:rsidR="00E03A5F" w:rsidRPr="00B64156" w:rsidTr="00034E23">
        <w:tc>
          <w:tcPr>
            <w:tcW w:w="2694" w:type="dxa"/>
          </w:tcPr>
          <w:p w:rsidR="00E03A5F" w:rsidRPr="00DF71E5" w:rsidRDefault="00E03A5F" w:rsidP="00E03A5F">
            <w:pPr>
              <w:rPr>
                <w:color w:val="FF0000"/>
                <w:lang w:val="en-US"/>
              </w:rPr>
            </w:pPr>
            <w:r w:rsidRPr="00DF71E5">
              <w:rPr>
                <w:color w:val="FF0000"/>
                <w:lang w:val="en-US"/>
              </w:rPr>
              <w:t>STOPALLTIMERS</w:t>
            </w:r>
          </w:p>
          <w:p w:rsidR="00E03A5F" w:rsidRPr="00DF71E5" w:rsidRDefault="00E03A5F" w:rsidP="00E03A5F">
            <w:pPr>
              <w:rPr>
                <w:color w:val="FF0000"/>
                <w:lang w:val="en-US"/>
              </w:rPr>
            </w:pPr>
          </w:p>
        </w:tc>
        <w:tc>
          <w:tcPr>
            <w:tcW w:w="8222" w:type="dxa"/>
          </w:tcPr>
          <w:p w:rsidR="00E03A5F" w:rsidRPr="00DF71E5" w:rsidRDefault="00B64156" w:rsidP="00E03A5F">
            <w:pPr>
              <w:rPr>
                <w:color w:val="FF0000"/>
              </w:rPr>
            </w:pPr>
            <w:r w:rsidRPr="00DF71E5">
              <w:rPr>
                <w:color w:val="FF0000"/>
              </w:rPr>
              <w:t xml:space="preserve">Den </w:t>
            </w:r>
            <w:proofErr w:type="spellStart"/>
            <w:r w:rsidRPr="00DF71E5">
              <w:rPr>
                <w:color w:val="FF0000"/>
              </w:rPr>
              <w:t>Timer</w:t>
            </w:r>
            <w:proofErr w:type="spellEnd"/>
            <w:r w:rsidRPr="00DF71E5">
              <w:rPr>
                <w:color w:val="FF0000"/>
              </w:rPr>
              <w:t xml:space="preserve">-Controller auffordern, alle </w:t>
            </w:r>
            <w:proofErr w:type="spellStart"/>
            <w:r w:rsidRPr="00DF71E5">
              <w:rPr>
                <w:color w:val="FF0000"/>
              </w:rPr>
              <w:t>Timer</w:t>
            </w:r>
            <w:proofErr w:type="spellEnd"/>
            <w:r w:rsidRPr="00DF71E5">
              <w:rPr>
                <w:color w:val="FF0000"/>
              </w:rPr>
              <w:t xml:space="preserve"> zu stoppen.</w:t>
            </w:r>
          </w:p>
        </w:tc>
      </w:tr>
      <w:tr w:rsidR="00E03A5F" w:rsidRPr="00B64156" w:rsidTr="00034E23">
        <w:tc>
          <w:tcPr>
            <w:tcW w:w="2694" w:type="dxa"/>
          </w:tcPr>
          <w:p w:rsidR="00E03A5F" w:rsidRPr="00DF71E5" w:rsidRDefault="00E03A5F" w:rsidP="00E03A5F">
            <w:pPr>
              <w:rPr>
                <w:color w:val="FF0000"/>
                <w:lang w:val="en-US"/>
              </w:rPr>
            </w:pPr>
            <w:r w:rsidRPr="00DF71E5">
              <w:rPr>
                <w:color w:val="FF0000"/>
                <w:lang w:val="en-US"/>
              </w:rPr>
              <w:t>STARTALLTIMERS</w:t>
            </w:r>
          </w:p>
          <w:p w:rsidR="00E03A5F" w:rsidRPr="00DF71E5" w:rsidRDefault="00E03A5F" w:rsidP="00E03A5F">
            <w:pPr>
              <w:rPr>
                <w:color w:val="FF0000"/>
                <w:lang w:val="en-US"/>
              </w:rPr>
            </w:pPr>
          </w:p>
        </w:tc>
        <w:tc>
          <w:tcPr>
            <w:tcW w:w="8222" w:type="dxa"/>
          </w:tcPr>
          <w:p w:rsidR="00E03A5F" w:rsidRPr="00DF71E5" w:rsidRDefault="00B64156" w:rsidP="00E03A5F">
            <w:pPr>
              <w:rPr>
                <w:color w:val="FF0000"/>
              </w:rPr>
            </w:pPr>
            <w:r w:rsidRPr="00DF71E5">
              <w:rPr>
                <w:color w:val="FF0000"/>
              </w:rPr>
              <w:t xml:space="preserve">Den </w:t>
            </w:r>
            <w:proofErr w:type="spellStart"/>
            <w:r w:rsidRPr="00DF71E5">
              <w:rPr>
                <w:color w:val="FF0000"/>
              </w:rPr>
              <w:t>Timer</w:t>
            </w:r>
            <w:proofErr w:type="spellEnd"/>
            <w:r w:rsidRPr="00DF71E5">
              <w:rPr>
                <w:color w:val="FF0000"/>
              </w:rPr>
              <w:t xml:space="preserve">-Controller auffordern, alle </w:t>
            </w:r>
            <w:proofErr w:type="spellStart"/>
            <w:r w:rsidRPr="00DF71E5">
              <w:rPr>
                <w:color w:val="FF0000"/>
              </w:rPr>
              <w:t>Timer</w:t>
            </w:r>
            <w:proofErr w:type="spellEnd"/>
            <w:r w:rsidRPr="00DF71E5">
              <w:rPr>
                <w:color w:val="FF0000"/>
              </w:rPr>
              <w:t xml:space="preserve"> fortzusetzen</w:t>
            </w:r>
          </w:p>
        </w:tc>
      </w:tr>
    </w:tbl>
    <w:p w:rsidR="00E03A5F" w:rsidRDefault="00E03A5F"/>
    <w:p w:rsidR="002A6E44" w:rsidRDefault="00FF2C7C">
      <w:pPr>
        <w:rPr>
          <w:color w:val="FF0000"/>
        </w:rPr>
      </w:pPr>
      <w:r w:rsidRPr="002E5D32">
        <w:rPr>
          <w:color w:val="FF0000"/>
        </w:rPr>
        <w:t>*</w:t>
      </w:r>
      <w:r w:rsidR="0000181B">
        <w:rPr>
          <w:color w:val="FF0000"/>
        </w:rPr>
        <w:t xml:space="preserve">Diese Signale werden von der Main nicht </w:t>
      </w:r>
      <w:proofErr w:type="gramStart"/>
      <w:r w:rsidR="0000181B">
        <w:rPr>
          <w:color w:val="FF0000"/>
        </w:rPr>
        <w:t>entgegengenommen</w:t>
      </w:r>
      <w:proofErr w:type="gramEnd"/>
      <w:r w:rsidR="0000181B">
        <w:rPr>
          <w:color w:val="FF0000"/>
        </w:rPr>
        <w:t xml:space="preserve"> sondern von der Main gesendet.</w:t>
      </w:r>
      <w:r w:rsidRPr="002E5D32">
        <w:rPr>
          <w:color w:val="FF0000"/>
        </w:rPr>
        <w:br/>
        <w:t xml:space="preserve">Diese Signale sollen durch korrektes Verhalten durch die </w:t>
      </w:r>
      <w:proofErr w:type="spellStart"/>
      <w:r w:rsidRPr="002E5D32">
        <w:rPr>
          <w:color w:val="FF0000"/>
        </w:rPr>
        <w:t>MainFSM</w:t>
      </w:r>
      <w:proofErr w:type="spellEnd"/>
      <w:r w:rsidRPr="002E5D32">
        <w:rPr>
          <w:color w:val="FF0000"/>
        </w:rPr>
        <w:t xml:space="preserve"> automatisch ausgelöst werden, nicht manuell.</w:t>
      </w:r>
    </w:p>
    <w:p w:rsidR="002A6E44" w:rsidRPr="002A6E44" w:rsidRDefault="002A6E44">
      <w:pPr>
        <w:rPr>
          <w:color w:val="FF0000"/>
        </w:rPr>
      </w:pPr>
      <w:r>
        <w:rPr>
          <w:color w:val="FFC000" w:themeColor="accent4"/>
        </w:rPr>
        <w:lastRenderedPageBreak/>
        <w:t>*</w:t>
      </w:r>
      <w:r w:rsidRPr="002A6E44">
        <w:rPr>
          <w:color w:val="FFC000" w:themeColor="accent4"/>
        </w:rPr>
        <w:t>Dieses Signal existiert speziell für diese Dummy-Umgebung und wird auf dem fertigen System nicht existieren.</w:t>
      </w:r>
    </w:p>
    <w:sectPr w:rsidR="002A6E44" w:rsidRPr="002A6E44" w:rsidSect="00B60D91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DF2" w:rsidRDefault="00C40DF2" w:rsidP="002A6E44">
      <w:pPr>
        <w:spacing w:after="0" w:line="240" w:lineRule="auto"/>
      </w:pPr>
      <w:r>
        <w:separator/>
      </w:r>
    </w:p>
  </w:endnote>
  <w:endnote w:type="continuationSeparator" w:id="0">
    <w:p w:rsidR="00C40DF2" w:rsidRDefault="00C40DF2" w:rsidP="002A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DF2" w:rsidRDefault="00C40DF2" w:rsidP="002A6E44">
      <w:pPr>
        <w:spacing w:after="0" w:line="240" w:lineRule="auto"/>
      </w:pPr>
      <w:r>
        <w:separator/>
      </w:r>
    </w:p>
  </w:footnote>
  <w:footnote w:type="continuationSeparator" w:id="0">
    <w:p w:rsidR="00C40DF2" w:rsidRDefault="00C40DF2" w:rsidP="002A6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09"/>
    <w:rsid w:val="0000181B"/>
    <w:rsid w:val="00034E23"/>
    <w:rsid w:val="001A7A1A"/>
    <w:rsid w:val="00284509"/>
    <w:rsid w:val="002A305E"/>
    <w:rsid w:val="002A6E44"/>
    <w:rsid w:val="002E5D32"/>
    <w:rsid w:val="00322B4C"/>
    <w:rsid w:val="00473AB1"/>
    <w:rsid w:val="005409E0"/>
    <w:rsid w:val="0072440C"/>
    <w:rsid w:val="009814FF"/>
    <w:rsid w:val="00AB3F15"/>
    <w:rsid w:val="00B60D91"/>
    <w:rsid w:val="00B64156"/>
    <w:rsid w:val="00C00759"/>
    <w:rsid w:val="00C40DF2"/>
    <w:rsid w:val="00DF71E5"/>
    <w:rsid w:val="00E03A5F"/>
    <w:rsid w:val="00E720E5"/>
    <w:rsid w:val="00F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B2E4"/>
  <w15:chartTrackingRefBased/>
  <w15:docId w15:val="{23420200-19F0-468A-8F5E-849057B9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3AB1"/>
  </w:style>
  <w:style w:type="paragraph" w:styleId="berschrift1">
    <w:name w:val="heading 1"/>
    <w:basedOn w:val="Standard"/>
    <w:next w:val="Standard"/>
    <w:link w:val="berschrift1Zchn"/>
    <w:uiPriority w:val="9"/>
    <w:qFormat/>
    <w:rsid w:val="00473A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3A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3AB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3A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3A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3A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3AB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3AB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3AB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0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iveHervorhebung">
    <w:name w:val="Intense Emphasis"/>
    <w:basedOn w:val="Absatz-Standardschriftart"/>
    <w:uiPriority w:val="21"/>
    <w:qFormat/>
    <w:rsid w:val="00473AB1"/>
    <w:rPr>
      <w:b/>
      <w:bCs/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3AB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3AB1"/>
    <w:rPr>
      <w:rFonts w:asciiTheme="majorHAnsi" w:eastAsiaTheme="majorEastAsia" w:hAnsiTheme="majorHAnsi" w:cstheme="majorBidi"/>
      <w:caps/>
      <w:sz w:val="36"/>
      <w:szCs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3AB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3AB1"/>
    <w:rPr>
      <w:color w:val="404040" w:themeColor="text1" w:themeTint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3AB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3AB1"/>
    <w:rPr>
      <w:rFonts w:asciiTheme="majorHAnsi" w:eastAsiaTheme="majorEastAsia" w:hAnsiTheme="majorHAnsi" w:cstheme="majorBidi"/>
      <w:cap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3AB1"/>
    <w:rPr>
      <w:rFonts w:asciiTheme="majorHAnsi" w:eastAsiaTheme="majorEastAsia" w:hAnsiTheme="majorHAnsi" w:cstheme="majorBidi"/>
      <w:i/>
      <w:iCs/>
      <w:cap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3AB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3AB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3AB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3AB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73A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0"/>
    <w:qFormat/>
    <w:rsid w:val="00473AB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73AB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AB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AB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ett">
    <w:name w:val="Strong"/>
    <w:basedOn w:val="Absatz-Standardschriftart"/>
    <w:uiPriority w:val="22"/>
    <w:qFormat/>
    <w:rsid w:val="00473AB1"/>
    <w:rPr>
      <w:b/>
      <w:bCs/>
    </w:rPr>
  </w:style>
  <w:style w:type="character" w:styleId="Hervorhebung">
    <w:name w:val="Emphasis"/>
    <w:basedOn w:val="Absatz-Standardschriftart"/>
    <w:uiPriority w:val="20"/>
    <w:qFormat/>
    <w:rsid w:val="00473AB1"/>
    <w:rPr>
      <w:i/>
      <w:iCs/>
    </w:rPr>
  </w:style>
  <w:style w:type="paragraph" w:styleId="KeinLeerraum">
    <w:name w:val="No Spacing"/>
    <w:uiPriority w:val="1"/>
    <w:qFormat/>
    <w:rsid w:val="00473AB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73AB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ZitatZchn">
    <w:name w:val="Zitat Zchn"/>
    <w:basedOn w:val="Absatz-Standardschriftart"/>
    <w:link w:val="Zitat"/>
    <w:uiPriority w:val="29"/>
    <w:rsid w:val="00473AB1"/>
    <w:rPr>
      <w:rFonts w:asciiTheme="majorHAnsi" w:eastAsiaTheme="majorEastAsia" w:hAnsiTheme="majorHAnsi" w:cstheme="majorBidi"/>
      <w:sz w:val="25"/>
      <w:szCs w:val="25"/>
    </w:rPr>
  </w:style>
  <w:style w:type="character" w:styleId="SchwacheHervorhebung">
    <w:name w:val="Subtle Emphasis"/>
    <w:basedOn w:val="Absatz-Standardschriftart"/>
    <w:uiPriority w:val="19"/>
    <w:qFormat/>
    <w:rsid w:val="00473AB1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473AB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473AB1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basedOn w:val="Absatz-Standardschriftart"/>
    <w:uiPriority w:val="33"/>
    <w:qFormat/>
    <w:rsid w:val="00473AB1"/>
    <w:rPr>
      <w:b/>
      <w:bCs/>
      <w:smallCaps/>
      <w:spacing w:val="7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73AB1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2A6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E44"/>
  </w:style>
  <w:style w:type="paragraph" w:styleId="Fuzeile">
    <w:name w:val="footer"/>
    <w:basedOn w:val="Standard"/>
    <w:link w:val="FuzeileZchn"/>
    <w:uiPriority w:val="99"/>
    <w:unhideWhenUsed/>
    <w:rsid w:val="002A6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248BB-4256-49FE-AFF8-4FDA71D7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Adem-Can Agdas</cp:lastModifiedBy>
  <cp:revision>17</cp:revision>
  <dcterms:created xsi:type="dcterms:W3CDTF">2019-01-06T18:35:00Z</dcterms:created>
  <dcterms:modified xsi:type="dcterms:W3CDTF">2019-01-06T19:48:00Z</dcterms:modified>
</cp:coreProperties>
</file>