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2258"/>
        <w:gridCol w:w="6804"/>
      </w:tblGrid>
      <w:tr w:rsidR="00383634" w:rsidRPr="008C478B" w:rsidTr="003D653A">
        <w:trPr>
          <w:gridAfter w:val="1"/>
          <w:wAfter w:w="6804" w:type="dxa"/>
        </w:trPr>
        <w:tc>
          <w:tcPr>
            <w:tcW w:w="2258" w:type="dxa"/>
          </w:tcPr>
          <w:p w:rsidR="00383634" w:rsidRPr="008C478B" w:rsidRDefault="00383634" w:rsidP="003D653A">
            <w:pPr>
              <w:jc w:val="both"/>
              <w:rPr>
                <w:rFonts w:ascii="Arial" w:hAnsi="Arial" w:cs="Arial"/>
                <w:sz w:val="24"/>
              </w:rPr>
            </w:pPr>
            <w:r>
              <w:rPr>
                <w:rFonts w:ascii="Arial" w:hAnsi="Arial" w:cs="Arial"/>
                <w:sz w:val="24"/>
              </w:rPr>
              <w:t xml:space="preserve">Use Case </w:t>
            </w:r>
            <w:proofErr w:type="spellStart"/>
            <w:r>
              <w:rPr>
                <w:rFonts w:ascii="Arial" w:hAnsi="Arial" w:cs="Arial"/>
                <w:sz w:val="24"/>
              </w:rPr>
              <w:t>Nr</w:t>
            </w:r>
            <w:proofErr w:type="spellEnd"/>
            <w:r>
              <w:rPr>
                <w:rFonts w:ascii="Arial" w:hAnsi="Arial" w:cs="Arial"/>
                <w:sz w:val="24"/>
              </w:rPr>
              <w:t>: 05</w:t>
            </w:r>
          </w:p>
        </w:tc>
      </w:tr>
      <w:tr w:rsidR="00383634" w:rsidRPr="008C478B" w:rsidTr="003D653A">
        <w:tc>
          <w:tcPr>
            <w:tcW w:w="2258" w:type="dxa"/>
          </w:tcPr>
          <w:p w:rsidR="00383634" w:rsidRPr="008C478B" w:rsidRDefault="00383634" w:rsidP="003D653A">
            <w:pPr>
              <w:jc w:val="both"/>
              <w:rPr>
                <w:rFonts w:ascii="Arial" w:hAnsi="Arial" w:cs="Arial"/>
                <w:sz w:val="24"/>
              </w:rPr>
            </w:pPr>
            <w:r w:rsidRPr="008C478B">
              <w:rPr>
                <w:rFonts w:ascii="Arial" w:hAnsi="Arial" w:cs="Arial"/>
                <w:sz w:val="24"/>
              </w:rPr>
              <w:t>Name</w:t>
            </w:r>
          </w:p>
        </w:tc>
        <w:tc>
          <w:tcPr>
            <w:tcW w:w="6804" w:type="dxa"/>
          </w:tcPr>
          <w:p w:rsidR="00383634" w:rsidRPr="008C478B" w:rsidRDefault="00383634" w:rsidP="003D653A">
            <w:pPr>
              <w:tabs>
                <w:tab w:val="left" w:pos="2700"/>
              </w:tabs>
              <w:jc w:val="both"/>
              <w:rPr>
                <w:rFonts w:ascii="Arial" w:hAnsi="Arial" w:cs="Arial"/>
                <w:sz w:val="24"/>
              </w:rPr>
            </w:pPr>
            <w:r>
              <w:rPr>
                <w:rFonts w:ascii="Arial" w:hAnsi="Arial" w:cs="Arial"/>
                <w:sz w:val="24"/>
              </w:rPr>
              <w:t>Entfernen eines Werkstückes</w:t>
            </w:r>
            <w:r w:rsidR="001A15AB">
              <w:rPr>
                <w:rFonts w:ascii="Arial" w:hAnsi="Arial" w:cs="Arial"/>
                <w:sz w:val="24"/>
              </w:rPr>
              <w:t xml:space="preserve"> am Ende</w:t>
            </w:r>
            <w:bookmarkStart w:id="0" w:name="_GoBack"/>
            <w:bookmarkEnd w:id="0"/>
          </w:p>
        </w:tc>
      </w:tr>
      <w:tr w:rsidR="00383634" w:rsidRPr="008C478B" w:rsidTr="003D653A">
        <w:tc>
          <w:tcPr>
            <w:tcW w:w="2258" w:type="dxa"/>
          </w:tcPr>
          <w:p w:rsidR="00383634" w:rsidRPr="008C478B" w:rsidRDefault="00383634" w:rsidP="003D653A">
            <w:pPr>
              <w:jc w:val="both"/>
              <w:rPr>
                <w:rFonts w:ascii="Arial" w:hAnsi="Arial" w:cs="Arial"/>
                <w:sz w:val="24"/>
              </w:rPr>
            </w:pPr>
            <w:r w:rsidRPr="008C478B">
              <w:rPr>
                <w:rFonts w:ascii="Arial" w:hAnsi="Arial" w:cs="Arial"/>
                <w:sz w:val="24"/>
              </w:rPr>
              <w:t>Autor</w:t>
            </w:r>
          </w:p>
        </w:tc>
        <w:tc>
          <w:tcPr>
            <w:tcW w:w="6804" w:type="dxa"/>
          </w:tcPr>
          <w:p w:rsidR="00383634" w:rsidRPr="008C478B" w:rsidRDefault="00383634" w:rsidP="003D653A">
            <w:pPr>
              <w:jc w:val="both"/>
              <w:rPr>
                <w:rFonts w:ascii="Arial" w:hAnsi="Arial" w:cs="Arial"/>
                <w:sz w:val="24"/>
              </w:rPr>
            </w:pPr>
            <w:r>
              <w:rPr>
                <w:rFonts w:ascii="Arial" w:hAnsi="Arial" w:cs="Arial"/>
                <w:sz w:val="24"/>
              </w:rPr>
              <w:t>TK</w:t>
            </w:r>
          </w:p>
        </w:tc>
      </w:tr>
      <w:tr w:rsidR="00383634" w:rsidRPr="008C478B" w:rsidTr="003D653A">
        <w:tc>
          <w:tcPr>
            <w:tcW w:w="2258" w:type="dxa"/>
          </w:tcPr>
          <w:p w:rsidR="00383634" w:rsidRPr="008C478B" w:rsidRDefault="00383634" w:rsidP="003D653A">
            <w:pPr>
              <w:jc w:val="both"/>
              <w:rPr>
                <w:rFonts w:ascii="Arial" w:hAnsi="Arial" w:cs="Arial"/>
                <w:sz w:val="24"/>
              </w:rPr>
            </w:pPr>
            <w:r>
              <w:rPr>
                <w:rFonts w:ascii="Arial" w:hAnsi="Arial" w:cs="Arial"/>
                <w:sz w:val="24"/>
              </w:rPr>
              <w:t>Priorität</w:t>
            </w:r>
          </w:p>
        </w:tc>
        <w:tc>
          <w:tcPr>
            <w:tcW w:w="6804" w:type="dxa"/>
          </w:tcPr>
          <w:p w:rsidR="00383634" w:rsidRPr="008C478B" w:rsidRDefault="00383634" w:rsidP="003D653A">
            <w:pPr>
              <w:jc w:val="both"/>
              <w:rPr>
                <w:rFonts w:ascii="Arial" w:hAnsi="Arial" w:cs="Arial"/>
                <w:sz w:val="24"/>
              </w:rPr>
            </w:pPr>
          </w:p>
        </w:tc>
      </w:tr>
      <w:tr w:rsidR="00383634" w:rsidRPr="008C478B" w:rsidTr="003D653A">
        <w:tc>
          <w:tcPr>
            <w:tcW w:w="2258" w:type="dxa"/>
          </w:tcPr>
          <w:p w:rsidR="00383634" w:rsidRPr="008C478B" w:rsidRDefault="00383634" w:rsidP="003D653A">
            <w:pPr>
              <w:jc w:val="both"/>
              <w:rPr>
                <w:rFonts w:ascii="Arial" w:hAnsi="Arial" w:cs="Arial"/>
                <w:sz w:val="24"/>
              </w:rPr>
            </w:pPr>
            <w:r w:rsidRPr="008C478B">
              <w:rPr>
                <w:rFonts w:ascii="Arial" w:hAnsi="Arial" w:cs="Arial"/>
                <w:sz w:val="24"/>
              </w:rPr>
              <w:t>Auslöser</w:t>
            </w:r>
          </w:p>
        </w:tc>
        <w:tc>
          <w:tcPr>
            <w:tcW w:w="6804" w:type="dxa"/>
          </w:tcPr>
          <w:p w:rsidR="00383634" w:rsidRPr="008C478B" w:rsidRDefault="00383634" w:rsidP="003D653A">
            <w:pPr>
              <w:jc w:val="both"/>
              <w:rPr>
                <w:rFonts w:ascii="Arial" w:hAnsi="Arial" w:cs="Arial"/>
                <w:sz w:val="24"/>
              </w:rPr>
            </w:pPr>
            <w:r>
              <w:rPr>
                <w:rFonts w:ascii="Arial" w:hAnsi="Arial" w:cs="Arial"/>
                <w:sz w:val="24"/>
              </w:rPr>
              <w:t>Ein Werkstück wird während des Betriebs vom Laufband entfernt</w:t>
            </w:r>
          </w:p>
        </w:tc>
      </w:tr>
      <w:tr w:rsidR="00383634" w:rsidRPr="008C478B" w:rsidTr="003D653A">
        <w:tc>
          <w:tcPr>
            <w:tcW w:w="2258" w:type="dxa"/>
          </w:tcPr>
          <w:p w:rsidR="00383634" w:rsidRPr="008C478B" w:rsidRDefault="00383634" w:rsidP="003D653A">
            <w:pPr>
              <w:jc w:val="both"/>
              <w:rPr>
                <w:rFonts w:ascii="Arial" w:hAnsi="Arial" w:cs="Arial"/>
                <w:sz w:val="24"/>
              </w:rPr>
            </w:pPr>
            <w:r w:rsidRPr="008C478B">
              <w:rPr>
                <w:rFonts w:ascii="Arial" w:hAnsi="Arial" w:cs="Arial"/>
                <w:sz w:val="24"/>
              </w:rPr>
              <w:t>Akteure</w:t>
            </w:r>
          </w:p>
        </w:tc>
        <w:tc>
          <w:tcPr>
            <w:tcW w:w="6804" w:type="dxa"/>
          </w:tcPr>
          <w:p w:rsidR="00383634" w:rsidRPr="008C478B" w:rsidRDefault="00383634" w:rsidP="003D653A">
            <w:pPr>
              <w:jc w:val="both"/>
              <w:rPr>
                <w:rFonts w:ascii="Arial" w:hAnsi="Arial" w:cs="Arial"/>
                <w:sz w:val="24"/>
              </w:rPr>
            </w:pPr>
            <w:r w:rsidRPr="008C478B">
              <w:rPr>
                <w:rFonts w:ascii="Arial" w:hAnsi="Arial" w:cs="Arial"/>
                <w:sz w:val="24"/>
              </w:rPr>
              <w:t>Anwender</w:t>
            </w:r>
            <w:r>
              <w:rPr>
                <w:rFonts w:ascii="Arial" w:hAnsi="Arial" w:cs="Arial"/>
                <w:sz w:val="24"/>
              </w:rPr>
              <w:t>, (Werkstück?)</w:t>
            </w:r>
          </w:p>
        </w:tc>
      </w:tr>
      <w:tr w:rsidR="00383634" w:rsidRPr="008C478B" w:rsidTr="003D653A">
        <w:tc>
          <w:tcPr>
            <w:tcW w:w="2258" w:type="dxa"/>
          </w:tcPr>
          <w:p w:rsidR="00383634" w:rsidRPr="008C478B" w:rsidRDefault="00383634" w:rsidP="003D653A">
            <w:pPr>
              <w:jc w:val="both"/>
              <w:rPr>
                <w:rFonts w:ascii="Arial" w:hAnsi="Arial" w:cs="Arial"/>
                <w:sz w:val="24"/>
              </w:rPr>
            </w:pPr>
            <w:r w:rsidRPr="008C478B">
              <w:rPr>
                <w:rFonts w:ascii="Arial" w:hAnsi="Arial" w:cs="Arial"/>
                <w:sz w:val="24"/>
              </w:rPr>
              <w:t>Vorbedingung</w:t>
            </w:r>
          </w:p>
        </w:tc>
        <w:tc>
          <w:tcPr>
            <w:tcW w:w="6804" w:type="dxa"/>
          </w:tcPr>
          <w:p w:rsidR="00383634" w:rsidRPr="008C478B" w:rsidRDefault="00383634" w:rsidP="003D653A">
            <w:pPr>
              <w:jc w:val="both"/>
              <w:rPr>
                <w:rFonts w:ascii="Arial" w:hAnsi="Arial" w:cs="Arial"/>
                <w:sz w:val="24"/>
              </w:rPr>
            </w:pPr>
            <w:r>
              <w:rPr>
                <w:rFonts w:ascii="Arial" w:hAnsi="Arial" w:cs="Arial"/>
                <w:sz w:val="24"/>
              </w:rPr>
              <w:t>Das System befindet sich im Normalbetrieb, ein Werkstück wurde am Anfang des Laufbands aufgelegt und befindet sich auf einem der Laufbänder. Das Werkstück hat das Ende des letzten Laufbands noch nicht erreicht.</w:t>
            </w:r>
          </w:p>
        </w:tc>
      </w:tr>
      <w:tr w:rsidR="00383634" w:rsidRPr="008C478B" w:rsidTr="003D653A">
        <w:tc>
          <w:tcPr>
            <w:tcW w:w="2258" w:type="dxa"/>
          </w:tcPr>
          <w:p w:rsidR="00383634" w:rsidRPr="008C478B" w:rsidRDefault="00383634" w:rsidP="003D653A">
            <w:pPr>
              <w:jc w:val="both"/>
              <w:rPr>
                <w:rFonts w:ascii="Arial" w:hAnsi="Arial" w:cs="Arial"/>
                <w:sz w:val="24"/>
              </w:rPr>
            </w:pPr>
            <w:r>
              <w:rPr>
                <w:rFonts w:ascii="Arial" w:hAnsi="Arial" w:cs="Arial"/>
                <w:sz w:val="24"/>
              </w:rPr>
              <w:t>Beschreibung</w:t>
            </w:r>
          </w:p>
        </w:tc>
        <w:tc>
          <w:tcPr>
            <w:tcW w:w="6804" w:type="dxa"/>
          </w:tcPr>
          <w:p w:rsidR="00383634" w:rsidRDefault="00383634" w:rsidP="003D653A">
            <w:pPr>
              <w:jc w:val="both"/>
              <w:rPr>
                <w:rFonts w:ascii="Arial" w:hAnsi="Arial" w:cs="Arial"/>
                <w:sz w:val="24"/>
              </w:rPr>
            </w:pPr>
            <w:r>
              <w:rPr>
                <w:rFonts w:ascii="Arial" w:hAnsi="Arial" w:cs="Arial"/>
                <w:sz w:val="24"/>
              </w:rPr>
              <w:t>Ein Werkstück wird, während es sich auf dem Laufband befindet und bevor es das Ende des letzten Laufbands erreicht hat, vom Nutzer entfernt.</w:t>
            </w:r>
          </w:p>
        </w:tc>
      </w:tr>
      <w:tr w:rsidR="00383634" w:rsidRPr="008C478B" w:rsidTr="003D653A">
        <w:tc>
          <w:tcPr>
            <w:tcW w:w="2258" w:type="dxa"/>
          </w:tcPr>
          <w:p w:rsidR="00383634" w:rsidRPr="008C478B" w:rsidRDefault="00383634" w:rsidP="003D653A">
            <w:pPr>
              <w:jc w:val="both"/>
              <w:rPr>
                <w:rFonts w:ascii="Arial" w:hAnsi="Arial" w:cs="Arial"/>
                <w:sz w:val="24"/>
              </w:rPr>
            </w:pPr>
            <w:r w:rsidRPr="008C478B">
              <w:rPr>
                <w:rFonts w:ascii="Arial" w:hAnsi="Arial" w:cs="Arial"/>
                <w:sz w:val="24"/>
              </w:rPr>
              <w:t>Ergebnis</w:t>
            </w:r>
          </w:p>
        </w:tc>
        <w:tc>
          <w:tcPr>
            <w:tcW w:w="6804" w:type="dxa"/>
          </w:tcPr>
          <w:p w:rsidR="00383634" w:rsidRPr="008C478B" w:rsidRDefault="00383634" w:rsidP="003D653A">
            <w:pPr>
              <w:jc w:val="both"/>
              <w:rPr>
                <w:rFonts w:ascii="Arial" w:hAnsi="Arial" w:cs="Arial"/>
                <w:sz w:val="24"/>
              </w:rPr>
            </w:pPr>
            <w:r>
              <w:rPr>
                <w:rFonts w:ascii="Arial" w:hAnsi="Arial" w:cs="Arial"/>
                <w:sz w:val="24"/>
              </w:rPr>
              <w:t>Die Laufbänder bleiben stehen(?). Es wird eine Fehlermeldung angezeigt.</w:t>
            </w:r>
          </w:p>
        </w:tc>
      </w:tr>
      <w:tr w:rsidR="00383634" w:rsidRPr="008C478B" w:rsidTr="003D653A">
        <w:tc>
          <w:tcPr>
            <w:tcW w:w="2258" w:type="dxa"/>
          </w:tcPr>
          <w:p w:rsidR="00383634" w:rsidRPr="008C478B" w:rsidRDefault="00383634" w:rsidP="003D653A">
            <w:pPr>
              <w:jc w:val="both"/>
              <w:rPr>
                <w:rFonts w:ascii="Arial" w:hAnsi="Arial" w:cs="Arial"/>
                <w:sz w:val="24"/>
              </w:rPr>
            </w:pPr>
            <w:r w:rsidRPr="008C478B">
              <w:rPr>
                <w:rFonts w:ascii="Arial" w:hAnsi="Arial" w:cs="Arial"/>
                <w:sz w:val="24"/>
              </w:rPr>
              <w:t>Hauptszenario</w:t>
            </w:r>
          </w:p>
        </w:tc>
        <w:tc>
          <w:tcPr>
            <w:tcW w:w="6804" w:type="dxa"/>
          </w:tcPr>
          <w:p w:rsidR="00383634" w:rsidRPr="002A3295" w:rsidRDefault="00383634" w:rsidP="00383634">
            <w:pPr>
              <w:pStyle w:val="Listenabsatz"/>
              <w:numPr>
                <w:ilvl w:val="0"/>
                <w:numId w:val="2"/>
              </w:numPr>
              <w:spacing w:line="240" w:lineRule="auto"/>
              <w:jc w:val="both"/>
              <w:rPr>
                <w:rFonts w:ascii="Arial" w:eastAsia="Times New Roman" w:hAnsi="Arial" w:cs="Arial"/>
                <w:i/>
                <w:sz w:val="24"/>
              </w:rPr>
            </w:pPr>
            <w:r w:rsidRPr="002A3295">
              <w:rPr>
                <w:rFonts w:ascii="Arial" w:eastAsia="Times New Roman" w:hAnsi="Arial" w:cs="Arial"/>
                <w:i/>
                <w:sz w:val="24"/>
              </w:rPr>
              <w:t xml:space="preserve">Der </w:t>
            </w:r>
            <w:proofErr w:type="spellStart"/>
            <w:r w:rsidRPr="002A3295">
              <w:rPr>
                <w:rFonts w:ascii="Arial" w:eastAsia="Times New Roman" w:hAnsi="Arial" w:cs="Arial"/>
                <w:i/>
                <w:sz w:val="24"/>
              </w:rPr>
              <w:t>Nutzer</w:t>
            </w:r>
            <w:proofErr w:type="spellEnd"/>
            <w:r w:rsidRPr="002A3295">
              <w:rPr>
                <w:rFonts w:ascii="Arial" w:eastAsia="Times New Roman" w:hAnsi="Arial" w:cs="Arial"/>
                <w:i/>
                <w:sz w:val="24"/>
              </w:rPr>
              <w:t xml:space="preserve"> </w:t>
            </w:r>
            <w:proofErr w:type="spellStart"/>
            <w:r w:rsidRPr="002A3295">
              <w:rPr>
                <w:rFonts w:ascii="Arial" w:eastAsia="Times New Roman" w:hAnsi="Arial" w:cs="Arial"/>
                <w:i/>
                <w:sz w:val="24"/>
              </w:rPr>
              <w:t>legt</w:t>
            </w:r>
            <w:proofErr w:type="spellEnd"/>
            <w:r w:rsidRPr="002A3295">
              <w:rPr>
                <w:rFonts w:ascii="Arial" w:eastAsia="Times New Roman" w:hAnsi="Arial" w:cs="Arial"/>
                <w:i/>
                <w:sz w:val="24"/>
              </w:rPr>
              <w:t xml:space="preserve"> </w:t>
            </w:r>
            <w:proofErr w:type="spellStart"/>
            <w:r w:rsidRPr="002A3295">
              <w:rPr>
                <w:rFonts w:ascii="Arial" w:eastAsia="Times New Roman" w:hAnsi="Arial" w:cs="Arial"/>
                <w:i/>
                <w:sz w:val="24"/>
              </w:rPr>
              <w:t>ein</w:t>
            </w:r>
            <w:proofErr w:type="spellEnd"/>
            <w:r w:rsidRPr="002A3295">
              <w:rPr>
                <w:rFonts w:ascii="Arial" w:eastAsia="Times New Roman" w:hAnsi="Arial" w:cs="Arial"/>
                <w:i/>
                <w:sz w:val="24"/>
              </w:rPr>
              <w:t xml:space="preserve"> </w:t>
            </w:r>
            <w:proofErr w:type="spellStart"/>
            <w:r w:rsidRPr="002A3295">
              <w:rPr>
                <w:rFonts w:ascii="Arial" w:eastAsia="Times New Roman" w:hAnsi="Arial" w:cs="Arial"/>
                <w:i/>
                <w:sz w:val="24"/>
              </w:rPr>
              <w:t>Werkstück</w:t>
            </w:r>
            <w:proofErr w:type="spellEnd"/>
            <w:r w:rsidRPr="002A3295">
              <w:rPr>
                <w:rFonts w:ascii="Arial" w:eastAsia="Times New Roman" w:hAnsi="Arial" w:cs="Arial"/>
                <w:i/>
                <w:sz w:val="24"/>
              </w:rPr>
              <w:t xml:space="preserve"> an den </w:t>
            </w:r>
            <w:proofErr w:type="spellStart"/>
            <w:r w:rsidRPr="002A3295">
              <w:rPr>
                <w:rFonts w:ascii="Arial" w:eastAsia="Times New Roman" w:hAnsi="Arial" w:cs="Arial"/>
                <w:i/>
                <w:sz w:val="24"/>
              </w:rPr>
              <w:t>Anfang</w:t>
            </w:r>
            <w:proofErr w:type="spellEnd"/>
            <w:r w:rsidRPr="002A3295">
              <w:rPr>
                <w:rFonts w:ascii="Arial" w:eastAsia="Times New Roman" w:hAnsi="Arial" w:cs="Arial"/>
                <w:i/>
                <w:sz w:val="24"/>
              </w:rPr>
              <w:t xml:space="preserve"> des </w:t>
            </w:r>
            <w:proofErr w:type="spellStart"/>
            <w:r w:rsidRPr="002A3295">
              <w:rPr>
                <w:rFonts w:ascii="Arial" w:eastAsia="Times New Roman" w:hAnsi="Arial" w:cs="Arial"/>
                <w:i/>
                <w:sz w:val="24"/>
              </w:rPr>
              <w:t>ersten</w:t>
            </w:r>
            <w:proofErr w:type="spellEnd"/>
            <w:r w:rsidRPr="002A3295">
              <w:rPr>
                <w:rFonts w:ascii="Arial" w:eastAsia="Times New Roman" w:hAnsi="Arial" w:cs="Arial"/>
                <w:i/>
                <w:sz w:val="24"/>
              </w:rPr>
              <w:t xml:space="preserve"> </w:t>
            </w:r>
            <w:proofErr w:type="spellStart"/>
            <w:r w:rsidRPr="002A3295">
              <w:rPr>
                <w:rFonts w:ascii="Arial" w:eastAsia="Times New Roman" w:hAnsi="Arial" w:cs="Arial"/>
                <w:i/>
                <w:sz w:val="24"/>
              </w:rPr>
              <w:t>Bandes</w:t>
            </w:r>
            <w:proofErr w:type="spellEnd"/>
          </w:p>
          <w:p w:rsidR="00383634" w:rsidRPr="002A3295" w:rsidRDefault="00383634" w:rsidP="00383634">
            <w:pPr>
              <w:pStyle w:val="Listenabsatz"/>
              <w:numPr>
                <w:ilvl w:val="0"/>
                <w:numId w:val="2"/>
              </w:numPr>
              <w:spacing w:line="240" w:lineRule="auto"/>
              <w:jc w:val="both"/>
              <w:rPr>
                <w:rFonts w:ascii="Arial" w:eastAsia="Times New Roman" w:hAnsi="Arial" w:cs="Arial"/>
                <w:i/>
                <w:sz w:val="24"/>
              </w:rPr>
            </w:pPr>
            <w:r w:rsidRPr="002A3295">
              <w:rPr>
                <w:rFonts w:ascii="Arial" w:eastAsia="Times New Roman" w:hAnsi="Arial" w:cs="Arial"/>
                <w:i/>
                <w:sz w:val="24"/>
              </w:rPr>
              <w:t xml:space="preserve">Der </w:t>
            </w:r>
            <w:proofErr w:type="spellStart"/>
            <w:r w:rsidRPr="002A3295">
              <w:rPr>
                <w:rFonts w:ascii="Arial" w:eastAsia="Times New Roman" w:hAnsi="Arial" w:cs="Arial"/>
                <w:i/>
                <w:sz w:val="24"/>
              </w:rPr>
              <w:t>Nutzer</w:t>
            </w:r>
            <w:proofErr w:type="spellEnd"/>
            <w:r w:rsidRPr="002A3295">
              <w:rPr>
                <w:rFonts w:ascii="Arial" w:eastAsia="Times New Roman" w:hAnsi="Arial" w:cs="Arial"/>
                <w:i/>
                <w:sz w:val="24"/>
              </w:rPr>
              <w:t xml:space="preserve"> </w:t>
            </w:r>
            <w:proofErr w:type="spellStart"/>
            <w:r w:rsidRPr="002A3295">
              <w:rPr>
                <w:rFonts w:ascii="Arial" w:eastAsia="Times New Roman" w:hAnsi="Arial" w:cs="Arial"/>
                <w:i/>
                <w:sz w:val="24"/>
              </w:rPr>
              <w:t>entfernt</w:t>
            </w:r>
            <w:proofErr w:type="spellEnd"/>
            <w:r w:rsidRPr="002A3295">
              <w:rPr>
                <w:rFonts w:ascii="Arial" w:eastAsia="Times New Roman" w:hAnsi="Arial" w:cs="Arial"/>
                <w:i/>
                <w:sz w:val="24"/>
              </w:rPr>
              <w:t xml:space="preserve"> das </w:t>
            </w:r>
            <w:proofErr w:type="spellStart"/>
            <w:r w:rsidRPr="002A3295">
              <w:rPr>
                <w:rFonts w:ascii="Arial" w:eastAsia="Times New Roman" w:hAnsi="Arial" w:cs="Arial"/>
                <w:i/>
                <w:sz w:val="24"/>
              </w:rPr>
              <w:t>Werkstück</w:t>
            </w:r>
            <w:proofErr w:type="spellEnd"/>
            <w:r w:rsidRPr="002A3295">
              <w:rPr>
                <w:rFonts w:ascii="Arial" w:eastAsia="Times New Roman" w:hAnsi="Arial" w:cs="Arial"/>
                <w:i/>
                <w:sz w:val="24"/>
              </w:rPr>
              <w:t xml:space="preserve"> bevor es das Ende des </w:t>
            </w:r>
            <w:proofErr w:type="spellStart"/>
            <w:r w:rsidRPr="002A3295">
              <w:rPr>
                <w:rFonts w:ascii="Arial" w:eastAsia="Times New Roman" w:hAnsi="Arial" w:cs="Arial"/>
                <w:i/>
                <w:sz w:val="24"/>
              </w:rPr>
              <w:t>zweiten</w:t>
            </w:r>
            <w:proofErr w:type="spellEnd"/>
            <w:r w:rsidRPr="002A3295">
              <w:rPr>
                <w:rFonts w:ascii="Arial" w:eastAsia="Times New Roman" w:hAnsi="Arial" w:cs="Arial"/>
                <w:i/>
                <w:sz w:val="24"/>
              </w:rPr>
              <w:t xml:space="preserve"> </w:t>
            </w:r>
            <w:proofErr w:type="spellStart"/>
            <w:r w:rsidRPr="002A3295">
              <w:rPr>
                <w:rFonts w:ascii="Arial" w:eastAsia="Times New Roman" w:hAnsi="Arial" w:cs="Arial"/>
                <w:i/>
                <w:sz w:val="24"/>
              </w:rPr>
              <w:t>Bandes</w:t>
            </w:r>
            <w:proofErr w:type="spellEnd"/>
            <w:r w:rsidRPr="002A3295">
              <w:rPr>
                <w:rFonts w:ascii="Arial" w:eastAsia="Times New Roman" w:hAnsi="Arial" w:cs="Arial"/>
                <w:i/>
                <w:sz w:val="24"/>
              </w:rPr>
              <w:t xml:space="preserve"> </w:t>
            </w:r>
            <w:proofErr w:type="spellStart"/>
            <w:r w:rsidRPr="002A3295">
              <w:rPr>
                <w:rFonts w:ascii="Arial" w:eastAsia="Times New Roman" w:hAnsi="Arial" w:cs="Arial"/>
                <w:i/>
                <w:sz w:val="24"/>
              </w:rPr>
              <w:t>erreicht</w:t>
            </w:r>
            <w:proofErr w:type="spellEnd"/>
            <w:r w:rsidRPr="002A3295">
              <w:rPr>
                <w:rFonts w:ascii="Arial" w:eastAsia="Times New Roman" w:hAnsi="Arial" w:cs="Arial"/>
                <w:i/>
                <w:sz w:val="24"/>
              </w:rPr>
              <w:t xml:space="preserve"> hat</w:t>
            </w:r>
          </w:p>
          <w:p w:rsidR="00383634" w:rsidRPr="002A3295" w:rsidRDefault="00383634" w:rsidP="00383634">
            <w:pPr>
              <w:pStyle w:val="Listenabsatz"/>
              <w:numPr>
                <w:ilvl w:val="0"/>
                <w:numId w:val="2"/>
              </w:numPr>
              <w:spacing w:line="240" w:lineRule="auto"/>
              <w:jc w:val="both"/>
              <w:rPr>
                <w:rFonts w:ascii="Arial" w:eastAsia="Times New Roman" w:hAnsi="Arial" w:cs="Arial"/>
                <w:i/>
                <w:sz w:val="24"/>
              </w:rPr>
            </w:pPr>
            <w:r w:rsidRPr="002A3295">
              <w:rPr>
                <w:rFonts w:ascii="Arial" w:eastAsia="Times New Roman" w:hAnsi="Arial" w:cs="Arial"/>
                <w:i/>
                <w:sz w:val="24"/>
              </w:rPr>
              <w:t xml:space="preserve">Die </w:t>
            </w:r>
            <w:proofErr w:type="spellStart"/>
            <w:r w:rsidRPr="002A3295">
              <w:rPr>
                <w:rFonts w:ascii="Arial" w:eastAsia="Times New Roman" w:hAnsi="Arial" w:cs="Arial"/>
                <w:i/>
                <w:sz w:val="24"/>
              </w:rPr>
              <w:t>Laufbänder</w:t>
            </w:r>
            <w:proofErr w:type="spellEnd"/>
            <w:r w:rsidRPr="002A3295">
              <w:rPr>
                <w:rFonts w:ascii="Arial" w:eastAsia="Times New Roman" w:hAnsi="Arial" w:cs="Arial"/>
                <w:i/>
                <w:sz w:val="24"/>
              </w:rPr>
              <w:t xml:space="preserve"> </w:t>
            </w:r>
            <w:proofErr w:type="spellStart"/>
            <w:r w:rsidRPr="002A3295">
              <w:rPr>
                <w:rFonts w:ascii="Arial" w:eastAsia="Times New Roman" w:hAnsi="Arial" w:cs="Arial"/>
                <w:i/>
                <w:sz w:val="24"/>
              </w:rPr>
              <w:t>bleiben</w:t>
            </w:r>
            <w:proofErr w:type="spellEnd"/>
            <w:r w:rsidRPr="002A3295">
              <w:rPr>
                <w:rFonts w:ascii="Arial" w:eastAsia="Times New Roman" w:hAnsi="Arial" w:cs="Arial"/>
                <w:i/>
                <w:sz w:val="24"/>
              </w:rPr>
              <w:t xml:space="preserve"> </w:t>
            </w:r>
            <w:proofErr w:type="spellStart"/>
            <w:r w:rsidRPr="002A3295">
              <w:rPr>
                <w:rFonts w:ascii="Arial" w:eastAsia="Times New Roman" w:hAnsi="Arial" w:cs="Arial"/>
                <w:i/>
                <w:sz w:val="24"/>
              </w:rPr>
              <w:t>stehen</w:t>
            </w:r>
            <w:proofErr w:type="spellEnd"/>
          </w:p>
          <w:p w:rsidR="00383634" w:rsidRPr="009407E8" w:rsidRDefault="00383634" w:rsidP="00383634">
            <w:pPr>
              <w:pStyle w:val="Listenabsatz"/>
              <w:numPr>
                <w:ilvl w:val="0"/>
                <w:numId w:val="2"/>
              </w:numPr>
              <w:spacing w:line="240" w:lineRule="auto"/>
              <w:jc w:val="both"/>
              <w:rPr>
                <w:rFonts w:ascii="Arial" w:eastAsia="Times New Roman" w:hAnsi="Arial" w:cs="Arial"/>
                <w:sz w:val="24"/>
              </w:rPr>
            </w:pPr>
            <w:r w:rsidRPr="002A3295">
              <w:rPr>
                <w:rFonts w:ascii="Arial" w:eastAsia="Times New Roman" w:hAnsi="Arial" w:cs="Arial"/>
                <w:i/>
                <w:sz w:val="24"/>
              </w:rPr>
              <w:t xml:space="preserve">Eine </w:t>
            </w:r>
            <w:proofErr w:type="spellStart"/>
            <w:r w:rsidRPr="002A3295">
              <w:rPr>
                <w:rFonts w:ascii="Arial" w:eastAsia="Times New Roman" w:hAnsi="Arial" w:cs="Arial"/>
                <w:i/>
                <w:sz w:val="24"/>
              </w:rPr>
              <w:t>Fehlermeldung</w:t>
            </w:r>
            <w:proofErr w:type="spellEnd"/>
            <w:r w:rsidRPr="002A3295">
              <w:rPr>
                <w:rFonts w:ascii="Arial" w:eastAsia="Times New Roman" w:hAnsi="Arial" w:cs="Arial"/>
                <w:i/>
                <w:sz w:val="24"/>
              </w:rPr>
              <w:t xml:space="preserve"> </w:t>
            </w:r>
            <w:proofErr w:type="spellStart"/>
            <w:r w:rsidRPr="002A3295">
              <w:rPr>
                <w:rFonts w:ascii="Arial" w:eastAsia="Times New Roman" w:hAnsi="Arial" w:cs="Arial"/>
                <w:i/>
                <w:sz w:val="24"/>
              </w:rPr>
              <w:t>wird</w:t>
            </w:r>
            <w:proofErr w:type="spellEnd"/>
            <w:r w:rsidRPr="002A3295">
              <w:rPr>
                <w:rFonts w:ascii="Arial" w:eastAsia="Times New Roman" w:hAnsi="Arial" w:cs="Arial"/>
                <w:i/>
                <w:sz w:val="24"/>
              </w:rPr>
              <w:t xml:space="preserve"> </w:t>
            </w:r>
            <w:proofErr w:type="spellStart"/>
            <w:r w:rsidRPr="002A3295">
              <w:rPr>
                <w:rFonts w:ascii="Arial" w:eastAsia="Times New Roman" w:hAnsi="Arial" w:cs="Arial"/>
                <w:i/>
                <w:sz w:val="24"/>
              </w:rPr>
              <w:t>ausgegeben</w:t>
            </w:r>
            <w:proofErr w:type="spellEnd"/>
            <w:r w:rsidRPr="002A3295">
              <w:rPr>
                <w:rFonts w:ascii="Arial" w:eastAsia="Times New Roman" w:hAnsi="Arial" w:cs="Arial"/>
                <w:i/>
                <w:sz w:val="24"/>
              </w:rPr>
              <w:t>(?)</w:t>
            </w:r>
          </w:p>
        </w:tc>
      </w:tr>
      <w:tr w:rsidR="00383634" w:rsidRPr="00715217" w:rsidTr="003D653A">
        <w:tc>
          <w:tcPr>
            <w:tcW w:w="2258" w:type="dxa"/>
          </w:tcPr>
          <w:p w:rsidR="00383634" w:rsidRPr="008C478B" w:rsidRDefault="00383634" w:rsidP="003D653A">
            <w:pPr>
              <w:jc w:val="both"/>
              <w:rPr>
                <w:rFonts w:ascii="Arial" w:hAnsi="Arial" w:cs="Arial"/>
                <w:sz w:val="24"/>
              </w:rPr>
            </w:pPr>
            <w:r w:rsidRPr="008C478B">
              <w:rPr>
                <w:rFonts w:ascii="Arial" w:hAnsi="Arial" w:cs="Arial"/>
                <w:sz w:val="24"/>
              </w:rPr>
              <w:t>Alternativszenarien</w:t>
            </w:r>
          </w:p>
        </w:tc>
        <w:tc>
          <w:tcPr>
            <w:tcW w:w="6804" w:type="dxa"/>
          </w:tcPr>
          <w:p w:rsidR="00383634" w:rsidRPr="00715217" w:rsidRDefault="00383634" w:rsidP="00383634">
            <w:pPr>
              <w:pStyle w:val="Listenabsatz"/>
              <w:numPr>
                <w:ilvl w:val="0"/>
                <w:numId w:val="1"/>
              </w:numPr>
              <w:spacing w:line="240" w:lineRule="auto"/>
              <w:jc w:val="both"/>
              <w:rPr>
                <w:rFonts w:ascii="Arial" w:hAnsi="Arial" w:cs="Arial"/>
                <w:sz w:val="24"/>
                <w:lang w:val="de-DE"/>
              </w:rPr>
            </w:pPr>
          </w:p>
        </w:tc>
      </w:tr>
      <w:tr w:rsidR="00383634" w:rsidRPr="00157E63" w:rsidTr="003D653A">
        <w:tc>
          <w:tcPr>
            <w:tcW w:w="2258" w:type="dxa"/>
          </w:tcPr>
          <w:p w:rsidR="00383634" w:rsidRPr="008C478B" w:rsidRDefault="00383634" w:rsidP="003D653A">
            <w:pPr>
              <w:jc w:val="both"/>
              <w:rPr>
                <w:rFonts w:ascii="Arial" w:hAnsi="Arial" w:cs="Arial"/>
                <w:sz w:val="24"/>
              </w:rPr>
            </w:pPr>
            <w:r w:rsidRPr="008C478B">
              <w:rPr>
                <w:rFonts w:ascii="Arial" w:hAnsi="Arial" w:cs="Arial"/>
                <w:sz w:val="24"/>
              </w:rPr>
              <w:t>Fehlerszenarien</w:t>
            </w:r>
          </w:p>
        </w:tc>
        <w:tc>
          <w:tcPr>
            <w:tcW w:w="6804" w:type="dxa"/>
          </w:tcPr>
          <w:p w:rsidR="00383634" w:rsidRDefault="00383634" w:rsidP="00383634">
            <w:pPr>
              <w:pStyle w:val="Listenabsatz"/>
              <w:numPr>
                <w:ilvl w:val="0"/>
                <w:numId w:val="3"/>
              </w:numPr>
              <w:spacing w:line="240" w:lineRule="auto"/>
              <w:jc w:val="both"/>
              <w:rPr>
                <w:rFonts w:ascii="Arial" w:eastAsia="Times New Roman" w:hAnsi="Arial" w:cs="Arial"/>
                <w:i/>
                <w:sz w:val="24"/>
              </w:rPr>
            </w:pPr>
            <w:r>
              <w:rPr>
                <w:rFonts w:ascii="Arial" w:eastAsia="Times New Roman" w:hAnsi="Arial" w:cs="Arial"/>
                <w:i/>
                <w:sz w:val="24"/>
              </w:rPr>
              <w:t xml:space="preserve">Die </w:t>
            </w:r>
            <w:proofErr w:type="spellStart"/>
            <w:r>
              <w:rPr>
                <w:rFonts w:ascii="Arial" w:eastAsia="Times New Roman" w:hAnsi="Arial" w:cs="Arial"/>
                <w:i/>
                <w:sz w:val="24"/>
              </w:rPr>
              <w:t>Laufbänder</w:t>
            </w:r>
            <w:proofErr w:type="spellEnd"/>
            <w:r>
              <w:rPr>
                <w:rFonts w:ascii="Arial" w:eastAsia="Times New Roman" w:hAnsi="Arial" w:cs="Arial"/>
                <w:i/>
                <w:sz w:val="24"/>
              </w:rPr>
              <w:t xml:space="preserve"> </w:t>
            </w:r>
            <w:proofErr w:type="spellStart"/>
            <w:r>
              <w:rPr>
                <w:rFonts w:ascii="Arial" w:eastAsia="Times New Roman" w:hAnsi="Arial" w:cs="Arial"/>
                <w:i/>
                <w:sz w:val="24"/>
              </w:rPr>
              <w:t>stoppen</w:t>
            </w:r>
            <w:proofErr w:type="spellEnd"/>
            <w:r>
              <w:rPr>
                <w:rFonts w:ascii="Arial" w:eastAsia="Times New Roman" w:hAnsi="Arial" w:cs="Arial"/>
                <w:i/>
                <w:sz w:val="24"/>
              </w:rPr>
              <w:t xml:space="preserve"> </w:t>
            </w:r>
            <w:proofErr w:type="spellStart"/>
            <w:r>
              <w:rPr>
                <w:rFonts w:ascii="Arial" w:eastAsia="Times New Roman" w:hAnsi="Arial" w:cs="Arial"/>
                <w:i/>
                <w:sz w:val="24"/>
              </w:rPr>
              <w:t>nicht</w:t>
            </w:r>
            <w:proofErr w:type="spellEnd"/>
            <w:r>
              <w:rPr>
                <w:rFonts w:ascii="Arial" w:eastAsia="Times New Roman" w:hAnsi="Arial" w:cs="Arial"/>
                <w:i/>
                <w:sz w:val="24"/>
              </w:rPr>
              <w:t xml:space="preserve"> </w:t>
            </w:r>
            <w:proofErr w:type="spellStart"/>
            <w:r>
              <w:rPr>
                <w:rFonts w:ascii="Arial" w:eastAsia="Times New Roman" w:hAnsi="Arial" w:cs="Arial"/>
                <w:i/>
                <w:sz w:val="24"/>
              </w:rPr>
              <w:t>nachdem</w:t>
            </w:r>
            <w:proofErr w:type="spellEnd"/>
            <w:r>
              <w:rPr>
                <w:rFonts w:ascii="Arial" w:eastAsia="Times New Roman" w:hAnsi="Arial" w:cs="Arial"/>
                <w:i/>
                <w:sz w:val="24"/>
              </w:rPr>
              <w:t xml:space="preserve"> das </w:t>
            </w:r>
            <w:proofErr w:type="spellStart"/>
            <w:r>
              <w:rPr>
                <w:rFonts w:ascii="Arial" w:eastAsia="Times New Roman" w:hAnsi="Arial" w:cs="Arial"/>
                <w:i/>
                <w:sz w:val="24"/>
              </w:rPr>
              <w:t>Fehlen</w:t>
            </w:r>
            <w:proofErr w:type="spellEnd"/>
            <w:r>
              <w:rPr>
                <w:rFonts w:ascii="Arial" w:eastAsia="Times New Roman" w:hAnsi="Arial" w:cs="Arial"/>
                <w:i/>
                <w:sz w:val="24"/>
              </w:rPr>
              <w:t xml:space="preserve"> des </w:t>
            </w:r>
            <w:proofErr w:type="spellStart"/>
            <w:r>
              <w:rPr>
                <w:rFonts w:ascii="Arial" w:eastAsia="Times New Roman" w:hAnsi="Arial" w:cs="Arial"/>
                <w:i/>
                <w:sz w:val="24"/>
              </w:rPr>
              <w:t>Werkstückes</w:t>
            </w:r>
            <w:proofErr w:type="spellEnd"/>
            <w:r>
              <w:rPr>
                <w:rFonts w:ascii="Arial" w:eastAsia="Times New Roman" w:hAnsi="Arial" w:cs="Arial"/>
                <w:i/>
                <w:sz w:val="24"/>
              </w:rPr>
              <w:t xml:space="preserve"> </w:t>
            </w:r>
            <w:proofErr w:type="spellStart"/>
            <w:r>
              <w:rPr>
                <w:rFonts w:ascii="Arial" w:eastAsia="Times New Roman" w:hAnsi="Arial" w:cs="Arial"/>
                <w:i/>
                <w:sz w:val="24"/>
              </w:rPr>
              <w:t>erkannt</w:t>
            </w:r>
            <w:proofErr w:type="spellEnd"/>
            <w:r>
              <w:rPr>
                <w:rFonts w:ascii="Arial" w:eastAsia="Times New Roman" w:hAnsi="Arial" w:cs="Arial"/>
                <w:i/>
                <w:sz w:val="24"/>
              </w:rPr>
              <w:t xml:space="preserve"> </w:t>
            </w:r>
            <w:proofErr w:type="spellStart"/>
            <w:r>
              <w:rPr>
                <w:rFonts w:ascii="Arial" w:eastAsia="Times New Roman" w:hAnsi="Arial" w:cs="Arial"/>
                <w:i/>
                <w:sz w:val="24"/>
              </w:rPr>
              <w:t>wurde</w:t>
            </w:r>
            <w:proofErr w:type="spellEnd"/>
          </w:p>
          <w:p w:rsidR="00383634" w:rsidRDefault="00383634" w:rsidP="00383634">
            <w:pPr>
              <w:pStyle w:val="Listenabsatz"/>
              <w:numPr>
                <w:ilvl w:val="0"/>
                <w:numId w:val="3"/>
              </w:numPr>
              <w:spacing w:line="240" w:lineRule="auto"/>
              <w:jc w:val="both"/>
              <w:rPr>
                <w:rFonts w:ascii="Arial" w:eastAsia="Times New Roman" w:hAnsi="Arial" w:cs="Arial"/>
                <w:i/>
                <w:sz w:val="24"/>
              </w:rPr>
            </w:pPr>
            <w:r>
              <w:rPr>
                <w:rFonts w:ascii="Arial" w:eastAsia="Times New Roman" w:hAnsi="Arial" w:cs="Arial"/>
                <w:i/>
                <w:sz w:val="24"/>
              </w:rPr>
              <w:t xml:space="preserve">Das </w:t>
            </w:r>
            <w:proofErr w:type="spellStart"/>
            <w:r>
              <w:rPr>
                <w:rFonts w:ascii="Arial" w:eastAsia="Times New Roman" w:hAnsi="Arial" w:cs="Arial"/>
                <w:i/>
                <w:sz w:val="24"/>
              </w:rPr>
              <w:t>Fehlen</w:t>
            </w:r>
            <w:proofErr w:type="spellEnd"/>
            <w:r>
              <w:rPr>
                <w:rFonts w:ascii="Arial" w:eastAsia="Times New Roman" w:hAnsi="Arial" w:cs="Arial"/>
                <w:i/>
                <w:sz w:val="24"/>
              </w:rPr>
              <w:t xml:space="preserve"> des </w:t>
            </w:r>
            <w:proofErr w:type="spellStart"/>
            <w:r>
              <w:rPr>
                <w:rFonts w:ascii="Arial" w:eastAsia="Times New Roman" w:hAnsi="Arial" w:cs="Arial"/>
                <w:i/>
                <w:sz w:val="24"/>
              </w:rPr>
              <w:t>Werkstückes</w:t>
            </w:r>
            <w:proofErr w:type="spellEnd"/>
            <w:r>
              <w:rPr>
                <w:rFonts w:ascii="Arial" w:eastAsia="Times New Roman" w:hAnsi="Arial" w:cs="Arial"/>
                <w:i/>
                <w:sz w:val="24"/>
              </w:rPr>
              <w:t xml:space="preserve"> </w:t>
            </w:r>
            <w:proofErr w:type="spellStart"/>
            <w:r>
              <w:rPr>
                <w:rFonts w:ascii="Arial" w:eastAsia="Times New Roman" w:hAnsi="Arial" w:cs="Arial"/>
                <w:i/>
                <w:sz w:val="24"/>
              </w:rPr>
              <w:t>wird</w:t>
            </w:r>
            <w:proofErr w:type="spellEnd"/>
            <w:r>
              <w:rPr>
                <w:rFonts w:ascii="Arial" w:eastAsia="Times New Roman" w:hAnsi="Arial" w:cs="Arial"/>
                <w:i/>
                <w:sz w:val="24"/>
              </w:rPr>
              <w:t xml:space="preserve"> </w:t>
            </w:r>
            <w:proofErr w:type="spellStart"/>
            <w:r>
              <w:rPr>
                <w:rFonts w:ascii="Arial" w:eastAsia="Times New Roman" w:hAnsi="Arial" w:cs="Arial"/>
                <w:i/>
                <w:sz w:val="24"/>
              </w:rPr>
              <w:t>nicht</w:t>
            </w:r>
            <w:proofErr w:type="spellEnd"/>
            <w:r>
              <w:rPr>
                <w:rFonts w:ascii="Arial" w:eastAsia="Times New Roman" w:hAnsi="Arial" w:cs="Arial"/>
                <w:i/>
                <w:sz w:val="24"/>
              </w:rPr>
              <w:t xml:space="preserve"> </w:t>
            </w:r>
            <w:proofErr w:type="spellStart"/>
            <w:r>
              <w:rPr>
                <w:rFonts w:ascii="Arial" w:eastAsia="Times New Roman" w:hAnsi="Arial" w:cs="Arial"/>
                <w:i/>
                <w:sz w:val="24"/>
              </w:rPr>
              <w:t>erkannt</w:t>
            </w:r>
            <w:proofErr w:type="spellEnd"/>
          </w:p>
          <w:p w:rsidR="00383634" w:rsidRPr="009407E8" w:rsidRDefault="00383634" w:rsidP="00383634">
            <w:pPr>
              <w:pStyle w:val="Listenabsatz"/>
              <w:numPr>
                <w:ilvl w:val="0"/>
                <w:numId w:val="3"/>
              </w:numPr>
              <w:spacing w:line="240" w:lineRule="auto"/>
              <w:jc w:val="both"/>
              <w:rPr>
                <w:rFonts w:ascii="Arial" w:eastAsia="Times New Roman" w:hAnsi="Arial" w:cs="Arial"/>
                <w:i/>
                <w:sz w:val="24"/>
              </w:rPr>
            </w:pPr>
            <w:r>
              <w:rPr>
                <w:rFonts w:ascii="Arial" w:eastAsia="Times New Roman" w:hAnsi="Arial" w:cs="Arial"/>
                <w:i/>
                <w:sz w:val="24"/>
              </w:rPr>
              <w:t xml:space="preserve">Es </w:t>
            </w:r>
            <w:proofErr w:type="spellStart"/>
            <w:r>
              <w:rPr>
                <w:rFonts w:ascii="Arial" w:eastAsia="Times New Roman" w:hAnsi="Arial" w:cs="Arial"/>
                <w:i/>
                <w:sz w:val="24"/>
              </w:rPr>
              <w:t>wird</w:t>
            </w:r>
            <w:proofErr w:type="spellEnd"/>
            <w:r>
              <w:rPr>
                <w:rFonts w:ascii="Arial" w:eastAsia="Times New Roman" w:hAnsi="Arial" w:cs="Arial"/>
                <w:i/>
                <w:sz w:val="24"/>
              </w:rPr>
              <w:t xml:space="preserve"> </w:t>
            </w:r>
            <w:proofErr w:type="spellStart"/>
            <w:r>
              <w:rPr>
                <w:rFonts w:ascii="Arial" w:eastAsia="Times New Roman" w:hAnsi="Arial" w:cs="Arial"/>
                <w:i/>
                <w:sz w:val="24"/>
              </w:rPr>
              <w:t>keine</w:t>
            </w:r>
            <w:proofErr w:type="spellEnd"/>
            <w:r>
              <w:rPr>
                <w:rFonts w:ascii="Arial" w:eastAsia="Times New Roman" w:hAnsi="Arial" w:cs="Arial"/>
                <w:i/>
                <w:sz w:val="24"/>
              </w:rPr>
              <w:t xml:space="preserve"> </w:t>
            </w:r>
            <w:proofErr w:type="spellStart"/>
            <w:r>
              <w:rPr>
                <w:rFonts w:ascii="Arial" w:eastAsia="Times New Roman" w:hAnsi="Arial" w:cs="Arial"/>
                <w:i/>
                <w:sz w:val="24"/>
              </w:rPr>
              <w:t>Fehlermeldung</w:t>
            </w:r>
            <w:proofErr w:type="spellEnd"/>
            <w:r>
              <w:rPr>
                <w:rFonts w:ascii="Arial" w:eastAsia="Times New Roman" w:hAnsi="Arial" w:cs="Arial"/>
                <w:i/>
                <w:sz w:val="24"/>
              </w:rPr>
              <w:t xml:space="preserve"> </w:t>
            </w:r>
            <w:proofErr w:type="spellStart"/>
            <w:r>
              <w:rPr>
                <w:rFonts w:ascii="Arial" w:eastAsia="Times New Roman" w:hAnsi="Arial" w:cs="Arial"/>
                <w:i/>
                <w:sz w:val="24"/>
              </w:rPr>
              <w:t>ausgegeben</w:t>
            </w:r>
            <w:proofErr w:type="spellEnd"/>
          </w:p>
        </w:tc>
      </w:tr>
    </w:tbl>
    <w:p w:rsidR="00A26E17" w:rsidRDefault="001A15AB"/>
    <w:sectPr w:rsidR="00A26E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66CC"/>
    <w:multiLevelType w:val="hybridMultilevel"/>
    <w:tmpl w:val="BE2409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84257E"/>
    <w:multiLevelType w:val="hybridMultilevel"/>
    <w:tmpl w:val="8660721C"/>
    <w:lvl w:ilvl="0" w:tplc="4A52BFB8">
      <w:start w:val="1"/>
      <w:numFmt w:val="bullet"/>
      <w:lvlText w:val="-"/>
      <w:lvlJc w:val="left"/>
      <w:pPr>
        <w:ind w:left="430" w:hanging="360"/>
      </w:pPr>
      <w:rPr>
        <w:rFonts w:ascii="Arial" w:eastAsia="Calibri" w:hAnsi="Arial" w:cs="Arial" w:hint="default"/>
      </w:rPr>
    </w:lvl>
    <w:lvl w:ilvl="1" w:tplc="04070003" w:tentative="1">
      <w:start w:val="1"/>
      <w:numFmt w:val="bullet"/>
      <w:lvlText w:val="o"/>
      <w:lvlJc w:val="left"/>
      <w:pPr>
        <w:ind w:left="1150" w:hanging="360"/>
      </w:pPr>
      <w:rPr>
        <w:rFonts w:ascii="Courier New" w:hAnsi="Courier New" w:cs="Courier New" w:hint="default"/>
      </w:rPr>
    </w:lvl>
    <w:lvl w:ilvl="2" w:tplc="04070005" w:tentative="1">
      <w:start w:val="1"/>
      <w:numFmt w:val="bullet"/>
      <w:lvlText w:val=""/>
      <w:lvlJc w:val="left"/>
      <w:pPr>
        <w:ind w:left="1870" w:hanging="360"/>
      </w:pPr>
      <w:rPr>
        <w:rFonts w:ascii="Wingdings" w:hAnsi="Wingdings" w:hint="default"/>
      </w:rPr>
    </w:lvl>
    <w:lvl w:ilvl="3" w:tplc="04070001" w:tentative="1">
      <w:start w:val="1"/>
      <w:numFmt w:val="bullet"/>
      <w:lvlText w:val=""/>
      <w:lvlJc w:val="left"/>
      <w:pPr>
        <w:ind w:left="2590" w:hanging="360"/>
      </w:pPr>
      <w:rPr>
        <w:rFonts w:ascii="Symbol" w:hAnsi="Symbol" w:hint="default"/>
      </w:rPr>
    </w:lvl>
    <w:lvl w:ilvl="4" w:tplc="04070003" w:tentative="1">
      <w:start w:val="1"/>
      <w:numFmt w:val="bullet"/>
      <w:lvlText w:val="o"/>
      <w:lvlJc w:val="left"/>
      <w:pPr>
        <w:ind w:left="3310" w:hanging="360"/>
      </w:pPr>
      <w:rPr>
        <w:rFonts w:ascii="Courier New" w:hAnsi="Courier New" w:cs="Courier New" w:hint="default"/>
      </w:rPr>
    </w:lvl>
    <w:lvl w:ilvl="5" w:tplc="04070005" w:tentative="1">
      <w:start w:val="1"/>
      <w:numFmt w:val="bullet"/>
      <w:lvlText w:val=""/>
      <w:lvlJc w:val="left"/>
      <w:pPr>
        <w:ind w:left="4030" w:hanging="360"/>
      </w:pPr>
      <w:rPr>
        <w:rFonts w:ascii="Wingdings" w:hAnsi="Wingdings" w:hint="default"/>
      </w:rPr>
    </w:lvl>
    <w:lvl w:ilvl="6" w:tplc="04070001" w:tentative="1">
      <w:start w:val="1"/>
      <w:numFmt w:val="bullet"/>
      <w:lvlText w:val=""/>
      <w:lvlJc w:val="left"/>
      <w:pPr>
        <w:ind w:left="4750" w:hanging="360"/>
      </w:pPr>
      <w:rPr>
        <w:rFonts w:ascii="Symbol" w:hAnsi="Symbol" w:hint="default"/>
      </w:rPr>
    </w:lvl>
    <w:lvl w:ilvl="7" w:tplc="04070003" w:tentative="1">
      <w:start w:val="1"/>
      <w:numFmt w:val="bullet"/>
      <w:lvlText w:val="o"/>
      <w:lvlJc w:val="left"/>
      <w:pPr>
        <w:ind w:left="5470" w:hanging="360"/>
      </w:pPr>
      <w:rPr>
        <w:rFonts w:ascii="Courier New" w:hAnsi="Courier New" w:cs="Courier New" w:hint="default"/>
      </w:rPr>
    </w:lvl>
    <w:lvl w:ilvl="8" w:tplc="04070005" w:tentative="1">
      <w:start w:val="1"/>
      <w:numFmt w:val="bullet"/>
      <w:lvlText w:val=""/>
      <w:lvlJc w:val="left"/>
      <w:pPr>
        <w:ind w:left="6190" w:hanging="360"/>
      </w:pPr>
      <w:rPr>
        <w:rFonts w:ascii="Wingdings" w:hAnsi="Wingdings" w:hint="default"/>
      </w:rPr>
    </w:lvl>
  </w:abstractNum>
  <w:abstractNum w:abstractNumId="2" w15:restartNumberingAfterBreak="0">
    <w:nsid w:val="609178DB"/>
    <w:multiLevelType w:val="hybridMultilevel"/>
    <w:tmpl w:val="9984FB8E"/>
    <w:lvl w:ilvl="0" w:tplc="095A13CC">
      <w:start w:val="1"/>
      <w:numFmt w:val="decimal"/>
      <w:lvlText w:val="%1."/>
      <w:lvlJc w:val="left"/>
      <w:pPr>
        <w:ind w:left="720" w:hanging="360"/>
      </w:pPr>
      <w:rPr>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34"/>
    <w:rsid w:val="001A15AB"/>
    <w:rsid w:val="00383634"/>
    <w:rsid w:val="003A073C"/>
    <w:rsid w:val="007D0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7818"/>
  <w15:chartTrackingRefBased/>
  <w15:docId w15:val="{861462C1-F2CF-4843-9120-FAC06B54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8363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83634"/>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83634"/>
    <w:pPr>
      <w:suppressAutoHyphens/>
      <w:autoSpaceDN w:val="0"/>
      <w:spacing w:line="256" w:lineRule="auto"/>
      <w:ind w:left="720"/>
      <w:contextualSpacing/>
      <w:textAlignment w:val="baseline"/>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932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HAW Hamburg, Department Informatik</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Kunow, Torben</dc:creator>
  <cp:keywords/>
  <dc:description/>
  <cp:lastModifiedBy>Adem-Can Agdas</cp:lastModifiedBy>
  <cp:revision>3</cp:revision>
  <dcterms:created xsi:type="dcterms:W3CDTF">2018-10-09T14:01:00Z</dcterms:created>
  <dcterms:modified xsi:type="dcterms:W3CDTF">2018-10-10T16:50:00Z</dcterms:modified>
</cp:coreProperties>
</file>