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A6" w:rsidRPr="00BD26A6" w:rsidRDefault="00BD26A6" w:rsidP="00BD26A6">
      <w:pPr>
        <w:pStyle w:val="a5"/>
        <w:jc w:val="right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b/>
          <w:lang w:val="en-US"/>
        </w:rPr>
        <w:t>23</w:t>
      </w:r>
      <w:r>
        <w:rPr>
          <w:rFonts w:ascii="Times New Roman" w:hAnsi="Times New Roman"/>
          <w:b/>
          <w:lang w:val="kk-KZ"/>
        </w:rPr>
        <w:t>.07.2018 г.</w:t>
      </w:r>
      <w:bookmarkStart w:id="0" w:name="_GoBack"/>
      <w:bookmarkEnd w:id="0"/>
    </w:p>
    <w:p w:rsidR="00BD26A6" w:rsidRDefault="00BD26A6" w:rsidP="006720E0">
      <w:pPr>
        <w:pStyle w:val="a5"/>
        <w:jc w:val="center"/>
        <w:rPr>
          <w:rFonts w:ascii="Times New Roman" w:hAnsi="Times New Roman"/>
          <w:b/>
          <w:lang w:val="en-US"/>
        </w:rPr>
      </w:pPr>
    </w:p>
    <w:p w:rsidR="006720E0" w:rsidRPr="0053510D" w:rsidRDefault="006720E0" w:rsidP="006720E0">
      <w:pPr>
        <w:pStyle w:val="a5"/>
        <w:jc w:val="center"/>
        <w:rPr>
          <w:rFonts w:ascii="Times New Roman" w:hAnsi="Times New Roman"/>
          <w:b/>
          <w:lang w:val="kk-KZ"/>
        </w:rPr>
      </w:pPr>
      <w:r w:rsidRPr="0053510D">
        <w:rPr>
          <w:rFonts w:ascii="Times New Roman" w:hAnsi="Times New Roman"/>
          <w:b/>
          <w:lang w:val="kk-KZ"/>
        </w:rPr>
        <w:t>Объявление общего конкурса для занятия вакантных административных государственных должностей корпуса «Б»</w:t>
      </w:r>
    </w:p>
    <w:p w:rsidR="006720E0" w:rsidRPr="0053510D" w:rsidRDefault="006720E0" w:rsidP="006720E0">
      <w:pPr>
        <w:pStyle w:val="a5"/>
        <w:jc w:val="center"/>
        <w:rPr>
          <w:rFonts w:ascii="Times New Roman" w:hAnsi="Times New Roman"/>
          <w:b/>
        </w:rPr>
      </w:pPr>
      <w:r w:rsidRPr="0053510D">
        <w:rPr>
          <w:rFonts w:ascii="Times New Roman" w:hAnsi="Times New Roman"/>
          <w:b/>
        </w:rPr>
        <w:t>Общие квалификационные требования ко всем участникам конкурсов:</w:t>
      </w:r>
    </w:p>
    <w:p w:rsidR="00815475" w:rsidRPr="0053510D" w:rsidRDefault="00815475" w:rsidP="002A0BCB">
      <w:pPr>
        <w:pStyle w:val="a5"/>
        <w:ind w:left="-709"/>
        <w:jc w:val="center"/>
        <w:rPr>
          <w:rFonts w:ascii="Times New Roman" w:hAnsi="Times New Roman"/>
          <w:b/>
        </w:rPr>
      </w:pPr>
    </w:p>
    <w:p w:rsidR="00680BEA" w:rsidRPr="0053510D" w:rsidRDefault="00680BEA" w:rsidP="00680BEA">
      <w:pPr>
        <w:pStyle w:val="a9"/>
        <w:spacing w:before="0" w:beforeAutospacing="0" w:after="0" w:afterAutospacing="0"/>
        <w:ind w:left="-709"/>
        <w:jc w:val="both"/>
        <w:rPr>
          <w:lang w:val="kk-KZ"/>
        </w:rPr>
      </w:pPr>
      <w:r w:rsidRPr="0053510D">
        <w:rPr>
          <w:b/>
          <w:u w:val="single"/>
          <w:lang w:val="kk-KZ"/>
        </w:rPr>
        <w:t>Д</w:t>
      </w:r>
      <w:r w:rsidRPr="0053510D">
        <w:rPr>
          <w:b/>
          <w:u w:val="single"/>
        </w:rPr>
        <w:t>ля категории Е-</w:t>
      </w:r>
      <w:r w:rsidRPr="0053510D">
        <w:rPr>
          <w:b/>
          <w:u w:val="single"/>
          <w:lang w:val="en-US"/>
        </w:rPr>
        <w:t>R</w:t>
      </w:r>
      <w:r w:rsidRPr="0053510D">
        <w:rPr>
          <w:b/>
          <w:u w:val="single"/>
        </w:rPr>
        <w:t>-</w:t>
      </w:r>
      <w:r w:rsidRPr="0053510D">
        <w:rPr>
          <w:b/>
          <w:u w:val="single"/>
          <w:lang w:val="kk-KZ"/>
        </w:rPr>
        <w:t>4</w:t>
      </w:r>
      <w:r w:rsidRPr="0053510D">
        <w:rPr>
          <w:b/>
        </w:rPr>
        <w:t>:</w:t>
      </w:r>
      <w:r w:rsidRPr="0053510D">
        <w:rPr>
          <w:b/>
          <w:lang w:val="kk-KZ"/>
        </w:rPr>
        <w:t xml:space="preserve"> </w:t>
      </w:r>
      <w:r w:rsidRPr="0053510D">
        <w:t>высшее.</w:t>
      </w:r>
      <w:r w:rsidRPr="0053510D">
        <w:rPr>
          <w:lang w:val="kk-KZ"/>
        </w:rPr>
        <w:t xml:space="preserve"> </w:t>
      </w:r>
      <w:r w:rsidRPr="0053510D">
        <w:t xml:space="preserve">допускается </w:t>
      </w:r>
      <w:proofErr w:type="spellStart"/>
      <w:r w:rsidRPr="0053510D">
        <w:t>послесреднее</w:t>
      </w:r>
      <w:proofErr w:type="spellEnd"/>
      <w:r w:rsidRPr="0053510D">
        <w:t xml:space="preserve"> или техническое и профессиональное образование при наличии не менее одного года стажа государственной службы или не менее двух лет стажа работы в областях, соответствующих функциональным направлениям конкретной должности данной категории</w:t>
      </w:r>
      <w:proofErr w:type="gramStart"/>
      <w:r w:rsidRPr="0053510D">
        <w:t>.</w:t>
      </w:r>
      <w:proofErr w:type="gramEnd"/>
      <w:r w:rsidRPr="0053510D">
        <w:rPr>
          <w:lang w:val="kk-KZ"/>
        </w:rPr>
        <w:t xml:space="preserve"> </w:t>
      </w:r>
      <w:proofErr w:type="gramStart"/>
      <w:r w:rsidRPr="0053510D">
        <w:t>н</w:t>
      </w:r>
      <w:proofErr w:type="gramEnd"/>
      <w:r w:rsidRPr="0053510D">
        <w:t xml:space="preserve">аличие следующих компетенций: инициативность, </w:t>
      </w:r>
      <w:proofErr w:type="spellStart"/>
      <w:r w:rsidRPr="0053510D">
        <w:t>коммуникативность</w:t>
      </w:r>
      <w:proofErr w:type="spellEnd"/>
      <w:r w:rsidRPr="0053510D">
        <w:t xml:space="preserve">, </w:t>
      </w:r>
      <w:proofErr w:type="spellStart"/>
      <w:r w:rsidRPr="0053510D">
        <w:t>аналитичность</w:t>
      </w:r>
      <w:proofErr w:type="spellEnd"/>
      <w:r w:rsidRPr="0053510D">
        <w:t>, организованность, этичность, ориентация на качество, ориентация на потребителя, нетерпимость к коррупции;</w:t>
      </w:r>
      <w:r w:rsidRPr="0053510D">
        <w:rPr>
          <w:lang w:val="kk-KZ"/>
        </w:rPr>
        <w:t xml:space="preserve"> </w:t>
      </w:r>
      <w:r w:rsidRPr="0053510D">
        <w:t>опыт работы при наличии высшего образования не требуется.</w:t>
      </w:r>
    </w:p>
    <w:p w:rsidR="00680BEA" w:rsidRPr="0053510D" w:rsidRDefault="00680BEA" w:rsidP="00680BEA">
      <w:pPr>
        <w:pStyle w:val="a9"/>
        <w:spacing w:before="0" w:beforeAutospacing="0" w:after="0" w:afterAutospacing="0"/>
        <w:ind w:left="-709"/>
        <w:jc w:val="both"/>
        <w:rPr>
          <w:lang w:val="kk-KZ"/>
        </w:rPr>
      </w:pPr>
      <w:r w:rsidRPr="0053510D">
        <w:rPr>
          <w:b/>
          <w:sz w:val="22"/>
          <w:szCs w:val="22"/>
          <w:u w:val="single"/>
          <w:lang w:val="kk-KZ"/>
        </w:rPr>
        <w:t>Д</w:t>
      </w:r>
      <w:r w:rsidRPr="0053510D">
        <w:rPr>
          <w:b/>
          <w:sz w:val="22"/>
          <w:szCs w:val="22"/>
          <w:u w:val="single"/>
        </w:rPr>
        <w:t>ля категории Е-</w:t>
      </w:r>
      <w:r w:rsidRPr="0053510D">
        <w:rPr>
          <w:b/>
          <w:sz w:val="22"/>
          <w:szCs w:val="22"/>
          <w:u w:val="single"/>
          <w:lang w:val="en-US"/>
        </w:rPr>
        <w:t>G</w:t>
      </w:r>
      <w:r w:rsidRPr="0053510D">
        <w:rPr>
          <w:b/>
          <w:sz w:val="22"/>
          <w:szCs w:val="22"/>
          <w:u w:val="single"/>
        </w:rPr>
        <w:t>-3</w:t>
      </w:r>
      <w:r w:rsidRPr="0053510D">
        <w:rPr>
          <w:b/>
          <w:sz w:val="22"/>
          <w:szCs w:val="22"/>
        </w:rPr>
        <w:t>:</w:t>
      </w:r>
      <w:r w:rsidRPr="0053510D">
        <w:rPr>
          <w:b/>
          <w:sz w:val="22"/>
          <w:szCs w:val="22"/>
          <w:lang w:val="kk-KZ"/>
        </w:rPr>
        <w:t xml:space="preserve"> </w:t>
      </w:r>
      <w:r w:rsidRPr="0053510D">
        <w:rPr>
          <w:sz w:val="22"/>
          <w:szCs w:val="22"/>
        </w:rPr>
        <w:t>высшее.</w:t>
      </w:r>
      <w:r w:rsidRPr="0053510D">
        <w:rPr>
          <w:sz w:val="22"/>
          <w:szCs w:val="22"/>
          <w:lang w:val="kk-KZ"/>
        </w:rPr>
        <w:t xml:space="preserve"> </w:t>
      </w:r>
      <w:r w:rsidRPr="0053510D">
        <w:t xml:space="preserve">допускается </w:t>
      </w:r>
      <w:proofErr w:type="spellStart"/>
      <w:r w:rsidRPr="0053510D">
        <w:t>послесреднее</w:t>
      </w:r>
      <w:proofErr w:type="spellEnd"/>
      <w:r w:rsidRPr="0053510D">
        <w:t xml:space="preserve"> или техническое и профессиональное образование при наличии не менее одного года стажа государственной службы или не менее двух лет стажа работы в областях, соответствующих функциональным направлениям конкретной должности данной категории</w:t>
      </w:r>
      <w:proofErr w:type="gramStart"/>
      <w:r w:rsidRPr="0053510D">
        <w:t>.</w:t>
      </w:r>
      <w:proofErr w:type="gramEnd"/>
      <w:r w:rsidRPr="0053510D">
        <w:rPr>
          <w:lang w:val="kk-KZ"/>
        </w:rPr>
        <w:t xml:space="preserve"> </w:t>
      </w:r>
      <w:proofErr w:type="gramStart"/>
      <w:r w:rsidRPr="0053510D">
        <w:t>н</w:t>
      </w:r>
      <w:proofErr w:type="gramEnd"/>
      <w:r w:rsidRPr="0053510D">
        <w:t xml:space="preserve">аличие следующих компетенций: инициативность, </w:t>
      </w:r>
      <w:proofErr w:type="spellStart"/>
      <w:r w:rsidRPr="0053510D">
        <w:t>коммуникативность</w:t>
      </w:r>
      <w:proofErr w:type="spellEnd"/>
      <w:r w:rsidRPr="0053510D">
        <w:t xml:space="preserve">, </w:t>
      </w:r>
      <w:proofErr w:type="spellStart"/>
      <w:r w:rsidRPr="0053510D">
        <w:t>аналитичность</w:t>
      </w:r>
      <w:proofErr w:type="spellEnd"/>
      <w:r w:rsidRPr="0053510D">
        <w:t>, организованность, этичность, ориентация на качество, ориентация на потребителя, нетерпимость к коррупции;</w:t>
      </w:r>
      <w:r w:rsidRPr="0053510D">
        <w:rPr>
          <w:lang w:val="kk-KZ"/>
        </w:rPr>
        <w:t xml:space="preserve"> </w:t>
      </w:r>
      <w:r w:rsidRPr="0053510D">
        <w:t>опыт работы при наличии высшего образования не требуется.</w:t>
      </w:r>
    </w:p>
    <w:p w:rsidR="00680BEA" w:rsidRPr="0053510D" w:rsidRDefault="00680BEA" w:rsidP="00680BEA">
      <w:pPr>
        <w:pStyle w:val="a9"/>
        <w:spacing w:before="0" w:beforeAutospacing="0" w:after="0" w:afterAutospacing="0"/>
        <w:ind w:firstLine="708"/>
        <w:jc w:val="both"/>
        <w:rPr>
          <w:b/>
          <w:lang w:val="kk-KZ"/>
        </w:rPr>
      </w:pPr>
      <w:r w:rsidRPr="0053510D">
        <w:rPr>
          <w:b/>
        </w:rPr>
        <w:t>Должностные оклады административных государственных служащих</w:t>
      </w:r>
    </w:p>
    <w:p w:rsidR="00680BEA" w:rsidRPr="0053510D" w:rsidRDefault="00680BEA" w:rsidP="00680B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593"/>
        <w:gridCol w:w="3594"/>
      </w:tblGrid>
      <w:tr w:rsidR="00680BEA" w:rsidRPr="0053510D" w:rsidTr="00F93106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3510D">
              <w:rPr>
                <w:rFonts w:ascii="Times New Roman" w:hAnsi="Times New Roman" w:cs="Times New Roman"/>
                <w:b/>
                <w:lang w:val="kk-KZ"/>
              </w:rPr>
              <w:t>Категория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3510D">
              <w:rPr>
                <w:rFonts w:ascii="Times New Roman" w:hAnsi="Times New Roman" w:cs="Times New Roman"/>
                <w:b/>
                <w:lang w:val="kk-KZ"/>
              </w:rPr>
              <w:t>В зависимости от выслуги лет</w:t>
            </w:r>
          </w:p>
        </w:tc>
      </w:tr>
      <w:tr w:rsidR="00680BEA" w:rsidRPr="0053510D" w:rsidTr="00F93106">
        <w:trPr>
          <w:trHeight w:val="27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BEA" w:rsidRPr="0053510D" w:rsidRDefault="00680BEA" w:rsidP="009D57C4">
            <w:pPr>
              <w:spacing w:after="0" w:line="240" w:lineRule="auto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3510D">
              <w:rPr>
                <w:rFonts w:ascii="Times New Roman" w:hAnsi="Times New Roman" w:cs="Times New Roman"/>
                <w:b/>
                <w:lang w:val="en-US"/>
              </w:rPr>
              <w:t>min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53510D">
              <w:rPr>
                <w:rFonts w:ascii="Times New Roman" w:hAnsi="Times New Roman" w:cs="Times New Roman"/>
                <w:b/>
                <w:lang w:val="kk-KZ"/>
              </w:rPr>
              <w:t>м</w:t>
            </w:r>
            <w:proofErr w:type="spellStart"/>
            <w:r w:rsidRPr="0053510D">
              <w:rPr>
                <w:rFonts w:ascii="Times New Roman" w:hAnsi="Times New Roman" w:cs="Times New Roman"/>
                <w:b/>
                <w:lang w:val="en-US"/>
              </w:rPr>
              <w:t>aх</w:t>
            </w:r>
            <w:proofErr w:type="spellEnd"/>
          </w:p>
        </w:tc>
      </w:tr>
      <w:tr w:rsidR="00680BEA" w:rsidRPr="0053510D" w:rsidTr="00F93106">
        <w:trPr>
          <w:trHeight w:val="27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  <w:lang w:val="en-US"/>
              </w:rPr>
            </w:pPr>
            <w:r w:rsidRPr="0053510D">
              <w:rPr>
                <w:sz w:val="22"/>
                <w:szCs w:val="22"/>
                <w:lang w:val="en-US"/>
              </w:rPr>
              <w:t>E-R-4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</w:rPr>
            </w:pPr>
            <w:r w:rsidRPr="0053510D">
              <w:rPr>
                <w:sz w:val="22"/>
                <w:szCs w:val="22"/>
              </w:rPr>
              <w:t>73287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</w:rPr>
            </w:pPr>
            <w:r w:rsidRPr="0053510D">
              <w:rPr>
                <w:sz w:val="22"/>
                <w:szCs w:val="22"/>
              </w:rPr>
              <w:t>99105</w:t>
            </w:r>
          </w:p>
        </w:tc>
      </w:tr>
      <w:tr w:rsidR="00680BEA" w:rsidRPr="0053510D" w:rsidTr="00F93106">
        <w:trPr>
          <w:trHeight w:val="27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  <w:lang w:val="en-US"/>
              </w:rPr>
            </w:pPr>
            <w:r w:rsidRPr="0053510D">
              <w:rPr>
                <w:sz w:val="22"/>
                <w:szCs w:val="22"/>
                <w:lang w:val="en-US"/>
              </w:rPr>
              <w:t>E-G-3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  <w:lang w:val="en-US"/>
              </w:rPr>
            </w:pPr>
            <w:r w:rsidRPr="0053510D">
              <w:rPr>
                <w:sz w:val="22"/>
                <w:szCs w:val="22"/>
                <w:lang w:val="en-US"/>
              </w:rPr>
              <w:t>69957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BEA" w:rsidRPr="0053510D" w:rsidRDefault="00680BEA" w:rsidP="009D57C4">
            <w:pPr>
              <w:pStyle w:val="3"/>
              <w:jc w:val="center"/>
              <w:rPr>
                <w:sz w:val="22"/>
                <w:szCs w:val="22"/>
                <w:lang w:val="en-US"/>
              </w:rPr>
            </w:pPr>
            <w:r w:rsidRPr="0053510D">
              <w:rPr>
                <w:sz w:val="22"/>
                <w:szCs w:val="22"/>
                <w:lang w:val="en-US"/>
              </w:rPr>
              <w:t>94108</w:t>
            </w:r>
          </w:p>
        </w:tc>
      </w:tr>
    </w:tbl>
    <w:p w:rsidR="00680BEA" w:rsidRPr="0053510D" w:rsidRDefault="00680BEA" w:rsidP="00680B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lang w:val="kk-KZ"/>
        </w:rPr>
      </w:pPr>
    </w:p>
    <w:p w:rsidR="00680BEA" w:rsidRPr="0053510D" w:rsidRDefault="00680BEA" w:rsidP="00680BEA">
      <w:pPr>
        <w:spacing w:after="0" w:line="240" w:lineRule="auto"/>
        <w:ind w:left="-709"/>
        <w:rPr>
          <w:rFonts w:ascii="Times New Roman" w:hAnsi="Times New Roman" w:cs="Times New Roman"/>
          <w:b/>
          <w:lang w:val="kk-KZ"/>
        </w:rPr>
      </w:pPr>
      <w:r w:rsidRPr="0053510D">
        <w:rPr>
          <w:rFonts w:ascii="Times New Roman" w:hAnsi="Times New Roman" w:cs="Times New Roman"/>
          <w:b/>
          <w:lang w:val="kk-KZ"/>
        </w:rPr>
        <w:t>Аппарат акима района Байдибек</w:t>
      </w:r>
    </w:p>
    <w:p w:rsidR="00680BEA" w:rsidRPr="0053510D" w:rsidRDefault="00680BEA" w:rsidP="00680BEA">
      <w:pPr>
        <w:spacing w:after="0" w:line="240" w:lineRule="auto"/>
        <w:ind w:left="-709"/>
        <w:rPr>
          <w:rFonts w:ascii="Times New Roman" w:hAnsi="Times New Roman" w:cs="Times New Roman"/>
          <w:i/>
          <w:lang w:val="kk-KZ"/>
        </w:rPr>
      </w:pPr>
      <w:r w:rsidRPr="0053510D">
        <w:rPr>
          <w:rFonts w:ascii="Times New Roman" w:hAnsi="Times New Roman" w:cs="Times New Roman"/>
          <w:i/>
          <w:lang w:val="kk-KZ"/>
        </w:rPr>
        <w:t>Инд: 160200 район Байдибек село Шаян ул. Б.Карашаулы №49 каб №26</w:t>
      </w:r>
    </w:p>
    <w:p w:rsidR="00680BEA" w:rsidRDefault="00680BEA" w:rsidP="00680BEA">
      <w:pPr>
        <w:spacing w:after="0" w:line="240" w:lineRule="auto"/>
        <w:ind w:left="-709"/>
      </w:pPr>
      <w:r w:rsidRPr="0053510D">
        <w:rPr>
          <w:rFonts w:ascii="Times New Roman" w:hAnsi="Times New Roman" w:cs="Times New Roman"/>
          <w:i/>
          <w:lang w:val="kk-KZ"/>
        </w:rPr>
        <w:t xml:space="preserve">Телефон для справок: 8/72548/2-23-91 эл. почта </w:t>
      </w:r>
      <w:r w:rsidR="00FB62DD" w:rsidRPr="0053510D">
        <w:fldChar w:fldCharType="begin"/>
      </w:r>
      <w:r w:rsidRPr="0053510D">
        <w:instrText>HYPERLINK "mailto:Personal_baidibek@mail.ru"</w:instrText>
      </w:r>
      <w:r w:rsidR="00FB62DD" w:rsidRPr="0053510D">
        <w:fldChar w:fldCharType="separate"/>
      </w:r>
      <w:r w:rsidRPr="0053510D">
        <w:rPr>
          <w:rStyle w:val="a3"/>
          <w:rFonts w:ascii="Times New Roman" w:hAnsi="Times New Roman" w:cs="Times New Roman"/>
          <w:i/>
          <w:color w:val="auto"/>
          <w:lang w:val="en-US"/>
        </w:rPr>
        <w:t>Personal</w:t>
      </w:r>
      <w:r w:rsidRPr="0053510D">
        <w:rPr>
          <w:rStyle w:val="a3"/>
          <w:rFonts w:ascii="Times New Roman" w:hAnsi="Times New Roman" w:cs="Times New Roman"/>
          <w:i/>
          <w:color w:val="auto"/>
        </w:rPr>
        <w:t>_</w:t>
      </w:r>
      <w:r w:rsidRPr="0053510D">
        <w:rPr>
          <w:rStyle w:val="a3"/>
          <w:rFonts w:ascii="Times New Roman" w:hAnsi="Times New Roman" w:cs="Times New Roman"/>
          <w:i/>
          <w:color w:val="auto"/>
          <w:lang w:val="en-US"/>
        </w:rPr>
        <w:t>baidibek</w:t>
      </w:r>
      <w:r w:rsidRPr="0053510D">
        <w:rPr>
          <w:rStyle w:val="a3"/>
          <w:rFonts w:ascii="Times New Roman" w:hAnsi="Times New Roman" w:cs="Times New Roman"/>
          <w:i/>
          <w:color w:val="auto"/>
        </w:rPr>
        <w:t>@</w:t>
      </w:r>
      <w:r w:rsidRPr="0053510D">
        <w:rPr>
          <w:rStyle w:val="a3"/>
          <w:rFonts w:ascii="Times New Roman" w:hAnsi="Times New Roman" w:cs="Times New Roman"/>
          <w:i/>
          <w:color w:val="auto"/>
          <w:lang w:val="en-US"/>
        </w:rPr>
        <w:t>mail</w:t>
      </w:r>
      <w:r w:rsidRPr="0053510D">
        <w:rPr>
          <w:rStyle w:val="a3"/>
          <w:rFonts w:ascii="Times New Roman" w:hAnsi="Times New Roman" w:cs="Times New Roman"/>
          <w:i/>
          <w:color w:val="auto"/>
        </w:rPr>
        <w:t>.</w:t>
      </w:r>
      <w:r w:rsidRPr="0053510D">
        <w:rPr>
          <w:rStyle w:val="a3"/>
          <w:rFonts w:ascii="Times New Roman" w:hAnsi="Times New Roman" w:cs="Times New Roman"/>
          <w:i/>
          <w:color w:val="auto"/>
          <w:lang w:val="en-US"/>
        </w:rPr>
        <w:t>ru</w:t>
      </w:r>
      <w:r w:rsidR="00FB62DD" w:rsidRPr="0053510D">
        <w:fldChar w:fldCharType="end"/>
      </w:r>
    </w:p>
    <w:p w:rsidR="00F42FE0" w:rsidRPr="00EA5945" w:rsidRDefault="00F42FE0" w:rsidP="00F42FE0">
      <w:pPr>
        <w:spacing w:after="0" w:line="240" w:lineRule="auto"/>
        <w:ind w:left="-709"/>
        <w:jc w:val="both"/>
        <w:rPr>
          <w:rFonts w:ascii="Times New Roman" w:hAnsi="Times New Roman"/>
          <w:b/>
          <w:u w:val="single"/>
          <w:lang w:val="kk-KZ"/>
        </w:rPr>
      </w:pPr>
      <w:r>
        <w:rPr>
          <w:rFonts w:ascii="Times New Roman" w:hAnsi="Times New Roman"/>
          <w:b/>
          <w:u w:val="single"/>
        </w:rPr>
        <w:t>1</w:t>
      </w:r>
      <w:r w:rsidRPr="00EA5945">
        <w:rPr>
          <w:rFonts w:ascii="Times New Roman" w:hAnsi="Times New Roman"/>
          <w:b/>
          <w:u w:val="single"/>
          <w:lang w:val="kk-KZ"/>
        </w:rPr>
        <w:t xml:space="preserve">.Главный специалист районного отдела занятости и социальных программ по работе </w:t>
      </w:r>
      <w:r>
        <w:rPr>
          <w:rFonts w:ascii="Times New Roman" w:hAnsi="Times New Roman"/>
          <w:b/>
          <w:u w:val="single"/>
          <w:lang w:val="kk-KZ"/>
        </w:rPr>
        <w:t xml:space="preserve">                                    </w:t>
      </w:r>
      <w:r w:rsidRPr="00EA5945">
        <w:rPr>
          <w:rFonts w:ascii="Times New Roman" w:hAnsi="Times New Roman"/>
          <w:b/>
          <w:u w:val="single"/>
          <w:lang w:val="kk-KZ"/>
        </w:rPr>
        <w:t>с инвалидами</w:t>
      </w:r>
      <w:r>
        <w:rPr>
          <w:rFonts w:ascii="Times New Roman" w:hAnsi="Times New Roman"/>
          <w:b/>
          <w:u w:val="single"/>
          <w:lang w:val="kk-KZ"/>
        </w:rPr>
        <w:t xml:space="preserve"> /</w:t>
      </w:r>
      <w:r w:rsidRPr="0050477D">
        <w:rPr>
          <w:rFonts w:ascii="Times New Roman" w:hAnsi="Times New Roman"/>
          <w:b/>
          <w:i/>
          <w:u w:val="single"/>
          <w:lang w:val="kk-KZ"/>
        </w:rPr>
        <w:t>на время декретного отпуска по уходу за ребенком основного работника 201</w:t>
      </w:r>
      <w:r>
        <w:rPr>
          <w:rFonts w:ascii="Times New Roman" w:hAnsi="Times New Roman"/>
          <w:b/>
          <w:i/>
          <w:u w:val="single"/>
          <w:lang w:val="kk-KZ"/>
        </w:rPr>
        <w:t>9</w:t>
      </w:r>
      <w:r w:rsidRPr="0050477D">
        <w:rPr>
          <w:rFonts w:ascii="Times New Roman" w:hAnsi="Times New Roman"/>
          <w:b/>
          <w:i/>
          <w:u w:val="single"/>
          <w:lang w:val="kk-KZ"/>
        </w:rPr>
        <w:t xml:space="preserve"> года </w:t>
      </w:r>
      <w:r>
        <w:rPr>
          <w:rFonts w:ascii="Times New Roman" w:hAnsi="Times New Roman"/>
          <w:b/>
          <w:i/>
          <w:u w:val="single"/>
          <w:lang w:val="kk-KZ"/>
        </w:rPr>
        <w:t xml:space="preserve">          12</w:t>
      </w:r>
      <w:r w:rsidRPr="0050477D">
        <w:rPr>
          <w:rFonts w:ascii="Times New Roman" w:hAnsi="Times New Roman"/>
          <w:b/>
          <w:i/>
          <w:u w:val="single"/>
          <w:lang w:val="kk-KZ"/>
        </w:rPr>
        <w:t xml:space="preserve"> </w:t>
      </w:r>
      <w:r>
        <w:rPr>
          <w:rFonts w:ascii="Times New Roman" w:hAnsi="Times New Roman"/>
          <w:b/>
          <w:i/>
          <w:u w:val="single"/>
          <w:lang w:val="kk-KZ"/>
        </w:rPr>
        <w:t>марта</w:t>
      </w:r>
      <w:r w:rsidRPr="0050477D">
        <w:rPr>
          <w:rFonts w:ascii="Times New Roman" w:hAnsi="Times New Roman"/>
          <w:b/>
          <w:i/>
          <w:u w:val="single"/>
          <w:lang w:val="kk-KZ"/>
        </w:rPr>
        <w:t>/</w:t>
      </w:r>
      <w:r>
        <w:rPr>
          <w:rFonts w:ascii="Times New Roman" w:hAnsi="Times New Roman" w:cs="Times New Roman"/>
          <w:b/>
          <w:u w:val="single"/>
          <w:lang w:val="kk-KZ"/>
        </w:rPr>
        <w:t xml:space="preserve">  </w:t>
      </w:r>
      <w:r w:rsidRPr="00F863F6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1 ед. (категория E-R-4) </w:t>
      </w:r>
    </w:p>
    <w:p w:rsidR="00F42FE0" w:rsidRPr="004946AB" w:rsidRDefault="00F42FE0" w:rsidP="00F42FE0">
      <w:pPr>
        <w:spacing w:after="0" w:line="240" w:lineRule="auto"/>
        <w:ind w:left="-709"/>
        <w:jc w:val="both"/>
        <w:rPr>
          <w:rFonts w:ascii="Times New Roman" w:hAnsi="Times New Roman"/>
          <w:lang w:val="kk-KZ"/>
        </w:rPr>
      </w:pPr>
      <w:r w:rsidRPr="004946AB">
        <w:rPr>
          <w:rFonts w:ascii="Times New Roman" w:hAnsi="Times New Roman"/>
          <w:b/>
          <w:lang w:val="kk-KZ"/>
        </w:rPr>
        <w:t>Функциональные обязанности:</w:t>
      </w:r>
      <w:r w:rsidRPr="004946AB">
        <w:rPr>
          <w:rFonts w:ascii="Times New Roman" w:hAnsi="Times New Roman"/>
          <w:lang w:val="kk-KZ"/>
        </w:rPr>
        <w:t xml:space="preserve"> стандарты обслуживания, единой системой электронного документооборота систематически проводит контроль и несут ответственность в үдайы. Формирует реестр инвалидов, нуждающихся в специальных социальных услуг в зависимости от нуждаемости, нуждающихся в районе, и инвалидов, нуждающихся в социальной работник постоянно контролирует качество обслуживания и видов социальных услуг, оказываемых соответствие видов таких запросов. Социально - пассивной частью, малообеспеченным гражданам, других категорий социально-защищаемых слоев населения, оказания социальной помощи в государственных и негосударственных источников, следит за освоением целевых трансфертов. Гражданам, нуждающимся в социальной помощи подручных частного дома-в доме, следит за оказание. В соответствии со стандартами оказания специальных социальных услуг.</w:t>
      </w:r>
    </w:p>
    <w:p w:rsidR="00F42FE0" w:rsidRPr="004946AB" w:rsidRDefault="00F42FE0" w:rsidP="00F42FE0">
      <w:pPr>
        <w:spacing w:after="0" w:line="240" w:lineRule="auto"/>
        <w:ind w:left="-709"/>
        <w:jc w:val="both"/>
        <w:rPr>
          <w:rFonts w:ascii="Times New Roman" w:hAnsi="Times New Roman"/>
          <w:lang w:val="kk-KZ"/>
        </w:rPr>
      </w:pPr>
      <w:r w:rsidRPr="004946AB">
        <w:rPr>
          <w:rFonts w:ascii="Times New Roman" w:hAnsi="Times New Roman"/>
          <w:lang w:val="kk-KZ"/>
        </w:rPr>
        <w:t xml:space="preserve"> Инвалидов, нуждающихся в специальных средств передвижения, протезно-ортопедические изделия, сурдо -, тифлотехническими средствами, обязательными гигиеническими средствами, предоставление санаторно-курортном лечении, инвалидов, детей-инвалидов, обобщает сведения о, и для обеспечения соответствующих работ. Здравоохранения, организаций торговли и общественного питания, коммунального хозяйства и оказания необходимых видов бытовых услуг, учреждений социально-бытового и медицинского организуют оказание помощи. Рассмотрение предложений и заявлений граждан, в срок. </w:t>
      </w:r>
    </w:p>
    <w:p w:rsidR="001758EA" w:rsidRPr="001758EA" w:rsidRDefault="00F42FE0" w:rsidP="00F42FE0">
      <w:pPr>
        <w:spacing w:after="0" w:line="240" w:lineRule="auto"/>
        <w:ind w:left="-709"/>
        <w:jc w:val="both"/>
        <w:rPr>
          <w:rFonts w:ascii="Times New Roman" w:hAnsi="Times New Roman"/>
          <w:lang w:val="kk-KZ"/>
        </w:rPr>
      </w:pPr>
      <w:r w:rsidRPr="004946AB">
        <w:rPr>
          <w:rFonts w:ascii="Times New Roman" w:hAnsi="Times New Roman"/>
          <w:b/>
          <w:lang w:val="kk-KZ"/>
        </w:rPr>
        <w:t>Требования к участникам конкурса:</w:t>
      </w:r>
      <w:r w:rsidRPr="004946AB">
        <w:rPr>
          <w:rFonts w:ascii="Times New Roman" w:hAnsi="Times New Roman"/>
          <w:lang w:val="kk-KZ"/>
        </w:rPr>
        <w:t xml:space="preserve"> </w:t>
      </w:r>
      <w:r w:rsidR="007D4DCA" w:rsidRPr="0053510D">
        <w:rPr>
          <w:rFonts w:ascii="Times New Roman" w:hAnsi="Times New Roman"/>
          <w:sz w:val="24"/>
          <w:szCs w:val="24"/>
          <w:lang w:val="kk-KZ"/>
        </w:rPr>
        <w:t>по специальностям</w:t>
      </w:r>
      <w:r w:rsidR="007D4DCA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758EA" w:rsidRPr="004946AB">
        <w:rPr>
          <w:rFonts w:ascii="Times New Roman" w:hAnsi="Times New Roman"/>
          <w:lang w:val="kk-KZ"/>
        </w:rPr>
        <w:t>социа</w:t>
      </w:r>
      <w:r w:rsidR="001758EA">
        <w:rPr>
          <w:rFonts w:ascii="Times New Roman" w:hAnsi="Times New Roman"/>
          <w:lang w:val="kk-KZ"/>
        </w:rPr>
        <w:t xml:space="preserve">льных наук, экономики и бизнеса (социология, экономика, учет и аудит, финансы, </w:t>
      </w:r>
      <w:r w:rsidR="001758EA">
        <w:rPr>
          <w:rFonts w:ascii="Times New Roman" w:hAnsi="Times New Roman"/>
          <w:sz w:val="24"/>
          <w:szCs w:val="24"/>
          <w:lang w:val="kk-KZ"/>
        </w:rPr>
        <w:t>государственное и местное управление, управление проектами</w:t>
      </w:r>
      <w:r w:rsidR="001758EA">
        <w:rPr>
          <w:rFonts w:ascii="Times New Roman" w:hAnsi="Times New Roman"/>
          <w:lang w:val="kk-KZ"/>
        </w:rPr>
        <w:t>)</w:t>
      </w:r>
      <w:r w:rsidR="00C3650A">
        <w:rPr>
          <w:rFonts w:ascii="Times New Roman" w:hAnsi="Times New Roman"/>
          <w:lang w:val="kk-KZ"/>
        </w:rPr>
        <w:t xml:space="preserve">, </w:t>
      </w:r>
      <w:r w:rsidR="00822D66">
        <w:rPr>
          <w:rFonts w:ascii="Times New Roman" w:hAnsi="Times New Roman"/>
          <w:lang w:val="kk-KZ"/>
        </w:rPr>
        <w:t xml:space="preserve">право (юриспруденция), </w:t>
      </w:r>
      <w:r w:rsidR="007D4DCA">
        <w:rPr>
          <w:rFonts w:ascii="Times New Roman" w:hAnsi="Times New Roman"/>
          <w:lang w:val="kk-KZ"/>
        </w:rPr>
        <w:t>услуги (социальная работа), технические науки и техналогии (безопасность жизнедеятельности и защита окружающей среды, технология перерабатывающих производств (по отраслям)).</w:t>
      </w:r>
    </w:p>
    <w:p w:rsidR="00517CA5" w:rsidRPr="0053510D" w:rsidRDefault="00517CA5" w:rsidP="00517CA5">
      <w:pPr>
        <w:pStyle w:val="a7"/>
        <w:tabs>
          <w:tab w:val="left" w:pos="284"/>
        </w:tabs>
        <w:spacing w:after="0" w:line="240" w:lineRule="auto"/>
        <w:ind w:left="-709" w:hanging="142"/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 w:rsidRPr="00F863F6">
        <w:rPr>
          <w:rFonts w:ascii="Times New Roman" w:hAnsi="Times New Roman"/>
          <w:sz w:val="24"/>
          <w:szCs w:val="24"/>
          <w:lang w:val="kk-KZ"/>
        </w:rPr>
        <w:t xml:space="preserve">  </w:t>
      </w:r>
      <w:r w:rsidR="00361CB5">
        <w:rPr>
          <w:rFonts w:ascii="Times New Roman" w:hAnsi="Times New Roman"/>
          <w:b/>
          <w:sz w:val="24"/>
          <w:szCs w:val="24"/>
          <w:u w:val="single"/>
          <w:lang w:val="kk-KZ"/>
        </w:rPr>
        <w:t>2</w:t>
      </w:r>
      <w:r w:rsidRPr="009872A2">
        <w:rPr>
          <w:rFonts w:ascii="Times New Roman" w:hAnsi="Times New Roman"/>
          <w:b/>
          <w:sz w:val="24"/>
          <w:szCs w:val="24"/>
          <w:u w:val="single"/>
          <w:lang w:val="kk-KZ"/>
        </w:rPr>
        <w:t>.</w:t>
      </w:r>
      <w:r w:rsidRPr="0053510D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Главный специалист – земельный инспектор аппарата аким</w:t>
      </w:r>
      <w:r w:rsidR="00915D78">
        <w:rPr>
          <w:rFonts w:ascii="Times New Roman" w:hAnsi="Times New Roman"/>
          <w:b/>
          <w:sz w:val="24"/>
          <w:szCs w:val="24"/>
          <w:u w:val="single"/>
          <w:lang w:val="kk-KZ"/>
        </w:rPr>
        <w:t>ов</w:t>
      </w:r>
      <w:r w:rsidRPr="0053510D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сельского округ</w:t>
      </w:r>
      <w:r w:rsidR="00915D78">
        <w:rPr>
          <w:rFonts w:ascii="Times New Roman" w:hAnsi="Times New Roman"/>
          <w:b/>
          <w:sz w:val="24"/>
          <w:szCs w:val="24"/>
          <w:u w:val="single"/>
          <w:lang w:val="kk-KZ"/>
        </w:rPr>
        <w:t>ов</w:t>
      </w:r>
      <w:r w:rsidRPr="0053510D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>А</w:t>
      </w:r>
      <w:r w:rsidR="00361CB5">
        <w:rPr>
          <w:rFonts w:ascii="Times New Roman" w:hAnsi="Times New Roman"/>
          <w:b/>
          <w:sz w:val="24"/>
          <w:szCs w:val="24"/>
          <w:u w:val="single"/>
          <w:lang w:val="kk-KZ"/>
        </w:rPr>
        <w:t>гыбет</w:t>
      </w:r>
      <w:r w:rsidR="00915D78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, </w:t>
      </w:r>
      <w:r w:rsidR="00361CB5">
        <w:rPr>
          <w:rFonts w:ascii="Times New Roman" w:hAnsi="Times New Roman"/>
          <w:b/>
          <w:sz w:val="24"/>
          <w:szCs w:val="24"/>
          <w:u w:val="single"/>
          <w:lang w:val="kk-KZ"/>
        </w:rPr>
        <w:t>Боралдай</w:t>
      </w:r>
      <w:r w:rsidRPr="0053510D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 w:rsidR="00915D78">
        <w:rPr>
          <w:rFonts w:ascii="Times New Roman" w:hAnsi="Times New Roman"/>
          <w:b/>
          <w:sz w:val="24"/>
          <w:szCs w:val="24"/>
          <w:u w:val="single"/>
          <w:lang w:val="kk-KZ"/>
        </w:rPr>
        <w:t>2</w:t>
      </w:r>
      <w:r w:rsidRPr="0053510D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ед. (категория Е-G-3)</w:t>
      </w:r>
    </w:p>
    <w:p w:rsidR="00517CA5" w:rsidRPr="0053510D" w:rsidRDefault="00517CA5" w:rsidP="00517CA5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 w:rsidRPr="0053510D">
        <w:rPr>
          <w:rFonts w:ascii="Times New Roman" w:eastAsia="Times New Roman" w:hAnsi="Times New Roman" w:cs="Times New Roman"/>
          <w:b/>
          <w:i/>
          <w:lang w:val="kk-KZ"/>
        </w:rPr>
        <w:t>Функциональные обязанности</w:t>
      </w:r>
      <w:r w:rsidRPr="0053510D">
        <w:rPr>
          <w:rFonts w:ascii="Times New Roman" w:eastAsia="Times New Roman" w:hAnsi="Times New Roman" w:cs="Times New Roman"/>
          <w:b/>
          <w:lang w:val="kk-KZ"/>
        </w:rPr>
        <w:t xml:space="preserve">:  </w:t>
      </w:r>
      <w:r w:rsidRPr="0053510D">
        <w:rPr>
          <w:rFonts w:ascii="Times New Roman" w:eastAsia="Times New Roman" w:hAnsi="Times New Roman" w:cs="Times New Roman"/>
          <w:lang w:val="kk-KZ"/>
        </w:rPr>
        <w:t>Обеспечивает соблюдение земельного законодательства, проверка изменений качественного состояния земель, проводит работу по разъяснению сезонных мероприятий и мер государственной поддержки сельскохозяйственных товаропроизводителей; регулирует вопросы земельных отношений и инвентаризации земельно, эффективному исспользованию водных ресурсов.</w:t>
      </w:r>
    </w:p>
    <w:p w:rsidR="00517CA5" w:rsidRPr="00E6278F" w:rsidRDefault="00517CA5" w:rsidP="00517CA5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 w:rsidRPr="0053510D">
        <w:rPr>
          <w:rFonts w:ascii="Times New Roman" w:eastAsia="Times New Roman" w:hAnsi="Times New Roman" w:cs="Times New Roman"/>
          <w:b/>
          <w:i/>
        </w:rPr>
        <w:lastRenderedPageBreak/>
        <w:t>Требован</w:t>
      </w:r>
      <w:r w:rsidRPr="0053510D">
        <w:rPr>
          <w:rFonts w:ascii="Times New Roman" w:eastAsia="Times New Roman" w:hAnsi="Times New Roman" w:cs="Times New Roman"/>
          <w:b/>
          <w:i/>
          <w:lang w:val="kk-KZ"/>
        </w:rPr>
        <w:t>ия к участникам конкурса</w:t>
      </w:r>
      <w:r w:rsidRPr="0053510D">
        <w:rPr>
          <w:rFonts w:ascii="Times New Roman" w:eastAsia="Times New Roman" w:hAnsi="Times New Roman" w:cs="Times New Roman"/>
          <w:b/>
          <w:lang w:val="kk-KZ"/>
        </w:rPr>
        <w:t>:</w:t>
      </w:r>
      <w:r w:rsidR="00E6278F">
        <w:rPr>
          <w:rFonts w:ascii="Times New Roman" w:eastAsia="Times New Roman" w:hAnsi="Times New Roman" w:cs="Times New Roman"/>
          <w:b/>
          <w:lang w:val="kk-KZ"/>
        </w:rPr>
        <w:t xml:space="preserve"> </w:t>
      </w:r>
      <w:r w:rsidR="00E6278F" w:rsidRPr="00E6278F">
        <w:rPr>
          <w:rFonts w:ascii="Times New Roman" w:eastAsia="Times New Roman" w:hAnsi="Times New Roman" w:cs="Times New Roman"/>
          <w:lang w:val="kk-KZ"/>
        </w:rPr>
        <w:t xml:space="preserve">высшее </w:t>
      </w:r>
      <w:r w:rsidR="00E6278F" w:rsidRPr="00E6278F">
        <w:rPr>
          <w:rFonts w:ascii="Times New Roman" w:hAnsi="Times New Roman" w:cs="Times New Roman"/>
        </w:rPr>
        <w:t>образован</w:t>
      </w:r>
      <w:r w:rsidR="00E6278F" w:rsidRPr="00E6278F">
        <w:rPr>
          <w:rFonts w:ascii="Times New Roman" w:hAnsi="Times New Roman" w:cs="Times New Roman"/>
          <w:lang w:val="kk-KZ"/>
        </w:rPr>
        <w:t>ие</w:t>
      </w:r>
      <w:r w:rsidRPr="00E6278F">
        <w:rPr>
          <w:rFonts w:ascii="Times New Roman" w:eastAsia="Times New Roman" w:hAnsi="Times New Roman" w:cs="Times New Roman"/>
          <w:lang w:val="kk-KZ"/>
        </w:rPr>
        <w:t>.</w:t>
      </w:r>
    </w:p>
    <w:p w:rsidR="008F478E" w:rsidRDefault="008F478E" w:rsidP="00C440B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u w:val="single"/>
          <w:lang w:val="kk-KZ"/>
        </w:rPr>
      </w:pPr>
    </w:p>
    <w:p w:rsidR="008F478E" w:rsidRDefault="008F478E" w:rsidP="00C440B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u w:val="single"/>
          <w:lang w:val="kk-KZ"/>
        </w:rPr>
      </w:pPr>
    </w:p>
    <w:p w:rsidR="00C440BB" w:rsidRPr="001A53A5" w:rsidRDefault="00D528B1" w:rsidP="00C440B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u w:val="single"/>
          <w:lang w:val="kk-KZ"/>
        </w:rPr>
      </w:pPr>
      <w:r w:rsidRPr="001A53A5">
        <w:rPr>
          <w:rFonts w:ascii="Times New Roman" w:eastAsia="Times New Roman" w:hAnsi="Times New Roman" w:cs="Times New Roman"/>
          <w:b/>
          <w:u w:val="single"/>
          <w:lang w:val="kk-KZ"/>
        </w:rPr>
        <w:t>3</w:t>
      </w:r>
      <w:r w:rsidR="00C440BB" w:rsidRPr="001A53A5">
        <w:rPr>
          <w:rFonts w:ascii="Times New Roman" w:eastAsia="Times New Roman" w:hAnsi="Times New Roman" w:cs="Times New Roman"/>
          <w:b/>
          <w:u w:val="single"/>
          <w:lang w:val="kk-KZ"/>
        </w:rPr>
        <w:t>.</w:t>
      </w:r>
      <w:r w:rsidR="00C440BB" w:rsidRPr="001A53A5">
        <w:rPr>
          <w:rFonts w:ascii="Times New Roman" w:hAnsi="Times New Roman" w:cs="Times New Roman"/>
          <w:b/>
          <w:u w:val="single"/>
          <w:lang w:val="kk-KZ"/>
        </w:rPr>
        <w:t xml:space="preserve"> </w:t>
      </w:r>
      <w:r w:rsidR="00C440BB" w:rsidRPr="001A53A5">
        <w:rPr>
          <w:rFonts w:ascii="Times New Roman" w:eastAsia="Times New Roman" w:hAnsi="Times New Roman" w:cs="Times New Roman"/>
          <w:b/>
          <w:u w:val="single"/>
          <w:lang w:val="kk-KZ"/>
        </w:rPr>
        <w:t>Главный специалист – бухгалтер аппарата аким</w:t>
      </w:r>
      <w:r w:rsidRPr="001A53A5">
        <w:rPr>
          <w:rFonts w:ascii="Times New Roman" w:eastAsia="Times New Roman" w:hAnsi="Times New Roman" w:cs="Times New Roman"/>
          <w:b/>
          <w:u w:val="single"/>
          <w:lang w:val="kk-KZ"/>
        </w:rPr>
        <w:t>а</w:t>
      </w:r>
      <w:r w:rsidR="00C440BB" w:rsidRPr="001A53A5">
        <w:rPr>
          <w:rFonts w:ascii="Times New Roman" w:eastAsia="Times New Roman" w:hAnsi="Times New Roman" w:cs="Times New Roman"/>
          <w:b/>
          <w:u w:val="single"/>
          <w:lang w:val="kk-KZ"/>
        </w:rPr>
        <w:t xml:space="preserve"> сельского округ</w:t>
      </w:r>
      <w:r w:rsidRPr="001A53A5">
        <w:rPr>
          <w:rFonts w:ascii="Times New Roman" w:eastAsia="Times New Roman" w:hAnsi="Times New Roman" w:cs="Times New Roman"/>
          <w:b/>
          <w:u w:val="single"/>
          <w:lang w:val="kk-KZ"/>
        </w:rPr>
        <w:t>а</w:t>
      </w:r>
      <w:r w:rsidR="004B0CDC" w:rsidRPr="001A53A5">
        <w:rPr>
          <w:rFonts w:ascii="Times New Roman" w:eastAsia="Times New Roman" w:hAnsi="Times New Roman" w:cs="Times New Roman"/>
          <w:b/>
          <w:u w:val="single"/>
          <w:lang w:val="kk-KZ"/>
        </w:rPr>
        <w:t xml:space="preserve"> Шаян </w:t>
      </w:r>
      <w:r w:rsidRPr="001A53A5">
        <w:rPr>
          <w:rFonts w:ascii="Times New Roman" w:eastAsia="Times New Roman" w:hAnsi="Times New Roman" w:cs="Times New Roman"/>
          <w:b/>
          <w:u w:val="single"/>
          <w:lang w:val="kk-KZ"/>
        </w:rPr>
        <w:t>1</w:t>
      </w:r>
      <w:r w:rsidR="00C440BB" w:rsidRPr="001A53A5">
        <w:rPr>
          <w:rFonts w:ascii="Times New Roman" w:eastAsia="Times New Roman" w:hAnsi="Times New Roman" w:cs="Times New Roman"/>
          <w:b/>
          <w:u w:val="single"/>
          <w:lang w:val="kk-KZ"/>
        </w:rPr>
        <w:t xml:space="preserve"> ед. (категория Е-G-3)</w:t>
      </w:r>
    </w:p>
    <w:p w:rsidR="00C440BB" w:rsidRPr="001A53A5" w:rsidRDefault="00C440BB" w:rsidP="00C440BB">
      <w:pPr>
        <w:pStyle w:val="a7"/>
        <w:tabs>
          <w:tab w:val="left" w:pos="426"/>
        </w:tabs>
        <w:spacing w:after="0" w:line="240" w:lineRule="auto"/>
        <w:ind w:left="-709"/>
        <w:jc w:val="both"/>
        <w:rPr>
          <w:rFonts w:ascii="Times New Roman" w:hAnsi="Times New Roman"/>
          <w:sz w:val="24"/>
          <w:szCs w:val="24"/>
          <w:lang w:val="kk-KZ"/>
        </w:rPr>
      </w:pPr>
      <w:r w:rsidRPr="001A53A5">
        <w:rPr>
          <w:rFonts w:ascii="Times New Roman" w:hAnsi="Times New Roman"/>
          <w:b/>
          <w:i/>
          <w:sz w:val="24"/>
          <w:szCs w:val="24"/>
          <w:lang w:val="kk-KZ"/>
        </w:rPr>
        <w:t>Функциональные обязанности</w:t>
      </w:r>
      <w:r w:rsidRPr="001A53A5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Pr="001A53A5">
        <w:rPr>
          <w:rFonts w:ascii="Times New Roman" w:hAnsi="Times New Roman"/>
          <w:sz w:val="24"/>
          <w:szCs w:val="24"/>
          <w:lang w:val="kk-KZ"/>
        </w:rPr>
        <w:t>Бухгалтерский учет, организация и контроль за исполнением бюджетных средств, финансовой хозяйственной деятельности, подготовка документов по проведению госзакупок и контроль за их использованием; взаимодействует  с отделом экономики и финансов  с органами казначейства.</w:t>
      </w:r>
    </w:p>
    <w:p w:rsidR="00C440BB" w:rsidRPr="001A53A5" w:rsidRDefault="00C440BB" w:rsidP="00C440BB">
      <w:pPr>
        <w:pStyle w:val="a7"/>
        <w:tabs>
          <w:tab w:val="left" w:pos="426"/>
        </w:tabs>
        <w:spacing w:after="0" w:line="240" w:lineRule="auto"/>
        <w:ind w:left="-709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1A53A5">
        <w:rPr>
          <w:rFonts w:ascii="Times New Roman" w:hAnsi="Times New Roman"/>
          <w:b/>
          <w:i/>
          <w:sz w:val="24"/>
          <w:szCs w:val="24"/>
        </w:rPr>
        <w:t>Требован</w:t>
      </w:r>
      <w:r w:rsidRPr="001A53A5">
        <w:rPr>
          <w:rFonts w:ascii="Times New Roman" w:hAnsi="Times New Roman"/>
          <w:b/>
          <w:i/>
          <w:sz w:val="24"/>
          <w:szCs w:val="24"/>
          <w:lang w:val="kk-KZ"/>
        </w:rPr>
        <w:t>ия к участникам конкурса:</w:t>
      </w:r>
      <w:r w:rsidRPr="001A53A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1A53A5">
        <w:rPr>
          <w:rFonts w:ascii="Times New Roman" w:hAnsi="Times New Roman"/>
          <w:sz w:val="24"/>
          <w:szCs w:val="24"/>
          <w:lang w:val="kk-KZ"/>
        </w:rPr>
        <w:t>по специальностям</w:t>
      </w:r>
      <w:r w:rsidR="00E6278F" w:rsidRPr="001A53A5">
        <w:rPr>
          <w:rFonts w:ascii="Times New Roman" w:hAnsi="Times New Roman"/>
          <w:sz w:val="24"/>
          <w:szCs w:val="24"/>
          <w:lang w:val="kk-KZ"/>
        </w:rPr>
        <w:t xml:space="preserve"> социальные науки, экономика и бизнес</w:t>
      </w:r>
      <w:r w:rsidR="00E31ABF" w:rsidRPr="001A53A5">
        <w:rPr>
          <w:rFonts w:ascii="Times New Roman" w:hAnsi="Times New Roman"/>
          <w:sz w:val="24"/>
          <w:szCs w:val="24"/>
          <w:lang w:val="kk-KZ"/>
        </w:rPr>
        <w:t xml:space="preserve"> (</w:t>
      </w:r>
      <w:r w:rsidRPr="001A53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экономика, учет и аудит, финансы</w:t>
      </w:r>
      <w:r w:rsidR="00E31ABF" w:rsidRPr="001A53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)</w:t>
      </w:r>
      <w:r w:rsidRPr="001A53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.</w:t>
      </w:r>
    </w:p>
    <w:p w:rsidR="006B0C32" w:rsidRPr="001A53A5" w:rsidRDefault="008F478E" w:rsidP="006B0C32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u w:val="single"/>
          <w:lang w:val="kk-KZ"/>
        </w:rPr>
      </w:pPr>
      <w:r w:rsidRPr="001A53A5">
        <w:rPr>
          <w:rFonts w:ascii="Times New Roman" w:eastAsia="Times New Roman" w:hAnsi="Times New Roman" w:cs="Times New Roman"/>
          <w:b/>
          <w:u w:val="single"/>
          <w:lang w:val="kk-KZ"/>
        </w:rPr>
        <w:t>4</w:t>
      </w:r>
      <w:r w:rsidR="006B0C32" w:rsidRPr="001A53A5">
        <w:rPr>
          <w:rFonts w:ascii="Times New Roman" w:eastAsia="Times New Roman" w:hAnsi="Times New Roman" w:cs="Times New Roman"/>
          <w:b/>
          <w:u w:val="single"/>
          <w:lang w:val="kk-KZ"/>
        </w:rPr>
        <w:t>.</w:t>
      </w:r>
      <w:r w:rsidR="006B0C32" w:rsidRPr="001A53A5">
        <w:rPr>
          <w:rFonts w:ascii="Times New Roman" w:hAnsi="Times New Roman" w:cs="Times New Roman"/>
          <w:b/>
          <w:u w:val="single"/>
          <w:lang w:val="kk-KZ"/>
        </w:rPr>
        <w:t xml:space="preserve"> </w:t>
      </w:r>
      <w:r w:rsidR="006B0C32" w:rsidRPr="001A53A5">
        <w:rPr>
          <w:rFonts w:ascii="Times New Roman" w:eastAsia="Times New Roman" w:hAnsi="Times New Roman" w:cs="Times New Roman"/>
          <w:b/>
          <w:u w:val="single"/>
          <w:lang w:val="kk-KZ"/>
        </w:rPr>
        <w:t>Главный специалист – бухгалтер аппарата акима сельского округа Жамбыл</w:t>
      </w:r>
      <w:r w:rsidR="00FE5D2B" w:rsidRPr="001A53A5">
        <w:rPr>
          <w:rFonts w:ascii="Times New Roman" w:eastAsia="Times New Roman" w:hAnsi="Times New Roman" w:cs="Times New Roman"/>
          <w:b/>
          <w:u w:val="single"/>
          <w:lang w:val="kk-KZ"/>
        </w:rPr>
        <w:t xml:space="preserve"> /на время декретного отпуска по уходу за ребенком основного работника/</w:t>
      </w:r>
      <w:r w:rsidR="00FE5D2B" w:rsidRPr="001A53A5">
        <w:rPr>
          <w:rFonts w:ascii="Times New Roman" w:hAnsi="Times New Roman" w:cs="Times New Roman"/>
          <w:b/>
          <w:u w:val="single"/>
          <w:lang w:val="kk-KZ"/>
        </w:rPr>
        <w:t xml:space="preserve"> </w:t>
      </w:r>
      <w:r w:rsidR="006B0C32" w:rsidRPr="001A53A5">
        <w:rPr>
          <w:rFonts w:ascii="Times New Roman" w:eastAsia="Times New Roman" w:hAnsi="Times New Roman" w:cs="Times New Roman"/>
          <w:b/>
          <w:u w:val="single"/>
          <w:lang w:val="kk-KZ"/>
        </w:rPr>
        <w:t xml:space="preserve"> 1 ед. (категория Е-G-3)</w:t>
      </w:r>
    </w:p>
    <w:p w:rsidR="006B0C32" w:rsidRPr="001A53A5" w:rsidRDefault="006B0C32" w:rsidP="006B0C32">
      <w:pPr>
        <w:pStyle w:val="a7"/>
        <w:tabs>
          <w:tab w:val="left" w:pos="426"/>
        </w:tabs>
        <w:spacing w:after="0" w:line="240" w:lineRule="auto"/>
        <w:ind w:left="-709"/>
        <w:jc w:val="both"/>
        <w:rPr>
          <w:rFonts w:ascii="Times New Roman" w:hAnsi="Times New Roman"/>
          <w:sz w:val="24"/>
          <w:szCs w:val="24"/>
          <w:lang w:val="kk-KZ"/>
        </w:rPr>
      </w:pPr>
      <w:r w:rsidRPr="001A53A5">
        <w:rPr>
          <w:rFonts w:ascii="Times New Roman" w:hAnsi="Times New Roman"/>
          <w:b/>
          <w:i/>
          <w:sz w:val="24"/>
          <w:szCs w:val="24"/>
          <w:lang w:val="kk-KZ"/>
        </w:rPr>
        <w:t>Функциональные обязанности</w:t>
      </w:r>
      <w:r w:rsidRPr="001A53A5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Pr="001A53A5">
        <w:rPr>
          <w:rFonts w:ascii="Times New Roman" w:hAnsi="Times New Roman"/>
          <w:sz w:val="24"/>
          <w:szCs w:val="24"/>
          <w:lang w:val="kk-KZ"/>
        </w:rPr>
        <w:t>Бухгалтерский учет, организация и контроль за исполнением бюджетных средств, финансовой хозяйственной деятельности, подготовка документов по проведению госзакупок и контроль за их использованием; взаимодействует  с отделом экономики и финансов  с органами казначейства.</w:t>
      </w:r>
    </w:p>
    <w:p w:rsidR="00940940" w:rsidRPr="001A53A5" w:rsidRDefault="006B0C32" w:rsidP="00940940">
      <w:pPr>
        <w:pStyle w:val="a7"/>
        <w:tabs>
          <w:tab w:val="left" w:pos="426"/>
        </w:tabs>
        <w:spacing w:after="0" w:line="240" w:lineRule="auto"/>
        <w:ind w:left="-709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1A53A5">
        <w:rPr>
          <w:rFonts w:ascii="Times New Roman" w:hAnsi="Times New Roman"/>
          <w:b/>
          <w:i/>
          <w:sz w:val="24"/>
          <w:szCs w:val="24"/>
        </w:rPr>
        <w:t>Требован</w:t>
      </w:r>
      <w:r w:rsidRPr="001A53A5">
        <w:rPr>
          <w:rFonts w:ascii="Times New Roman" w:hAnsi="Times New Roman"/>
          <w:b/>
          <w:i/>
          <w:sz w:val="24"/>
          <w:szCs w:val="24"/>
          <w:lang w:val="kk-KZ"/>
        </w:rPr>
        <w:t>ия к участникам конкурса:</w:t>
      </w:r>
      <w:r w:rsidRPr="001A53A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E31ABF" w:rsidRPr="001A53A5">
        <w:rPr>
          <w:rFonts w:ascii="Times New Roman" w:hAnsi="Times New Roman"/>
          <w:sz w:val="24"/>
          <w:szCs w:val="24"/>
          <w:lang w:val="kk-KZ"/>
        </w:rPr>
        <w:t>по специальностям социальные науки, экономика и бизнес (</w:t>
      </w:r>
      <w:r w:rsidR="00E31ABF" w:rsidRPr="001A53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экономика, учет и аудит, финансы).</w:t>
      </w:r>
    </w:p>
    <w:p w:rsidR="00940940" w:rsidRPr="001A53A5" w:rsidRDefault="00940940" w:rsidP="00940940">
      <w:pPr>
        <w:pStyle w:val="a7"/>
        <w:spacing w:after="0" w:line="240" w:lineRule="auto"/>
        <w:ind w:left="-709"/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 w:rsidRPr="001A53A5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5. Главный специалист – налоговый инспектор аппарата акима сельского округа </w:t>
      </w:r>
      <w:r w:rsidR="00607F8C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Шаян           </w:t>
      </w:r>
      <w:r w:rsidRPr="001A53A5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1 ед. (категория Е-G-3)</w:t>
      </w:r>
    </w:p>
    <w:p w:rsidR="00940940" w:rsidRPr="001A53A5" w:rsidRDefault="00940940" w:rsidP="009409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 w:rsidRPr="001A53A5">
        <w:rPr>
          <w:rFonts w:ascii="Times New Roman" w:eastAsia="Times New Roman" w:hAnsi="Times New Roman" w:cs="Times New Roman"/>
          <w:b/>
          <w:i/>
          <w:lang w:val="kk-KZ"/>
        </w:rPr>
        <w:t>Функциональные обязанности</w:t>
      </w:r>
      <w:r w:rsidRPr="001A53A5">
        <w:rPr>
          <w:rFonts w:ascii="Times New Roman" w:eastAsia="Times New Roman" w:hAnsi="Times New Roman" w:cs="Times New Roman"/>
          <w:b/>
          <w:lang w:val="kk-KZ"/>
        </w:rPr>
        <w:t xml:space="preserve">: </w:t>
      </w:r>
      <w:r w:rsidRPr="001A53A5">
        <w:rPr>
          <w:rFonts w:ascii="Times New Roman" w:eastAsia="Times New Roman" w:hAnsi="Times New Roman" w:cs="Times New Roman"/>
          <w:lang w:val="kk-KZ"/>
        </w:rPr>
        <w:t>Обеспечение своевременного и полного платежа налоговых                           и других обязательных платежи в бюджет с физических и юридических лиц сельского округа.</w:t>
      </w:r>
    </w:p>
    <w:p w:rsidR="00940940" w:rsidRDefault="00940940" w:rsidP="009409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 w:rsidRPr="001A53A5">
        <w:rPr>
          <w:rFonts w:ascii="Times New Roman" w:hAnsi="Times New Roman"/>
          <w:b/>
          <w:i/>
          <w:sz w:val="24"/>
          <w:szCs w:val="24"/>
        </w:rPr>
        <w:t>Требован</w:t>
      </w:r>
      <w:r w:rsidRPr="001A53A5">
        <w:rPr>
          <w:rFonts w:ascii="Times New Roman" w:hAnsi="Times New Roman"/>
          <w:b/>
          <w:i/>
          <w:sz w:val="24"/>
          <w:szCs w:val="24"/>
          <w:lang w:val="kk-KZ"/>
        </w:rPr>
        <w:t>ия к участникам конкурса</w:t>
      </w:r>
      <w:r w:rsidRPr="001A53A5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Pr="001A53A5">
        <w:rPr>
          <w:rFonts w:ascii="Times New Roman" w:eastAsia="Times New Roman" w:hAnsi="Times New Roman" w:cs="Times New Roman"/>
          <w:lang w:val="kk-KZ"/>
        </w:rPr>
        <w:t xml:space="preserve">высшее </w:t>
      </w:r>
      <w:r w:rsidRPr="001A53A5">
        <w:rPr>
          <w:rFonts w:ascii="Times New Roman" w:hAnsi="Times New Roman" w:cs="Times New Roman"/>
        </w:rPr>
        <w:t>образован</w:t>
      </w:r>
      <w:r w:rsidRPr="001A53A5">
        <w:rPr>
          <w:rFonts w:ascii="Times New Roman" w:hAnsi="Times New Roman" w:cs="Times New Roman"/>
          <w:lang w:val="kk-KZ"/>
        </w:rPr>
        <w:t>ие</w:t>
      </w:r>
      <w:r w:rsidRPr="001A53A5">
        <w:rPr>
          <w:rFonts w:ascii="Times New Roman" w:eastAsia="Times New Roman" w:hAnsi="Times New Roman" w:cs="Times New Roman"/>
          <w:lang w:val="kk-KZ"/>
        </w:rPr>
        <w:t>.</w:t>
      </w:r>
    </w:p>
    <w:p w:rsidR="00607F8C" w:rsidRDefault="00607F8C" w:rsidP="00607F8C">
      <w:pPr>
        <w:spacing w:after="0" w:line="240" w:lineRule="auto"/>
        <w:ind w:left="-709"/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6.Главный специалист аппарата </w:t>
      </w:r>
      <w:r>
        <w:rPr>
          <w:rFonts w:ascii="Times New Roman" w:hAnsi="Times New Roman"/>
          <w:b/>
          <w:u w:val="single"/>
          <w:lang w:val="kk-KZ"/>
        </w:rPr>
        <w:t>акимов сельского округов Боралдай, Жамбыл 2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ед.(категория Е-G-3)</w:t>
      </w:r>
    </w:p>
    <w:p w:rsidR="00607F8C" w:rsidRDefault="00607F8C" w:rsidP="00607F8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b/>
          <w:i/>
          <w:lang w:val="kk-KZ"/>
        </w:rPr>
        <w:t>Функциональные обязанности:</w:t>
      </w:r>
      <w:r>
        <w:rPr>
          <w:rFonts w:ascii="Times New Roman" w:eastAsia="Times New Roman" w:hAnsi="Times New Roman" w:cs="Times New Roman"/>
          <w:b/>
          <w:lang w:val="kk-KZ"/>
        </w:rPr>
        <w:t xml:space="preserve"> </w:t>
      </w:r>
      <w:r>
        <w:rPr>
          <w:rFonts w:ascii="Times New Roman" w:eastAsia="Times New Roman" w:hAnsi="Times New Roman" w:cs="Times New Roman"/>
          <w:lang w:val="kk-KZ"/>
        </w:rPr>
        <w:t>Обеспечение работ в сферах инфра-структуры, сохранности жилищного фонда, строительства и ремонт автомобильных дорог, улиц и тротуаров, благоустроиства, озеленения и освещения. Организазия работ в агропромышленном секторе, развития племенного животноводства, ветеринарии, создания пунктов искусственного осеменения, предприятии по переработке животноводческой продукции, развития расстениеводства, оказания содействия в участии сельхозтоваропроизводителей в государственных программах ускоренного индустияльно-инновационного развития отрасли. Обеспечивает работу по защите расстении, профилактике особо опасных болезней животных,содержании скотомогильников, биотермических ям, хранении пестицидов, ядохимикатов. Проводит работу с военнобьязанными, мобилизации, постановки на учет, призыва военнобьязанных . Организует культурно-массовые, спортивно- оздоровительные мероприятия, досуг и свободное время жителей. Организация работ по обеспечению политической стабильности на територии сельского округа, координирует деятельность общественных, политических и религиозных обьединении. Проводит анализ и мониторинг общественных-политической обстановки в регионе, организует мероприятия по обеспечению мира и общественного согласия в регионе.</w:t>
      </w:r>
    </w:p>
    <w:p w:rsidR="00607F8C" w:rsidRDefault="00607F8C" w:rsidP="00607F8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b/>
          <w:i/>
        </w:rPr>
        <w:t>Требован</w:t>
      </w:r>
      <w:r>
        <w:rPr>
          <w:rFonts w:ascii="Times New Roman" w:eastAsia="Times New Roman" w:hAnsi="Times New Roman" w:cs="Times New Roman"/>
          <w:b/>
          <w:i/>
          <w:lang w:val="kk-KZ"/>
        </w:rPr>
        <w:t>ия к участникам конкурса:</w:t>
      </w:r>
      <w:r>
        <w:rPr>
          <w:rFonts w:ascii="Times New Roman" w:eastAsia="Times New Roman" w:hAnsi="Times New Roman" w:cs="Times New Roman"/>
          <w:b/>
          <w:lang w:val="kk-KZ"/>
        </w:rPr>
        <w:t xml:space="preserve">  </w:t>
      </w:r>
      <w:r w:rsidRPr="001A53A5">
        <w:rPr>
          <w:rFonts w:ascii="Times New Roman" w:eastAsia="Times New Roman" w:hAnsi="Times New Roman" w:cs="Times New Roman"/>
          <w:lang w:val="kk-KZ"/>
        </w:rPr>
        <w:t xml:space="preserve">высшее </w:t>
      </w:r>
      <w:r w:rsidRPr="001A53A5">
        <w:rPr>
          <w:rFonts w:ascii="Times New Roman" w:hAnsi="Times New Roman" w:cs="Times New Roman"/>
        </w:rPr>
        <w:t>образован</w:t>
      </w:r>
      <w:r w:rsidRPr="001A53A5">
        <w:rPr>
          <w:rFonts w:ascii="Times New Roman" w:hAnsi="Times New Roman" w:cs="Times New Roman"/>
          <w:lang w:val="kk-KZ"/>
        </w:rPr>
        <w:t>ие</w:t>
      </w:r>
      <w:r w:rsidRPr="001A53A5">
        <w:rPr>
          <w:rFonts w:ascii="Times New Roman" w:eastAsia="Times New Roman" w:hAnsi="Times New Roman" w:cs="Times New Roman"/>
          <w:lang w:val="kk-KZ"/>
        </w:rPr>
        <w:t>.</w:t>
      </w:r>
    </w:p>
    <w:p w:rsidR="001A53A5" w:rsidRPr="001A53A5" w:rsidRDefault="001A53A5" w:rsidP="009409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val="kk-KZ"/>
        </w:rPr>
      </w:pPr>
    </w:p>
    <w:p w:rsidR="00940940" w:rsidRPr="001A53A5" w:rsidRDefault="00940940" w:rsidP="009409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u w:val="single"/>
          <w:lang w:val="kk-KZ"/>
        </w:rPr>
      </w:pPr>
    </w:p>
    <w:p w:rsidR="002A0BCB" w:rsidRPr="0053510D" w:rsidRDefault="00745784" w:rsidP="00C440BB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53510D">
        <w:rPr>
          <w:rFonts w:ascii="Times New Roman" w:hAnsi="Times New Roman" w:cs="Times New Roman"/>
          <w:b/>
        </w:rPr>
        <w:t>Необходимые для участия в конкурсе документы</w:t>
      </w:r>
      <w:r w:rsidRPr="0053510D">
        <w:rPr>
          <w:rFonts w:ascii="Times New Roman" w:hAnsi="Times New Roman" w:cs="Times New Roman"/>
        </w:rPr>
        <w:t xml:space="preserve">: </w:t>
      </w:r>
    </w:p>
    <w:p w:rsidR="002A0BCB" w:rsidRPr="0053510D" w:rsidRDefault="002A0BCB" w:rsidP="00C440BB">
      <w:pPr>
        <w:pStyle w:val="a9"/>
        <w:spacing w:before="0" w:beforeAutospacing="0" w:after="0" w:afterAutospacing="0"/>
        <w:ind w:left="-709"/>
        <w:jc w:val="both"/>
        <w:rPr>
          <w:b/>
          <w:sz w:val="22"/>
          <w:szCs w:val="22"/>
        </w:rPr>
      </w:pPr>
      <w:r w:rsidRPr="0053510D">
        <w:rPr>
          <w:sz w:val="22"/>
          <w:szCs w:val="22"/>
        </w:rPr>
        <w:t>1) заявление по форме, согласно приложению 2 к  Правилам проведения конкурсов на занятие административной государственной должности корпуса «Б»;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2) послужной список кандидата на административную государственную должность корпуса «Б» с цветной фотографией размером 3х4 по форме, согласно приложению 3 к настоящим Правилам проведения конкурсов на занятие административной государственной должности корпуса «Б»;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3) копии документов об образовании и приложений к ним, засвидетельствованные нотариально;</w:t>
      </w:r>
    </w:p>
    <w:p w:rsidR="002A0BCB" w:rsidRPr="0053510D" w:rsidRDefault="002A0BCB" w:rsidP="00C440BB">
      <w:pPr>
        <w:tabs>
          <w:tab w:val="left" w:pos="10065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proofErr w:type="gramStart"/>
      <w:r w:rsidRPr="0053510D">
        <w:rPr>
          <w:rFonts w:ascii="Times New Roman" w:hAnsi="Times New Roman" w:cs="Times New Roman"/>
        </w:rPr>
        <w:t xml:space="preserve">К копиям документов об образовании, полученным гражданами Республики Казахстан в зарубежных организациях образования, прилагаются копии удостоверений о признании или </w:t>
      </w:r>
      <w:proofErr w:type="spellStart"/>
      <w:r w:rsidRPr="0053510D">
        <w:rPr>
          <w:rFonts w:ascii="Times New Roman" w:hAnsi="Times New Roman" w:cs="Times New Roman"/>
        </w:rPr>
        <w:t>нострификации</w:t>
      </w:r>
      <w:proofErr w:type="spellEnd"/>
      <w:r w:rsidRPr="0053510D">
        <w:rPr>
          <w:rFonts w:ascii="Times New Roman" w:hAnsi="Times New Roman" w:cs="Times New Roman"/>
        </w:rPr>
        <w:t xml:space="preserve"> данных документов об образовании, выданных уполномоченным органом в сфере образования, за исключением документов об образовании, выданных зарубежными высшими учебными заведениями, научными центрами и лабораториями гражданам Республики Казахстан – обладателям международной стипендии «</w:t>
      </w:r>
      <w:proofErr w:type="spellStart"/>
      <w:r w:rsidRPr="0053510D">
        <w:rPr>
          <w:rFonts w:ascii="Times New Roman" w:hAnsi="Times New Roman" w:cs="Times New Roman"/>
        </w:rPr>
        <w:t>Болашак</w:t>
      </w:r>
      <w:proofErr w:type="spellEnd"/>
      <w:r w:rsidRPr="0053510D">
        <w:rPr>
          <w:rFonts w:ascii="Times New Roman" w:hAnsi="Times New Roman" w:cs="Times New Roman"/>
        </w:rPr>
        <w:t>», а также подпадающих под действие международного договора (соглашение) о</w:t>
      </w:r>
      <w:proofErr w:type="gramEnd"/>
      <w:r w:rsidRPr="0053510D">
        <w:rPr>
          <w:rFonts w:ascii="Times New Roman" w:hAnsi="Times New Roman" w:cs="Times New Roman"/>
        </w:rPr>
        <w:t xml:space="preserve"> взаимном </w:t>
      </w:r>
      <w:proofErr w:type="gramStart"/>
      <w:r w:rsidRPr="0053510D">
        <w:rPr>
          <w:rFonts w:ascii="Times New Roman" w:hAnsi="Times New Roman" w:cs="Times New Roman"/>
        </w:rPr>
        <w:t>признании</w:t>
      </w:r>
      <w:proofErr w:type="gramEnd"/>
      <w:r w:rsidRPr="0053510D">
        <w:rPr>
          <w:rFonts w:ascii="Times New Roman" w:hAnsi="Times New Roman" w:cs="Times New Roman"/>
        </w:rPr>
        <w:t xml:space="preserve"> и эквивалентности.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К копиям документов об образовании, выданных обладателям международной стипендии 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«</w:t>
      </w:r>
      <w:proofErr w:type="spellStart"/>
      <w:r w:rsidRPr="0053510D">
        <w:rPr>
          <w:rFonts w:ascii="Times New Roman" w:hAnsi="Times New Roman" w:cs="Times New Roman"/>
        </w:rPr>
        <w:t>Болашак</w:t>
      </w:r>
      <w:proofErr w:type="spellEnd"/>
      <w:r w:rsidRPr="0053510D">
        <w:rPr>
          <w:rFonts w:ascii="Times New Roman" w:hAnsi="Times New Roman" w:cs="Times New Roman"/>
        </w:rPr>
        <w:t xml:space="preserve">», прилагается копия справки о завершении </w:t>
      </w:r>
      <w:proofErr w:type="gramStart"/>
      <w:r w:rsidRPr="0053510D">
        <w:rPr>
          <w:rFonts w:ascii="Times New Roman" w:hAnsi="Times New Roman" w:cs="Times New Roman"/>
        </w:rPr>
        <w:t>обучения по</w:t>
      </w:r>
      <w:proofErr w:type="gramEnd"/>
      <w:r w:rsidRPr="0053510D">
        <w:rPr>
          <w:rFonts w:ascii="Times New Roman" w:hAnsi="Times New Roman" w:cs="Times New Roman"/>
        </w:rPr>
        <w:t xml:space="preserve"> международной стипендии Президента Республики Казахстан «</w:t>
      </w:r>
      <w:proofErr w:type="spellStart"/>
      <w:r w:rsidRPr="0053510D">
        <w:rPr>
          <w:rFonts w:ascii="Times New Roman" w:hAnsi="Times New Roman" w:cs="Times New Roman"/>
        </w:rPr>
        <w:t>Болашак</w:t>
      </w:r>
      <w:proofErr w:type="spellEnd"/>
      <w:r w:rsidRPr="0053510D">
        <w:rPr>
          <w:rFonts w:ascii="Times New Roman" w:hAnsi="Times New Roman" w:cs="Times New Roman"/>
        </w:rPr>
        <w:t>», выданной акционерным обществом «Центр международных программ».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К копиям документов об образовании, подпадающих под действие международного договор</w:t>
      </w:r>
      <w:proofErr w:type="gramStart"/>
      <w:r w:rsidRPr="0053510D">
        <w:rPr>
          <w:rFonts w:ascii="Times New Roman" w:hAnsi="Times New Roman" w:cs="Times New Roman"/>
        </w:rPr>
        <w:t>а(</w:t>
      </w:r>
      <w:proofErr w:type="gramEnd"/>
      <w:r w:rsidRPr="0053510D">
        <w:rPr>
          <w:rFonts w:ascii="Times New Roman" w:hAnsi="Times New Roman" w:cs="Times New Roman"/>
        </w:rPr>
        <w:t>соглашения) о взаимном признании и эквивалентности, прилагаются копии справок о признании данных документов об образовании, выданных уполномоченным органом в сфере образования;</w:t>
      </w:r>
    </w:p>
    <w:p w:rsidR="002A0BCB" w:rsidRPr="0053510D" w:rsidRDefault="002A0BCB" w:rsidP="00C440B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lastRenderedPageBreak/>
        <w:t>4) копия документа, подтверждающего трудовую деятельность, засвидетельствованная нотариально либо удостоверенная кадровой службой с места работы;</w:t>
      </w:r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proofErr w:type="gramStart"/>
      <w:r w:rsidRPr="0053510D">
        <w:rPr>
          <w:rFonts w:ascii="Times New Roman" w:hAnsi="Times New Roman" w:cs="Times New Roman"/>
        </w:rPr>
        <w:t>5) медицинская справка о состоянии здоровья (врачебное профессионально-консультативное заключение) по форме № 086/у, согласно формам первичной медицинской документации организаций здравоохранения, утвержденным приказом и.о. Министра здравоохранения Республики Казахстан от 23 ноября 2010 года № 907 (зарегистрирован в Реестре государственной регистрации нормативных правовых актов за № 6697), выданная не более чем за шесть месяцев до дня представления документов (либо нотариально засвидетельствованная копия);</w:t>
      </w:r>
      <w:proofErr w:type="gramEnd"/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6) копия документа, удостоверяющего личность, гражданина Республики Казахстан;</w:t>
      </w:r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7) сертификат о прохождении тестирования на знание законодательства с результатами не ниже пороговых значений, действительный на момент подачи документов (далее ¬¬– сертификат) (либо нотариально засвидетельствованная копия сертификата);</w:t>
      </w:r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8) заключение о прохождении оценки личных качеств в уполномоченном органе, действительное на момент подачи документов для участия в конкурсе (либо нотариально засвидетельствованная копия заключения);</w:t>
      </w:r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</w:rPr>
      </w:pPr>
      <w:proofErr w:type="gramStart"/>
      <w:r w:rsidRPr="0053510D">
        <w:rPr>
          <w:rFonts w:ascii="Times New Roman" w:hAnsi="Times New Roman" w:cs="Times New Roman"/>
        </w:rPr>
        <w:t>9) справка с психоневрологической организации по форме, согласно стандарту государственной услуги «Выдача справки с психоневрологической организации», утвержденному приказом Министра здравоохранения и социального развития Республики Казахстан от 27 апреля 2015 года № 272 (зарегистрирован в Реестре государственной регистрации нормативных правовых актов за № 11304), выданная не более чем за один год до дня представления документов (либо нотариально засвидетельствованную копию)</w:t>
      </w:r>
      <w:proofErr w:type="gramEnd"/>
    </w:p>
    <w:p w:rsidR="002A0BCB" w:rsidRPr="0053510D" w:rsidRDefault="002A0BCB" w:rsidP="002A0BCB">
      <w:pPr>
        <w:tabs>
          <w:tab w:val="left" w:pos="9923"/>
        </w:tabs>
        <w:spacing w:after="0" w:line="240" w:lineRule="auto"/>
        <w:ind w:left="-709"/>
        <w:jc w:val="both"/>
        <w:rPr>
          <w:rFonts w:ascii="Times New Roman" w:hAnsi="Times New Roman" w:cs="Times New Roman"/>
          <w:b/>
          <w:i/>
          <w:iCs/>
        </w:rPr>
      </w:pPr>
      <w:proofErr w:type="gramStart"/>
      <w:r w:rsidRPr="0053510D">
        <w:rPr>
          <w:rFonts w:ascii="Times New Roman" w:hAnsi="Times New Roman" w:cs="Times New Roman"/>
        </w:rPr>
        <w:t>10) справка с наркологической организации по форме, согласно стандарту государственной услуги «Выдача справки с наркологической организации», утвержденному приказом Министра здравоохранения и социального развития Республики Казахстан от 27 апреля 2015 года № 272 (зарегистрирован в Реестре государственной регистрации нормативных правовых актов за № 11304), выданная не более чем за один год до дня представления документов (либо нотариально засвидетельствованная копия).</w:t>
      </w:r>
      <w:proofErr w:type="gramEnd"/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Представление документ</w:t>
      </w:r>
      <w:r w:rsidRPr="0053510D">
        <w:rPr>
          <w:rFonts w:ascii="Times New Roman" w:hAnsi="Times New Roman" w:cs="Times New Roman"/>
          <w:lang w:val="kk-KZ"/>
        </w:rPr>
        <w:t xml:space="preserve">а,  </w:t>
      </w:r>
      <w:proofErr w:type="spellStart"/>
      <w:r w:rsidRPr="0053510D">
        <w:rPr>
          <w:rFonts w:ascii="Times New Roman" w:hAnsi="Times New Roman" w:cs="Times New Roman"/>
        </w:rPr>
        <w:t>указанн</w:t>
      </w:r>
      <w:proofErr w:type="spellEnd"/>
      <w:r w:rsidRPr="0053510D">
        <w:rPr>
          <w:rFonts w:ascii="Times New Roman" w:hAnsi="Times New Roman" w:cs="Times New Roman"/>
          <w:lang w:val="kk-KZ"/>
        </w:rPr>
        <w:t>ого</w:t>
      </w:r>
      <w:r w:rsidRPr="0053510D">
        <w:rPr>
          <w:rFonts w:ascii="Times New Roman" w:hAnsi="Times New Roman" w:cs="Times New Roman"/>
        </w:rPr>
        <w:t xml:space="preserve"> в </w:t>
      </w:r>
      <w:proofErr w:type="spellStart"/>
      <w:r w:rsidRPr="0053510D">
        <w:rPr>
          <w:rFonts w:ascii="Times New Roman" w:hAnsi="Times New Roman" w:cs="Times New Roman"/>
        </w:rPr>
        <w:t>подпунк</w:t>
      </w:r>
      <w:proofErr w:type="spellEnd"/>
      <w:r w:rsidRPr="0053510D">
        <w:rPr>
          <w:rFonts w:ascii="Times New Roman" w:hAnsi="Times New Roman" w:cs="Times New Roman"/>
          <w:lang w:val="kk-KZ"/>
        </w:rPr>
        <w:t>е</w:t>
      </w:r>
      <w:r w:rsidRPr="0053510D">
        <w:rPr>
          <w:rFonts w:ascii="Times New Roman" w:hAnsi="Times New Roman" w:cs="Times New Roman"/>
        </w:rPr>
        <w:t xml:space="preserve"> 4)</w:t>
      </w:r>
      <w:r w:rsidRPr="0053510D">
        <w:rPr>
          <w:rFonts w:ascii="Times New Roman" w:hAnsi="Times New Roman" w:cs="Times New Roman"/>
          <w:lang w:val="kk-KZ"/>
        </w:rPr>
        <w:t>, не требуется в случае, если гражданин не осуществлял трудовую деятельность и если стаж работы не требуется по вакантной должности, на которую объявлен конкурс.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Представление неполного пакета документов является основанием для отказа в их рассмотрении конкурсной комиссией.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Граждане могут предоставлять дополнительную  информацию, касающуюся их образования, опыта работы, профессионального уровня и репутации (копии документов о повышения квалификации, присвоении ученых степеней и званий, характеристики, рекомендации, научные публикации, иные сведения, характеризующие их профессиональную деятельность, квалификацию).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Граждане представляют </w:t>
      </w:r>
      <w:r w:rsidRPr="0053510D">
        <w:rPr>
          <w:rFonts w:ascii="Times New Roman" w:hAnsi="Times New Roman" w:cs="Times New Roman"/>
          <w:lang w:val="kk-KZ"/>
        </w:rPr>
        <w:t xml:space="preserve">вышеперечисленные </w:t>
      </w:r>
      <w:r w:rsidRPr="0053510D">
        <w:rPr>
          <w:rFonts w:ascii="Times New Roman" w:hAnsi="Times New Roman" w:cs="Times New Roman"/>
        </w:rPr>
        <w:t>документы, вложенные в скоросшиватель, в нарочном порядке или по почте в сроки приема документов.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Граждане </w:t>
      </w:r>
      <w:r w:rsidRPr="0053510D">
        <w:rPr>
          <w:rFonts w:ascii="Times New Roman" w:hAnsi="Times New Roman" w:cs="Times New Roman"/>
          <w:lang w:val="kk-KZ"/>
        </w:rPr>
        <w:t xml:space="preserve">могут подать вышеперечисленные </w:t>
      </w:r>
      <w:r w:rsidRPr="0053510D">
        <w:rPr>
          <w:rFonts w:ascii="Times New Roman" w:hAnsi="Times New Roman" w:cs="Times New Roman"/>
        </w:rPr>
        <w:t xml:space="preserve">документы </w:t>
      </w:r>
      <w:r w:rsidRPr="0053510D">
        <w:rPr>
          <w:rFonts w:ascii="Times New Roman" w:hAnsi="Times New Roman" w:cs="Times New Roman"/>
          <w:lang w:val="kk-KZ"/>
        </w:rPr>
        <w:t>в</w:t>
      </w:r>
      <w:r w:rsidRPr="0053510D">
        <w:rPr>
          <w:rFonts w:ascii="Times New Roman" w:hAnsi="Times New Roman" w:cs="Times New Roman"/>
        </w:rPr>
        <w:t xml:space="preserve"> электронном виде в адрес электронной почты</w:t>
      </w:r>
      <w:r w:rsidRPr="0053510D">
        <w:rPr>
          <w:rFonts w:ascii="Times New Roman" w:hAnsi="Times New Roman" w:cs="Times New Roman"/>
          <w:lang w:val="kk-KZ"/>
        </w:rPr>
        <w:t>, указанный в объявлении.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t xml:space="preserve">Граждане подавшие документы для участия в конкурсе по электронной почте, </w:t>
      </w:r>
      <w:r w:rsidRPr="0053510D">
        <w:rPr>
          <w:rFonts w:ascii="Times New Roman" w:hAnsi="Times New Roman" w:cs="Times New Roman"/>
        </w:rPr>
        <w:t>представ</w:t>
      </w:r>
      <w:r w:rsidRPr="0053510D">
        <w:rPr>
          <w:rFonts w:ascii="Times New Roman" w:hAnsi="Times New Roman" w:cs="Times New Roman"/>
          <w:lang w:val="kk-KZ"/>
        </w:rPr>
        <w:t>ляют</w:t>
      </w:r>
      <w:r w:rsidRPr="0053510D">
        <w:rPr>
          <w:rFonts w:ascii="Times New Roman" w:hAnsi="Times New Roman" w:cs="Times New Roman"/>
        </w:rPr>
        <w:t xml:space="preserve"> оригиналы документов не позднее чем за </w:t>
      </w:r>
      <w:r w:rsidRPr="0053510D">
        <w:rPr>
          <w:rFonts w:ascii="Times New Roman" w:hAnsi="Times New Roman" w:cs="Times New Roman"/>
          <w:b/>
        </w:rPr>
        <w:t xml:space="preserve">один рабочий день </w:t>
      </w:r>
      <w:r w:rsidRPr="0053510D">
        <w:rPr>
          <w:rFonts w:ascii="Times New Roman" w:hAnsi="Times New Roman" w:cs="Times New Roman"/>
        </w:rPr>
        <w:t xml:space="preserve">до начала </w:t>
      </w:r>
      <w:proofErr w:type="spellStart"/>
      <w:r w:rsidRPr="0053510D">
        <w:rPr>
          <w:rFonts w:ascii="Times New Roman" w:hAnsi="Times New Roman" w:cs="Times New Roman"/>
        </w:rPr>
        <w:t>собеседования.При</w:t>
      </w:r>
      <w:proofErr w:type="spellEnd"/>
      <w:r w:rsidRPr="0053510D">
        <w:rPr>
          <w:rFonts w:ascii="Times New Roman" w:hAnsi="Times New Roman" w:cs="Times New Roman"/>
        </w:rPr>
        <w:t xml:space="preserve"> их непредставлении, лицо не допускается конкурсной комиссией к прохождению собеседования.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Необходимые для участия в конкурсе документы должны быть представлены </w:t>
      </w:r>
      <w:r w:rsidRPr="0053510D">
        <w:rPr>
          <w:rFonts w:ascii="Times New Roman" w:hAnsi="Times New Roman" w:cs="Times New Roman"/>
          <w:b/>
        </w:rPr>
        <w:t xml:space="preserve">в </w:t>
      </w:r>
      <w:proofErr w:type="spellStart"/>
      <w:r w:rsidRPr="0053510D">
        <w:rPr>
          <w:rFonts w:ascii="Times New Roman" w:hAnsi="Times New Roman" w:cs="Times New Roman"/>
          <w:b/>
        </w:rPr>
        <w:t>течени</w:t>
      </w:r>
      <w:proofErr w:type="spellEnd"/>
      <w:r w:rsidRPr="0053510D">
        <w:rPr>
          <w:rFonts w:ascii="Times New Roman" w:hAnsi="Times New Roman" w:cs="Times New Roman"/>
          <w:b/>
          <w:lang w:val="kk-KZ"/>
        </w:rPr>
        <w:t>исеми</w:t>
      </w:r>
      <w:r w:rsidRPr="0053510D">
        <w:rPr>
          <w:rFonts w:ascii="Times New Roman" w:hAnsi="Times New Roman" w:cs="Times New Roman"/>
          <w:b/>
        </w:rPr>
        <w:t xml:space="preserve"> рабочих дней</w:t>
      </w:r>
      <w:r w:rsidRPr="0053510D">
        <w:rPr>
          <w:rFonts w:ascii="Times New Roman" w:hAnsi="Times New Roman" w:cs="Times New Roman"/>
        </w:rPr>
        <w:t xml:space="preserve"> с</w:t>
      </w:r>
      <w:r w:rsidRPr="0053510D">
        <w:rPr>
          <w:rFonts w:ascii="Times New Roman" w:hAnsi="Times New Roman" w:cs="Times New Roman"/>
          <w:lang w:val="kk-KZ"/>
        </w:rPr>
        <w:t xml:space="preserve">о дня последней публикации </w:t>
      </w:r>
      <w:r w:rsidRPr="0053510D">
        <w:rPr>
          <w:rFonts w:ascii="Times New Roman" w:hAnsi="Times New Roman" w:cs="Times New Roman"/>
        </w:rPr>
        <w:t>объявления о проведении конкурса</w:t>
      </w:r>
      <w:r w:rsidRPr="0053510D">
        <w:rPr>
          <w:rFonts w:ascii="Times New Roman" w:hAnsi="Times New Roman" w:cs="Times New Roman"/>
          <w:lang w:val="kk-KZ"/>
        </w:rPr>
        <w:t>, по адресу указанного государственного органа.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Кандидаты, допущенные к собеседованию, уведомляются секретарем конкурсной комиссии о дате проведения собеседования </w:t>
      </w:r>
      <w:r w:rsidRPr="0053510D">
        <w:rPr>
          <w:rFonts w:ascii="Times New Roman" w:hAnsi="Times New Roman" w:cs="Times New Roman"/>
          <w:b/>
        </w:rPr>
        <w:t>в течение одного рабочего дня</w:t>
      </w:r>
      <w:r w:rsidRPr="0053510D">
        <w:rPr>
          <w:rFonts w:ascii="Times New Roman" w:hAnsi="Times New Roman" w:cs="Times New Roman"/>
        </w:rPr>
        <w:t xml:space="preserve"> со дня принятия решения конкурсной комиссией. Уведомление осуществляется по телефону, посредством направления информации на электронные адреса и мобильные телефоны участников. 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bookmarkStart w:id="1" w:name="z119"/>
      <w:bookmarkEnd w:id="1"/>
      <w:r w:rsidRPr="0053510D">
        <w:rPr>
          <w:rFonts w:ascii="Times New Roman" w:hAnsi="Times New Roman" w:cs="Times New Roman"/>
        </w:rPr>
        <w:t xml:space="preserve">Участники конкурса, не получившие допуска, уведомляются об этом секретарем конкурсной комиссии </w:t>
      </w:r>
      <w:r w:rsidRPr="0053510D">
        <w:rPr>
          <w:rFonts w:ascii="Times New Roman" w:hAnsi="Times New Roman" w:cs="Times New Roman"/>
          <w:b/>
        </w:rPr>
        <w:t>в течение</w:t>
      </w:r>
      <w:r w:rsidR="00680BEA">
        <w:rPr>
          <w:rFonts w:ascii="Times New Roman" w:hAnsi="Times New Roman" w:cs="Times New Roman"/>
          <w:b/>
        </w:rPr>
        <w:t xml:space="preserve"> </w:t>
      </w:r>
      <w:r w:rsidRPr="0053510D">
        <w:rPr>
          <w:rFonts w:ascii="Times New Roman" w:hAnsi="Times New Roman" w:cs="Times New Roman"/>
          <w:b/>
        </w:rPr>
        <w:t>одного рабочего дня</w:t>
      </w:r>
      <w:r w:rsidRPr="0053510D">
        <w:rPr>
          <w:rFonts w:ascii="Times New Roman" w:hAnsi="Times New Roman" w:cs="Times New Roman"/>
        </w:rPr>
        <w:t xml:space="preserve"> после принятия решения конкурсной комиссией. 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proofErr w:type="gramStart"/>
      <w:r w:rsidRPr="0053510D">
        <w:rPr>
          <w:rFonts w:ascii="Times New Roman" w:hAnsi="Times New Roman" w:cs="Times New Roman"/>
        </w:rPr>
        <w:t>Кандидаты</w:t>
      </w:r>
      <w:proofErr w:type="gramEnd"/>
      <w:r w:rsidRPr="0053510D">
        <w:rPr>
          <w:rFonts w:ascii="Times New Roman" w:hAnsi="Times New Roman" w:cs="Times New Roman"/>
        </w:rPr>
        <w:t xml:space="preserve"> допущенные к собеседованию, проходят </w:t>
      </w:r>
      <w:r w:rsidRPr="0053510D">
        <w:rPr>
          <w:rFonts w:ascii="Times New Roman" w:hAnsi="Times New Roman" w:cs="Times New Roman"/>
          <w:lang w:val="kk-KZ"/>
        </w:rPr>
        <w:t xml:space="preserve">его в аппарате акима </w:t>
      </w:r>
      <w:r w:rsidR="00680BEA">
        <w:rPr>
          <w:rFonts w:ascii="Times New Roman" w:hAnsi="Times New Roman" w:cs="Times New Roman"/>
          <w:lang w:val="kk-KZ"/>
        </w:rPr>
        <w:t>Байдибекского</w:t>
      </w:r>
      <w:r w:rsidRPr="0053510D">
        <w:rPr>
          <w:rFonts w:ascii="Times New Roman" w:hAnsi="Times New Roman" w:cs="Times New Roman"/>
          <w:lang w:val="kk-KZ"/>
        </w:rPr>
        <w:t xml:space="preserve"> района</w:t>
      </w:r>
      <w:r w:rsidRPr="0053510D">
        <w:rPr>
          <w:rFonts w:ascii="Times New Roman" w:hAnsi="Times New Roman" w:cs="Times New Roman"/>
          <w:b/>
        </w:rPr>
        <w:t>в течение</w:t>
      </w:r>
      <w:r w:rsidR="00680BEA">
        <w:rPr>
          <w:rFonts w:ascii="Times New Roman" w:hAnsi="Times New Roman" w:cs="Times New Roman"/>
          <w:b/>
        </w:rPr>
        <w:t xml:space="preserve"> </w:t>
      </w:r>
      <w:r w:rsidRPr="0053510D">
        <w:rPr>
          <w:rFonts w:ascii="Times New Roman" w:hAnsi="Times New Roman" w:cs="Times New Roman"/>
          <w:b/>
          <w:lang w:val="kk-KZ"/>
        </w:rPr>
        <w:t>трех</w:t>
      </w:r>
      <w:r w:rsidRPr="0053510D">
        <w:rPr>
          <w:rFonts w:ascii="Times New Roman" w:hAnsi="Times New Roman" w:cs="Times New Roman"/>
          <w:b/>
        </w:rPr>
        <w:t xml:space="preserve"> рабочих дней</w:t>
      </w:r>
      <w:r w:rsidRPr="0053510D">
        <w:rPr>
          <w:rFonts w:ascii="Times New Roman" w:hAnsi="Times New Roman" w:cs="Times New Roman"/>
        </w:rPr>
        <w:t xml:space="preserve"> со дня уведомления кандидатов о допуске их к собеседованию.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t>Для обеспечения прозрачности и объективности работы конкурсной комиссии допускается присутствие на ее заседании наблюдателей. В качестве наблюдателей на заседании конкурсной комиссии могут присутствовать депутаты Парламента Республики Казахстан и маслихатов всех уровней, представители средств массовой, аккредитованные в порядке, установленном законодательством Республики Казахстан, других государственных органов, общественных объединений (неправительственных организаций), коммерческих организаций и политических партий, сотрудники уполномоченного органа.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t>Для присутствия на заседаний конкурсной комиссии в качестве наблюдателя лицо регистрируется в службе управления персоналом (кадровой службе) не позднее одного рабочего дня до начала проведения собеседования. Для регистрации лицо предоставляет в службу управления персоналом (кадровую службу) копию документа, удостоверяющего личность, оригиналы или копии документов, подтвердающих принадлежность к организациям.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lastRenderedPageBreak/>
        <w:t xml:space="preserve">По согласованию с руководителем государственного органа допускается присутствие на заседании конкурсной комиссии экспертов. В качестве экспертов могут выступать лица, не являющиеся работниками государственного органа, объявившего конкурс, имеющие опыт работы в областях соответствующих функциональным направлениям вакантной должности, в том числе в научной сфере, а также специалисты по отбору и продвижению персонала, государственные служащие других государственных органов, депутаты Парламента Республики Казахстан и маслихатов.        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Расходы по участию в конкурсе (проезд к месту проведения собеседования и обратно, проживание, пользование услуг всех видов) граждане производят за счет собственных средств.</w:t>
      </w:r>
    </w:p>
    <w:p w:rsidR="002A0BCB" w:rsidRPr="0053510D" w:rsidRDefault="002A0BCB" w:rsidP="002A0BCB">
      <w:pPr>
        <w:pStyle w:val="a5"/>
        <w:ind w:left="-709"/>
        <w:jc w:val="both"/>
        <w:rPr>
          <w:rFonts w:ascii="Times New Roman" w:hAnsi="Times New Roman"/>
          <w:lang w:val="kk-KZ"/>
        </w:rPr>
      </w:pPr>
      <w:r w:rsidRPr="0053510D">
        <w:rPr>
          <w:rFonts w:ascii="Times New Roman" w:hAnsi="Times New Roman"/>
        </w:rPr>
        <w:t xml:space="preserve">Сайт </w:t>
      </w:r>
      <w:r w:rsidRPr="0053510D">
        <w:rPr>
          <w:rFonts w:ascii="Times New Roman" w:hAnsi="Times New Roman"/>
          <w:lang w:val="kk-KZ"/>
        </w:rPr>
        <w:t>Министрества</w:t>
      </w:r>
      <w:r w:rsidRPr="0053510D">
        <w:rPr>
          <w:rFonts w:ascii="Times New Roman" w:hAnsi="Times New Roman"/>
        </w:rPr>
        <w:t xml:space="preserve"> Республики Казахстан по делам государственной службы: </w:t>
      </w:r>
    </w:p>
    <w:p w:rsidR="002A0BCB" w:rsidRPr="0053510D" w:rsidRDefault="00BD26A6" w:rsidP="002A0BCB">
      <w:pPr>
        <w:pStyle w:val="a5"/>
        <w:ind w:left="-709"/>
        <w:jc w:val="both"/>
        <w:rPr>
          <w:rFonts w:ascii="Times New Roman" w:hAnsi="Times New Roman"/>
          <w:lang w:val="kk-KZ"/>
        </w:rPr>
      </w:pPr>
      <w:hyperlink r:id="rId7" w:history="1">
        <w:r w:rsidR="002A0BCB" w:rsidRPr="0053510D">
          <w:rPr>
            <w:rStyle w:val="a3"/>
            <w:rFonts w:ascii="Times New Roman" w:hAnsi="Times New Roman"/>
            <w:b/>
            <w:color w:val="auto"/>
            <w:lang w:val="kk-KZ"/>
          </w:rPr>
          <w:t>www.kyzmet.gov.kz</w:t>
        </w:r>
      </w:hyperlink>
    </w:p>
    <w:p w:rsidR="002A0BCB" w:rsidRPr="0053510D" w:rsidRDefault="002A0BCB" w:rsidP="002A0BCB">
      <w:pPr>
        <w:pStyle w:val="ac"/>
        <w:ind w:left="-709"/>
        <w:rPr>
          <w:rFonts w:ascii="Times New Roman" w:hAnsi="Times New Roman" w:cs="Times New Roman"/>
          <w:b/>
        </w:rPr>
      </w:pPr>
      <w:r w:rsidRPr="0053510D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53510D">
        <w:rPr>
          <w:rFonts w:ascii="Times New Roman" w:hAnsi="Times New Roman" w:cs="Times New Roman"/>
        </w:rPr>
        <w:t>акимат</w:t>
      </w:r>
      <w:proofErr w:type="spellEnd"/>
      <w:r w:rsidRPr="0053510D">
        <w:rPr>
          <w:rFonts w:ascii="Times New Roman" w:hAnsi="Times New Roman" w:cs="Times New Roman"/>
          <w:lang w:val="kk-KZ"/>
        </w:rPr>
        <w:t>а</w:t>
      </w:r>
      <w:r w:rsidRPr="0053510D">
        <w:rPr>
          <w:rFonts w:ascii="Times New Roman" w:hAnsi="Times New Roman" w:cs="Times New Roman"/>
        </w:rPr>
        <w:t xml:space="preserve"> </w:t>
      </w:r>
      <w:r w:rsidRPr="0053510D">
        <w:rPr>
          <w:rFonts w:ascii="Times New Roman" w:hAnsi="Times New Roman" w:cs="Times New Roman"/>
          <w:lang w:val="kk-KZ"/>
        </w:rPr>
        <w:t>Байдибекского</w:t>
      </w:r>
      <w:r w:rsidRPr="0053510D">
        <w:rPr>
          <w:rFonts w:ascii="Times New Roman" w:hAnsi="Times New Roman" w:cs="Times New Roman"/>
        </w:rPr>
        <w:t xml:space="preserve"> района:</w:t>
      </w:r>
      <w:r w:rsidRPr="005351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8" w:history="1">
        <w:r w:rsidR="00C440BB" w:rsidRPr="0053510D">
          <w:rPr>
            <w:rStyle w:val="ae"/>
            <w:rFonts w:ascii="Times New Roman" w:hAnsi="Times New Roman" w:cs="Times New Roman"/>
            <w:sz w:val="24"/>
            <w:szCs w:val="24"/>
            <w:u w:val="single"/>
            <w:shd w:val="clear" w:color="auto" w:fill="FFFFFF"/>
            <w:lang w:val="kk-KZ"/>
          </w:rPr>
          <w:t>baydibek.kz</w:t>
        </w:r>
      </w:hyperlink>
      <w:r w:rsidR="00C440BB" w:rsidRPr="0053510D">
        <w:rPr>
          <w:rFonts w:ascii="Times New Roman" w:hAnsi="Times New Roman" w:cs="Times New Roman"/>
          <w:sz w:val="24"/>
          <w:szCs w:val="24"/>
          <w:u w:val="single"/>
          <w:lang w:val="kk-KZ"/>
        </w:rPr>
        <w:t>.</w:t>
      </w:r>
      <w:r w:rsidR="00C440BB" w:rsidRPr="0053510D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gov</w:t>
      </w:r>
    </w:p>
    <w:p w:rsidR="002A0BCB" w:rsidRPr="0053510D" w:rsidRDefault="002A0BCB" w:rsidP="002A0BCB">
      <w:pPr>
        <w:pStyle w:val="ac"/>
        <w:ind w:left="-709"/>
        <w:rPr>
          <w:rFonts w:ascii="Times New Roman" w:hAnsi="Times New Roman" w:cs="Times New Roman"/>
          <w:b/>
          <w:lang w:val="kk-KZ"/>
        </w:rPr>
      </w:pPr>
      <w:r w:rsidRPr="0053510D">
        <w:rPr>
          <w:rFonts w:ascii="Times New Roman" w:hAnsi="Times New Roman" w:cs="Times New Roman"/>
          <w:b/>
        </w:rPr>
        <w:t xml:space="preserve">Единая конкурсная комиссия </w:t>
      </w:r>
      <w:proofErr w:type="spellStart"/>
      <w:r w:rsidRPr="0053510D">
        <w:rPr>
          <w:rFonts w:ascii="Times New Roman" w:hAnsi="Times New Roman" w:cs="Times New Roman"/>
          <w:b/>
        </w:rPr>
        <w:t>акима</w:t>
      </w:r>
      <w:proofErr w:type="spellEnd"/>
      <w:r w:rsidRPr="0053510D">
        <w:rPr>
          <w:rFonts w:ascii="Times New Roman" w:hAnsi="Times New Roman" w:cs="Times New Roman"/>
          <w:b/>
          <w:lang w:val="kk-KZ"/>
        </w:rPr>
        <w:t>т</w:t>
      </w:r>
      <w:r w:rsidRPr="0053510D">
        <w:rPr>
          <w:rFonts w:ascii="Times New Roman" w:hAnsi="Times New Roman" w:cs="Times New Roman"/>
          <w:b/>
        </w:rPr>
        <w:t xml:space="preserve"> </w:t>
      </w:r>
      <w:r w:rsidRPr="0053510D">
        <w:rPr>
          <w:rFonts w:ascii="Times New Roman" w:hAnsi="Times New Roman" w:cs="Times New Roman"/>
          <w:b/>
          <w:lang w:val="kk-KZ"/>
        </w:rPr>
        <w:t>Байдибекского</w:t>
      </w:r>
      <w:r w:rsidRPr="0053510D">
        <w:rPr>
          <w:rFonts w:ascii="Times New Roman" w:hAnsi="Times New Roman" w:cs="Times New Roman"/>
          <w:b/>
        </w:rPr>
        <w:t xml:space="preserve"> района</w:t>
      </w:r>
      <w:r w:rsidRPr="0053510D">
        <w:rPr>
          <w:rFonts w:ascii="Times New Roman" w:hAnsi="Times New Roman" w:cs="Times New Roman"/>
          <w:b/>
          <w:lang w:val="kk-KZ"/>
        </w:rPr>
        <w:t>.</w:t>
      </w:r>
    </w:p>
    <w:p w:rsidR="002A0BCB" w:rsidRPr="0053510D" w:rsidRDefault="002A0BCB" w:rsidP="002A0BCB">
      <w:pPr>
        <w:pStyle w:val="ac"/>
        <w:tabs>
          <w:tab w:val="center" w:pos="5032"/>
        </w:tabs>
        <w:ind w:left="-709"/>
        <w:outlineLvl w:val="0"/>
        <w:rPr>
          <w:rFonts w:ascii="Times New Roman" w:hAnsi="Times New Roman" w:cs="Times New Roman"/>
          <w:lang w:val="kk-KZ"/>
        </w:rPr>
      </w:pPr>
    </w:p>
    <w:p w:rsidR="002A0BCB" w:rsidRPr="0053510D" w:rsidRDefault="002A0BCB" w:rsidP="002A0BCB">
      <w:pPr>
        <w:pStyle w:val="ac"/>
        <w:tabs>
          <w:tab w:val="center" w:pos="5032"/>
        </w:tabs>
        <w:ind w:left="-709"/>
        <w:outlineLvl w:val="0"/>
        <w:rPr>
          <w:rFonts w:ascii="Times New Roman" w:hAnsi="Times New Roman" w:cs="Times New Roman"/>
          <w:lang w:val="kk-KZ"/>
        </w:rPr>
      </w:pPr>
    </w:p>
    <w:p w:rsidR="00B81845" w:rsidRDefault="00B81845" w:rsidP="002A0BCB">
      <w:pPr>
        <w:pStyle w:val="ac"/>
        <w:tabs>
          <w:tab w:val="center" w:pos="5032"/>
        </w:tabs>
        <w:ind w:left="-709"/>
        <w:outlineLvl w:val="0"/>
        <w:rPr>
          <w:rFonts w:ascii="Times New Roman" w:hAnsi="Times New Roman" w:cs="Times New Roman"/>
          <w:lang w:val="kk-KZ"/>
        </w:rPr>
      </w:pPr>
    </w:p>
    <w:p w:rsidR="00A94783" w:rsidRPr="0053510D" w:rsidRDefault="00A94783" w:rsidP="002A0BCB">
      <w:pPr>
        <w:pStyle w:val="ac"/>
        <w:tabs>
          <w:tab w:val="center" w:pos="5032"/>
        </w:tabs>
        <w:ind w:left="-709"/>
        <w:outlineLvl w:val="0"/>
        <w:rPr>
          <w:rFonts w:ascii="Times New Roman" w:hAnsi="Times New Roman" w:cs="Times New Roman"/>
          <w:lang w:val="kk-KZ"/>
        </w:rPr>
      </w:pPr>
    </w:p>
    <w:p w:rsidR="002A0BCB" w:rsidRPr="0053510D" w:rsidRDefault="002A0BCB" w:rsidP="00C440BB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Приложение 2</w:t>
      </w:r>
    </w:p>
    <w:p w:rsidR="00C440BB" w:rsidRPr="0053510D" w:rsidRDefault="00C440BB" w:rsidP="00C440BB">
      <w:pPr>
        <w:spacing w:after="0" w:line="240" w:lineRule="auto"/>
        <w:ind w:left="7079" w:firstLine="709"/>
        <w:jc w:val="right"/>
        <w:rPr>
          <w:rFonts w:ascii="Times New Roman" w:hAnsi="Times New Roman" w:cs="Times New Roman"/>
          <w:b/>
          <w:i/>
          <w:lang w:val="kk-KZ"/>
        </w:rPr>
      </w:pPr>
    </w:p>
    <w:p w:rsidR="00C440BB" w:rsidRPr="0053510D" w:rsidRDefault="00C440BB" w:rsidP="00C440BB">
      <w:pPr>
        <w:spacing w:after="0" w:line="240" w:lineRule="auto"/>
        <w:ind w:left="5664" w:hanging="702"/>
        <w:jc w:val="right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t xml:space="preserve"> </w:t>
      </w:r>
      <w:r w:rsidR="002A0BCB" w:rsidRPr="0053510D">
        <w:rPr>
          <w:rFonts w:ascii="Times New Roman" w:hAnsi="Times New Roman" w:cs="Times New Roman"/>
        </w:rPr>
        <w:t xml:space="preserve">к Правилам проведения </w:t>
      </w:r>
      <w:r w:rsidRPr="0053510D">
        <w:rPr>
          <w:rFonts w:ascii="Times New Roman" w:hAnsi="Times New Roman" w:cs="Times New Roman"/>
          <w:lang w:val="kk-KZ"/>
        </w:rPr>
        <w:t xml:space="preserve">  </w:t>
      </w:r>
    </w:p>
    <w:p w:rsidR="00C440BB" w:rsidRPr="0053510D" w:rsidRDefault="002A0BCB" w:rsidP="00C440BB">
      <w:pPr>
        <w:spacing w:after="0" w:line="240" w:lineRule="auto"/>
        <w:ind w:left="4962"/>
        <w:jc w:val="right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 xml:space="preserve">конкурса на занятие </w:t>
      </w:r>
      <w:proofErr w:type="gramStart"/>
      <w:r w:rsidRPr="0053510D">
        <w:rPr>
          <w:rFonts w:ascii="Times New Roman" w:hAnsi="Times New Roman" w:cs="Times New Roman"/>
        </w:rPr>
        <w:t>административной</w:t>
      </w:r>
      <w:proofErr w:type="gramEnd"/>
      <w:r w:rsidRPr="0053510D">
        <w:rPr>
          <w:rFonts w:ascii="Times New Roman" w:hAnsi="Times New Roman" w:cs="Times New Roman"/>
        </w:rPr>
        <w:t xml:space="preserve"> </w:t>
      </w:r>
    </w:p>
    <w:p w:rsidR="002A0BCB" w:rsidRPr="0053510D" w:rsidRDefault="002A0BCB" w:rsidP="00C440BB">
      <w:pPr>
        <w:spacing w:after="0" w:line="240" w:lineRule="auto"/>
        <w:ind w:left="4956"/>
        <w:jc w:val="right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</w:rPr>
        <w:t>государственной должности корпуса «Б»</w:t>
      </w:r>
    </w:p>
    <w:p w:rsidR="002A0BCB" w:rsidRPr="0053510D" w:rsidRDefault="002A0BCB" w:rsidP="00C440BB">
      <w:pPr>
        <w:spacing w:after="0" w:line="240" w:lineRule="auto"/>
        <w:ind w:left="-709"/>
        <w:jc w:val="right"/>
        <w:rPr>
          <w:rFonts w:ascii="Times New Roman" w:hAnsi="Times New Roman" w:cs="Times New Roman"/>
          <w:b/>
          <w:i/>
        </w:rPr>
      </w:pPr>
    </w:p>
    <w:p w:rsidR="002A0BCB" w:rsidRPr="0053510D" w:rsidRDefault="002A0BCB" w:rsidP="00C440BB">
      <w:pPr>
        <w:spacing w:after="0" w:line="240" w:lineRule="auto"/>
        <w:ind w:left="4247" w:firstLine="709"/>
        <w:jc w:val="right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>___________________________________</w:t>
      </w:r>
    </w:p>
    <w:p w:rsidR="002A0BCB" w:rsidRPr="0053510D" w:rsidRDefault="002A0BCB" w:rsidP="00C440BB">
      <w:pPr>
        <w:spacing w:after="0" w:line="240" w:lineRule="auto"/>
        <w:ind w:left="-709"/>
        <w:jc w:val="right"/>
        <w:rPr>
          <w:rFonts w:ascii="Times New Roman" w:hAnsi="Times New Roman" w:cs="Times New Roman"/>
          <w:b/>
          <w:i/>
        </w:rPr>
      </w:pPr>
      <w:r w:rsidRPr="0053510D">
        <w:rPr>
          <w:rFonts w:ascii="Times New Roman" w:hAnsi="Times New Roman" w:cs="Times New Roman"/>
        </w:rPr>
        <w:t xml:space="preserve">              </w:t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="00C440BB" w:rsidRPr="0053510D">
        <w:rPr>
          <w:rFonts w:ascii="Times New Roman" w:hAnsi="Times New Roman" w:cs="Times New Roman"/>
          <w:lang w:val="kk-KZ"/>
        </w:rPr>
        <w:tab/>
      </w:r>
      <w:r w:rsidRPr="0053510D">
        <w:rPr>
          <w:rFonts w:ascii="Times New Roman" w:hAnsi="Times New Roman" w:cs="Times New Roman"/>
        </w:rPr>
        <w:t xml:space="preserve"> (государственный орган)</w:t>
      </w:r>
    </w:p>
    <w:p w:rsidR="002A0BCB" w:rsidRPr="0053510D" w:rsidRDefault="002A0BCB" w:rsidP="002A0BCB">
      <w:pPr>
        <w:spacing w:after="0" w:line="240" w:lineRule="auto"/>
        <w:ind w:left="-709"/>
        <w:rPr>
          <w:rFonts w:ascii="Times New Roman" w:hAnsi="Times New Roman" w:cs="Times New Roman"/>
          <w:b/>
          <w:i/>
        </w:rPr>
      </w:pPr>
      <w:bookmarkStart w:id="2" w:name="z123"/>
    </w:p>
    <w:p w:rsidR="002A0BCB" w:rsidRPr="0053510D" w:rsidRDefault="002A0BCB" w:rsidP="002A0BCB">
      <w:pPr>
        <w:spacing w:after="0" w:line="240" w:lineRule="auto"/>
        <w:ind w:left="-709"/>
        <w:rPr>
          <w:rFonts w:ascii="Times New Roman" w:hAnsi="Times New Roman" w:cs="Times New Roman"/>
          <w:b/>
          <w:i/>
        </w:rPr>
      </w:pPr>
    </w:p>
    <w:bookmarkEnd w:id="2"/>
    <w:p w:rsidR="002A0BCB" w:rsidRPr="0053510D" w:rsidRDefault="002A0BCB" w:rsidP="002A0BCB">
      <w:pPr>
        <w:pStyle w:val="a5"/>
        <w:ind w:left="-709"/>
        <w:jc w:val="center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Заявление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</w:p>
    <w:p w:rsidR="002A0BCB" w:rsidRPr="0053510D" w:rsidRDefault="002A0BCB" w:rsidP="002A0BCB">
      <w:pPr>
        <w:pStyle w:val="a5"/>
        <w:ind w:left="-709"/>
        <w:jc w:val="both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Прошу допустить меня к участию в конкурсе на занятие вакантной административной государственной должности_________________________ ________________________________________________________________________________________________________________________________________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С основными требованиями Правил проведения конкурса на занятие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административной государственной должности корпуса «Б» ознакомле</w:t>
      </w:r>
      <w:proofErr w:type="gramStart"/>
      <w:r w:rsidRPr="0053510D">
        <w:rPr>
          <w:rFonts w:ascii="Times New Roman" w:hAnsi="Times New Roman" w:cs="Times New Roman"/>
        </w:rPr>
        <w:t>н(</w:t>
      </w:r>
      <w:proofErr w:type="gramEnd"/>
      <w:r w:rsidRPr="0053510D">
        <w:rPr>
          <w:rFonts w:ascii="Times New Roman" w:hAnsi="Times New Roman" w:cs="Times New Roman"/>
        </w:rPr>
        <w:t>ознакомлена), согласен (согласна) и обязуюсь их выполнять.</w:t>
      </w:r>
    </w:p>
    <w:p w:rsidR="002A0BCB" w:rsidRPr="0053510D" w:rsidRDefault="002A0BCB" w:rsidP="002A0BCB">
      <w:pPr>
        <w:pStyle w:val="a5"/>
        <w:ind w:left="-709"/>
        <w:jc w:val="both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Отвечаю за подлинность представленных документов.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Прилагаемые документы: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Адрес и контактный телефон______________________________________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>____________________________________________________________________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 xml:space="preserve">      __________                                      ____________________________________</w:t>
      </w:r>
    </w:p>
    <w:p w:rsidR="002A0BCB" w:rsidRPr="0053510D" w:rsidRDefault="002A0BCB" w:rsidP="002A0BCB">
      <w:pPr>
        <w:pStyle w:val="a5"/>
        <w:ind w:left="-709"/>
        <w:rPr>
          <w:rFonts w:ascii="Times New Roman" w:hAnsi="Times New Roman"/>
          <w:b/>
          <w:i/>
        </w:rPr>
      </w:pPr>
      <w:r w:rsidRPr="0053510D">
        <w:rPr>
          <w:rFonts w:ascii="Times New Roman" w:hAnsi="Times New Roman"/>
        </w:rPr>
        <w:t xml:space="preserve">        (подпись)                                                 (Ф.И.О. (при его наличии))</w:t>
      </w: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/>
        <w:jc w:val="both"/>
        <w:rPr>
          <w:rFonts w:ascii="Times New Roman" w:hAnsi="Times New Roman" w:cs="Times New Roman"/>
          <w:lang w:val="kk-KZ"/>
        </w:rPr>
      </w:pPr>
      <w:r w:rsidRPr="0053510D">
        <w:rPr>
          <w:rFonts w:ascii="Times New Roman" w:hAnsi="Times New Roman" w:cs="Times New Roman"/>
          <w:lang w:val="kk-KZ"/>
        </w:rPr>
        <w:t xml:space="preserve"> «___»________________2017г.</w:t>
      </w:r>
      <w:r w:rsidRPr="0053510D">
        <w:rPr>
          <w:rFonts w:ascii="Times New Roman" w:hAnsi="Times New Roman" w:cs="Times New Roman"/>
          <w:lang w:val="kk-KZ"/>
        </w:rPr>
        <w:br/>
      </w:r>
      <w:r w:rsidR="00C440BB" w:rsidRPr="0053510D">
        <w:rPr>
          <w:rFonts w:ascii="Times New Roman" w:hAnsi="Times New Roman" w:cs="Times New Roman"/>
          <w:lang w:val="kk-KZ"/>
        </w:rPr>
        <w:t xml:space="preserve">       </w:t>
      </w:r>
      <w:r w:rsidRPr="0053510D">
        <w:rPr>
          <w:rFonts w:ascii="Times New Roman" w:hAnsi="Times New Roman" w:cs="Times New Roman"/>
          <w:lang w:val="kk-KZ"/>
        </w:rPr>
        <w:t>(дата заполнения)</w:t>
      </w:r>
    </w:p>
    <w:p w:rsidR="002A0BCB" w:rsidRPr="0053510D" w:rsidRDefault="002A0BCB" w:rsidP="002A0BCB">
      <w:pPr>
        <w:spacing w:after="0" w:line="240" w:lineRule="auto"/>
        <w:ind w:left="-709"/>
        <w:jc w:val="both"/>
        <w:rPr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bCs/>
          <w:i/>
          <w:iCs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 w:right="178"/>
        <w:jc w:val="both"/>
        <w:rPr>
          <w:bCs/>
          <w:i/>
          <w:iCs/>
          <w:lang w:val="kk-KZ"/>
        </w:rPr>
      </w:pP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right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Приложение 3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right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к Правилам проведения конкурса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right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 xml:space="preserve">на занятие </w:t>
      </w:r>
      <w:proofErr w:type="gramStart"/>
      <w:r w:rsidRPr="0053510D">
        <w:rPr>
          <w:rFonts w:ascii="Times New Roman" w:hAnsi="Times New Roman" w:cs="Times New Roman"/>
        </w:rPr>
        <w:t>административной</w:t>
      </w:r>
      <w:proofErr w:type="gramEnd"/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right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государственной должности корпуса «Б»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lang w:val="kk-KZ"/>
        </w:rPr>
      </w:pP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  <w:lang w:val="kk-KZ"/>
        </w:rPr>
      </w:pPr>
      <w:r w:rsidRPr="0053510D">
        <w:rPr>
          <w:rFonts w:ascii="Times New Roman" w:hAnsi="Times New Roman" w:cs="Times New Roman"/>
          <w:lang w:val="kk-KZ"/>
        </w:rPr>
        <w:t>«Б» КОРПУСЫНЫҢ ӘКІМШІЛІК МЕМЛЕКЕТТІК ЛАУАЗЫМЫНА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  <w:lang w:val="kk-KZ"/>
        </w:rPr>
      </w:pPr>
      <w:r w:rsidRPr="0053510D">
        <w:rPr>
          <w:rFonts w:ascii="Times New Roman" w:hAnsi="Times New Roman" w:cs="Times New Roman"/>
          <w:lang w:val="kk-KZ"/>
        </w:rPr>
        <w:t>КАНДИДАТТЫҢ ҚЫЗМЕТТIК ТIЗIМІ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</w:rPr>
      </w:pPr>
      <w:r w:rsidRPr="0053510D">
        <w:rPr>
          <w:rFonts w:ascii="Times New Roman" w:hAnsi="Times New Roman" w:cs="Times New Roman"/>
        </w:rPr>
        <w:t xml:space="preserve">ПОСЛУЖНОЙ СПИСОК КАНДИДАТА НА </w:t>
      </w:r>
      <w:proofErr w:type="gramStart"/>
      <w:r w:rsidRPr="0053510D">
        <w:rPr>
          <w:rFonts w:ascii="Times New Roman" w:hAnsi="Times New Roman" w:cs="Times New Roman"/>
        </w:rPr>
        <w:t>АДМИНИСТРАТИВНУЮ</w:t>
      </w:r>
      <w:proofErr w:type="gramEnd"/>
    </w:p>
    <w:p w:rsidR="002A0BCB" w:rsidRPr="0053510D" w:rsidRDefault="002A0BCB" w:rsidP="002A0BC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i/>
          <w:lang w:val="kk-KZ"/>
        </w:rPr>
      </w:pPr>
      <w:r w:rsidRPr="0053510D">
        <w:rPr>
          <w:rFonts w:ascii="Times New Roman" w:hAnsi="Times New Roman" w:cs="Times New Roman"/>
        </w:rPr>
        <w:t>ГОСУДАРСТВЕННУЮ ДОЛЖНОСТЬ КОРПУСА «Б»</w:t>
      </w:r>
    </w:p>
    <w:p w:rsidR="002A0BCB" w:rsidRPr="0053510D" w:rsidRDefault="002A0BCB" w:rsidP="002A0BCB">
      <w:pPr>
        <w:spacing w:after="0" w:line="240" w:lineRule="auto"/>
        <w:ind w:left="-709"/>
        <w:jc w:val="right"/>
        <w:rPr>
          <w:rFonts w:ascii="Times New Roman" w:hAnsi="Times New Roman" w:cs="Times New Roman"/>
          <w:i/>
          <w:iCs/>
          <w:lang w:val="kk-KZ"/>
        </w:rPr>
      </w:pPr>
      <w:r w:rsidRPr="0053510D"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1362075" cy="118110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lang w:val="kk-KZ"/>
        </w:rPr>
      </w:pP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i/>
          <w:iCs/>
          <w:lang w:val="kk-KZ"/>
        </w:rPr>
      </w:pPr>
      <w:r w:rsidRPr="0053510D">
        <w:rPr>
          <w:rFonts w:ascii="Times New Roman" w:hAnsi="Times New Roman" w:cs="Times New Roman"/>
          <w:lang w:val="kk-KZ"/>
        </w:rPr>
        <w:t>___________________________________________________________________________________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i/>
          <w:iCs/>
          <w:lang w:val="kk-KZ"/>
        </w:rPr>
      </w:pPr>
      <w:r w:rsidRPr="0053510D">
        <w:rPr>
          <w:rFonts w:ascii="Times New Roman" w:hAnsi="Times New Roman" w:cs="Times New Roman"/>
          <w:lang w:val="kk-KZ"/>
        </w:rPr>
        <w:t>тегі, аты және әкесінің аты (болған жағдайда) /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фамилия, имя, отчество (при наличии)</w:t>
      </w:r>
    </w:p>
    <w:p w:rsidR="002A0BCB" w:rsidRPr="0053510D" w:rsidRDefault="002A0BCB" w:rsidP="002A0BCB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i/>
          <w:iCs/>
        </w:rPr>
      </w:pPr>
      <w:r w:rsidRPr="0053510D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2A0BCB" w:rsidRPr="0053510D" w:rsidRDefault="002A0BCB" w:rsidP="002A0BCB">
      <w:pPr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53510D">
        <w:rPr>
          <w:rFonts w:ascii="Times New Roman" w:hAnsi="Times New Roman" w:cs="Times New Roman"/>
        </w:rPr>
        <w:t>лауазымы</w:t>
      </w:r>
      <w:proofErr w:type="spellEnd"/>
      <w:r w:rsidRPr="0053510D">
        <w:rPr>
          <w:rFonts w:ascii="Times New Roman" w:hAnsi="Times New Roman" w:cs="Times New Roman"/>
        </w:rPr>
        <w:t xml:space="preserve">/должность, </w:t>
      </w:r>
      <w:proofErr w:type="spellStart"/>
      <w:r w:rsidRPr="0053510D">
        <w:rPr>
          <w:rFonts w:ascii="Times New Roman" w:hAnsi="Times New Roman" w:cs="Times New Roman"/>
        </w:rPr>
        <w:t>санаты</w:t>
      </w:r>
      <w:proofErr w:type="spellEnd"/>
      <w:r w:rsidRPr="0053510D">
        <w:rPr>
          <w:rFonts w:ascii="Times New Roman" w:hAnsi="Times New Roman" w:cs="Times New Roman"/>
        </w:rPr>
        <w:t>/</w:t>
      </w:r>
      <w:proofErr w:type="spellStart"/>
      <w:r w:rsidRPr="0053510D">
        <w:rPr>
          <w:rFonts w:ascii="Times New Roman" w:hAnsi="Times New Roman" w:cs="Times New Roman"/>
        </w:rPr>
        <w:t>категори</w:t>
      </w:r>
      <w:proofErr w:type="spellEnd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123"/>
        <w:gridCol w:w="2476"/>
        <w:gridCol w:w="1104"/>
        <w:gridCol w:w="4141"/>
      </w:tblGrid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53510D">
              <w:rPr>
                <w:rFonts w:ascii="Times New Roman" w:hAnsi="Times New Roman" w:cs="Times New Roman"/>
              </w:rPr>
              <w:t>р</w:t>
            </w:r>
            <w:proofErr w:type="gramEnd"/>
            <w:r w:rsidRPr="0053510D">
              <w:rPr>
                <w:rFonts w:ascii="Times New Roman" w:hAnsi="Times New Roman" w:cs="Times New Roman"/>
              </w:rPr>
              <w:t>/н</w:t>
            </w:r>
          </w:p>
        </w:tc>
        <w:tc>
          <w:tcPr>
            <w:tcW w:w="8844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hAnsi="Times New Roman" w:cs="Times New Roman"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ЖЕКЕ МӘЛІМЕТТЕР / ЛИЧНЫЕ ДАННЫЕ</w:t>
            </w: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1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Туған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кү</w:t>
            </w:r>
            <w:proofErr w:type="gramStart"/>
            <w:r w:rsidRPr="0053510D">
              <w:rPr>
                <w:rFonts w:ascii="Times New Roman" w:eastAsia="Calibri" w:hAnsi="Times New Roman" w:cs="Times New Roman"/>
              </w:rPr>
              <w:t>ні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</w:t>
            </w:r>
            <w:proofErr w:type="gramEnd"/>
            <w:r w:rsidRPr="0053510D">
              <w:rPr>
                <w:rFonts w:ascii="Times New Roman" w:eastAsia="Calibri" w:hAnsi="Times New Roman" w:cs="Times New Roman"/>
              </w:rPr>
              <w:t>әне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жері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Дата и место рождения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2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Ұлты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қалауы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бойынша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)/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Национальность (по желанию)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  <w:lang w:val="kk-KZ"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3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Оқу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орнын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бітірген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жылы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және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оныңатауы/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Год окончания и наименование учебного заведения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4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proofErr w:type="gramStart"/>
            <w:r w:rsidRPr="0053510D">
              <w:rPr>
                <w:rFonts w:ascii="Times New Roman" w:eastAsia="Calibri" w:hAnsi="Times New Roman" w:cs="Times New Roman"/>
              </w:rPr>
              <w:t>Мамандығы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бойынша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біліктілігі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ғылыми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дәрежесі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, ғылыми атағы (болған жағдай-</w:t>
            </w:r>
            <w:proofErr w:type="gramEnd"/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да) 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Квалификация по специальности, ученая степень, ученое звание (при наличии)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5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Шетел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тілдерін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білуі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Владение иностранными языками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6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Мемлекеттік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наградалары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құрметті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атақтары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(болған жағдайда) 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Государственные награды, почетные звания (при наличии)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7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proofErr w:type="gramStart"/>
            <w:r w:rsidRPr="0053510D">
              <w:rPr>
                <w:rFonts w:ascii="Times New Roman" w:eastAsia="Calibri" w:hAnsi="Times New Roman" w:cs="Times New Roman"/>
              </w:rPr>
              <w:t>Дипломатиялық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дәрежесі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әскери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арнайы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атақтары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сыныптық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шені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(болған жағ-</w:t>
            </w:r>
            <w:proofErr w:type="gramEnd"/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proofErr w:type="gramStart"/>
            <w:r w:rsidRPr="0053510D">
              <w:rPr>
                <w:rFonts w:ascii="Times New Roman" w:eastAsia="Calibri" w:hAnsi="Times New Roman" w:cs="Times New Roman"/>
              </w:rPr>
              <w:t>дайда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) /</w:t>
            </w:r>
            <w:proofErr w:type="gramEnd"/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gramStart"/>
            <w:r w:rsidRPr="0053510D">
              <w:rPr>
                <w:rFonts w:ascii="Times New Roman" w:eastAsia="Calibri" w:hAnsi="Times New Roman" w:cs="Times New Roman"/>
              </w:rPr>
              <w:t xml:space="preserve">Дипломатический ранг, воинское, специальное звание, классный чин (при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нали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-</w:t>
            </w:r>
            <w:proofErr w:type="gramEnd"/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чии)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8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Жаза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тү</w:t>
            </w:r>
            <w:proofErr w:type="gramStart"/>
            <w:r w:rsidRPr="0053510D">
              <w:rPr>
                <w:rFonts w:ascii="Times New Roman" w:eastAsia="Calibri" w:hAnsi="Times New Roman" w:cs="Times New Roman"/>
              </w:rPr>
              <w:t>р</w:t>
            </w:r>
            <w:proofErr w:type="gramEnd"/>
            <w:r w:rsidRPr="0053510D">
              <w:rPr>
                <w:rFonts w:ascii="Times New Roman" w:eastAsia="Calibri" w:hAnsi="Times New Roman" w:cs="Times New Roman"/>
              </w:rPr>
              <w:t>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оны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тағайындау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күні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мен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негізі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болған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жағдайда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) /Вид взыскания, да-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та и основания его наложения (при наличии)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1079" w:type="dxa"/>
          </w:tcPr>
          <w:p w:rsidR="002A0BCB" w:rsidRPr="0053510D" w:rsidRDefault="002A0BCB" w:rsidP="002A0BCB">
            <w:pPr>
              <w:pStyle w:val="a7"/>
              <w:ind w:left="-709"/>
              <w:jc w:val="center"/>
            </w:pPr>
            <w:r w:rsidRPr="0053510D">
              <w:t>9</w:t>
            </w:r>
          </w:p>
        </w:tc>
        <w:tc>
          <w:tcPr>
            <w:tcW w:w="47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 xml:space="preserve">Соңғы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үш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жылдағы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қызметінің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тиімділігін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жыл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сайынғы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бағалау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күні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мен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нәтижесі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егер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үш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жылдан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кем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жұмыс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істеген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жағдайда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proofErr w:type="gramStart"/>
            <w:r w:rsidRPr="0053510D">
              <w:rPr>
                <w:rFonts w:ascii="Times New Roman" w:eastAsia="Calibri" w:hAnsi="Times New Roman" w:cs="Times New Roman"/>
              </w:rPr>
              <w:t>на</w:t>
            </w:r>
            <w:proofErr w:type="gramEnd"/>
            <w:r w:rsidRPr="0053510D">
              <w:rPr>
                <w:rFonts w:ascii="Times New Roman" w:eastAsia="Calibri" w:hAnsi="Times New Roman" w:cs="Times New Roman"/>
              </w:rPr>
              <w:t>қ</w:t>
            </w:r>
            <w:proofErr w:type="gramStart"/>
            <w:r w:rsidRPr="0053510D">
              <w:rPr>
                <w:rFonts w:ascii="Times New Roman" w:eastAsia="Calibri" w:hAnsi="Times New Roman" w:cs="Times New Roman"/>
              </w:rPr>
              <w:t>ты</w:t>
            </w:r>
            <w:proofErr w:type="spellEnd"/>
            <w:proofErr w:type="gram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жұмыс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істеген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кезеңіндегі</w:t>
            </w:r>
            <w:proofErr w:type="spellEnd"/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бағасы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көрсетіледі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мемлекеттік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ә</w:t>
            </w:r>
            <w:proofErr w:type="gramStart"/>
            <w:r w:rsidRPr="0053510D">
              <w:rPr>
                <w:rFonts w:ascii="Times New Roman" w:eastAsia="Calibri" w:hAnsi="Times New Roman" w:cs="Times New Roman"/>
              </w:rPr>
              <w:t>к</w:t>
            </w:r>
            <w:proofErr w:type="gramEnd"/>
            <w:r w:rsidRPr="0053510D">
              <w:rPr>
                <w:rFonts w:ascii="Times New Roman" w:eastAsia="Calibri" w:hAnsi="Times New Roman" w:cs="Times New Roman"/>
              </w:rPr>
              <w:t>імшілік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қызметшілер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толтырады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)/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 xml:space="preserve">Дата и результаты ежегодной оценки эффективности деятельности </w:t>
            </w:r>
            <w:proofErr w:type="gramStart"/>
            <w:r w:rsidRPr="0053510D">
              <w:rPr>
                <w:rFonts w:ascii="Times New Roman" w:eastAsia="Calibri" w:hAnsi="Times New Roman" w:cs="Times New Roman"/>
              </w:rPr>
              <w:t>за</w:t>
            </w:r>
            <w:proofErr w:type="gramEnd"/>
            <w:r w:rsidRPr="0053510D">
              <w:rPr>
                <w:rFonts w:ascii="Times New Roman" w:eastAsia="Calibri" w:hAnsi="Times New Roman" w:cs="Times New Roman"/>
              </w:rPr>
              <w:t xml:space="preserve"> последние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 xml:space="preserve">три года, в случае, если проработал менее трех лет, указываются оценки за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факти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-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lastRenderedPageBreak/>
              <w:t>чески отработанный период (заполняется государственными служащими)</w:t>
            </w:r>
          </w:p>
        </w:tc>
        <w:tc>
          <w:tcPr>
            <w:tcW w:w="4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9923" w:type="dxa"/>
            <w:gridSpan w:val="5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hAnsi="Times New Roman" w:cs="Times New Roman"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lastRenderedPageBreak/>
              <w:t>ЕҢБЕК ЖОЛЫ/ТРУДОВАЯ ДЕЯТЕЛЬНОСТЬ</w:t>
            </w:r>
          </w:p>
        </w:tc>
      </w:tr>
      <w:tr w:rsidR="002A0BCB" w:rsidRPr="0053510D" w:rsidTr="003C7BB5">
        <w:trPr>
          <w:trHeight w:val="340"/>
        </w:trPr>
        <w:tc>
          <w:tcPr>
            <w:tcW w:w="4678" w:type="dxa"/>
            <w:gridSpan w:val="3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bCs/>
                <w:i/>
                <w:lang w:val="kk-KZ"/>
              </w:rPr>
            </w:pPr>
            <w:r w:rsidRPr="0053510D">
              <w:rPr>
                <w:rFonts w:ascii="Times New Roman" w:eastAsia="Calibri" w:hAnsi="Times New Roman" w:cs="Times New Roman"/>
                <w:lang w:val="kk-KZ"/>
              </w:rPr>
              <w:t>Күні/Дата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bCs/>
                <w:i/>
              </w:rPr>
            </w:pPr>
          </w:p>
        </w:tc>
        <w:tc>
          <w:tcPr>
            <w:tcW w:w="5245" w:type="dxa"/>
            <w:gridSpan w:val="2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қызметі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жұмыс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орны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мекеменің</w:t>
            </w:r>
            <w:proofErr w:type="spellEnd"/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53510D">
              <w:rPr>
                <w:rFonts w:ascii="Times New Roman" w:eastAsia="Calibri" w:hAnsi="Times New Roman" w:cs="Times New Roman"/>
              </w:rPr>
              <w:t>орналасқан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3510D">
              <w:rPr>
                <w:rFonts w:ascii="Times New Roman" w:eastAsia="Calibri" w:hAnsi="Times New Roman" w:cs="Times New Roman"/>
              </w:rPr>
              <w:t>жері</w:t>
            </w:r>
            <w:proofErr w:type="spellEnd"/>
            <w:r w:rsidRPr="0053510D">
              <w:rPr>
                <w:rFonts w:ascii="Times New Roman" w:eastAsia="Calibri" w:hAnsi="Times New Roman" w:cs="Times New Roman"/>
              </w:rPr>
              <w:t>/должность, место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bCs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работы, местонахождение организации</w:t>
            </w:r>
          </w:p>
        </w:tc>
      </w:tr>
      <w:tr w:rsidR="002A0BCB" w:rsidRPr="0053510D" w:rsidTr="003C7BB5">
        <w:trPr>
          <w:trHeight w:val="340"/>
        </w:trPr>
        <w:tc>
          <w:tcPr>
            <w:tcW w:w="2202" w:type="dxa"/>
            <w:gridSpan w:val="2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қабылданған/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приема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2476" w:type="dxa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босатылған/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увольнения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24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2202" w:type="dxa"/>
            <w:gridSpan w:val="2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2476" w:type="dxa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24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spacing w:after="0" w:line="240" w:lineRule="auto"/>
              <w:ind w:left="-709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A0BCB" w:rsidRPr="0053510D" w:rsidTr="003C7BB5">
        <w:trPr>
          <w:trHeight w:val="340"/>
        </w:trPr>
        <w:tc>
          <w:tcPr>
            <w:tcW w:w="4678" w:type="dxa"/>
            <w:gridSpan w:val="3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_____________________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Кандидаттың қолы/</w:t>
            </w:r>
          </w:p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Подпись кандидата</w:t>
            </w:r>
          </w:p>
        </w:tc>
        <w:tc>
          <w:tcPr>
            <w:tcW w:w="524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0BCB" w:rsidRPr="0053510D" w:rsidRDefault="002A0BCB" w:rsidP="002A0BCB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right"/>
              <w:rPr>
                <w:rFonts w:ascii="Times New Roman" w:eastAsia="Calibri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_______________</w:t>
            </w:r>
          </w:p>
          <w:p w:rsidR="002A0BCB" w:rsidRPr="0053510D" w:rsidRDefault="002A0BCB" w:rsidP="002A0BCB">
            <w:pPr>
              <w:spacing w:after="0" w:line="240" w:lineRule="auto"/>
              <w:ind w:left="-709"/>
              <w:jc w:val="right"/>
              <w:rPr>
                <w:rFonts w:ascii="Times New Roman" w:hAnsi="Times New Roman" w:cs="Times New Roman"/>
                <w:b/>
                <w:i/>
              </w:rPr>
            </w:pPr>
            <w:r w:rsidRPr="0053510D">
              <w:rPr>
                <w:rFonts w:ascii="Times New Roman" w:eastAsia="Calibri" w:hAnsi="Times New Roman" w:cs="Times New Roman"/>
              </w:rPr>
              <w:t>күні/дата</w:t>
            </w:r>
          </w:p>
        </w:tc>
      </w:tr>
    </w:tbl>
    <w:p w:rsidR="002A0BCB" w:rsidRPr="0053510D" w:rsidRDefault="002A0BCB" w:rsidP="002A0BCB">
      <w:pPr>
        <w:spacing w:after="0" w:line="240" w:lineRule="auto"/>
        <w:ind w:left="-709" w:right="178"/>
        <w:jc w:val="both"/>
        <w:rPr>
          <w:rFonts w:ascii="Times New Roman" w:hAnsi="Times New Roman" w:cs="Times New Roman"/>
          <w:bCs/>
          <w:i/>
          <w:iCs/>
          <w:lang w:val="kk-KZ"/>
        </w:rPr>
      </w:pPr>
    </w:p>
    <w:p w:rsidR="002A0BCB" w:rsidRPr="0053510D" w:rsidRDefault="002A0BCB" w:rsidP="002A0BCB">
      <w:pPr>
        <w:pStyle w:val="ac"/>
        <w:tabs>
          <w:tab w:val="center" w:pos="5032"/>
        </w:tabs>
        <w:ind w:left="-709"/>
        <w:outlineLvl w:val="0"/>
        <w:rPr>
          <w:rFonts w:ascii="Times New Roman" w:hAnsi="Times New Roman" w:cs="Times New Roman"/>
          <w:lang w:val="kk-KZ"/>
        </w:rPr>
      </w:pPr>
    </w:p>
    <w:p w:rsidR="002A0BCB" w:rsidRPr="0053510D" w:rsidRDefault="002A0BCB" w:rsidP="002A0BCB">
      <w:pPr>
        <w:spacing w:after="0" w:line="240" w:lineRule="auto"/>
        <w:ind w:left="-709"/>
        <w:rPr>
          <w:rFonts w:ascii="Times New Roman" w:hAnsi="Times New Roman" w:cs="Times New Roman"/>
          <w:lang w:val="kk-KZ"/>
        </w:rPr>
      </w:pPr>
    </w:p>
    <w:p w:rsidR="00A40D26" w:rsidRPr="0053510D" w:rsidRDefault="00A40D26" w:rsidP="002A0BCB">
      <w:pPr>
        <w:spacing w:after="0" w:line="240" w:lineRule="auto"/>
        <w:ind w:left="-709"/>
        <w:jc w:val="both"/>
      </w:pPr>
    </w:p>
    <w:sectPr w:rsidR="00A40D26" w:rsidRPr="0053510D" w:rsidSect="00296E4B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638B"/>
    <w:multiLevelType w:val="hybridMultilevel"/>
    <w:tmpl w:val="173CB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4964FC"/>
    <w:multiLevelType w:val="hybridMultilevel"/>
    <w:tmpl w:val="BAD2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3CD7"/>
    <w:multiLevelType w:val="hybridMultilevel"/>
    <w:tmpl w:val="8756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0FE9"/>
    <w:multiLevelType w:val="hybridMultilevel"/>
    <w:tmpl w:val="9494A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133B"/>
    <w:rsid w:val="0000073C"/>
    <w:rsid w:val="000059A1"/>
    <w:rsid w:val="00010D25"/>
    <w:rsid w:val="000126F0"/>
    <w:rsid w:val="000234E5"/>
    <w:rsid w:val="000245A6"/>
    <w:rsid w:val="00030253"/>
    <w:rsid w:val="0004099F"/>
    <w:rsid w:val="00044131"/>
    <w:rsid w:val="00051B4C"/>
    <w:rsid w:val="000558C5"/>
    <w:rsid w:val="00060092"/>
    <w:rsid w:val="00080E7E"/>
    <w:rsid w:val="00081378"/>
    <w:rsid w:val="0008279F"/>
    <w:rsid w:val="00093FA1"/>
    <w:rsid w:val="000A5B68"/>
    <w:rsid w:val="000B521A"/>
    <w:rsid w:val="000C2E21"/>
    <w:rsid w:val="000C5F3D"/>
    <w:rsid w:val="000E3C13"/>
    <w:rsid w:val="00120E6E"/>
    <w:rsid w:val="001235E8"/>
    <w:rsid w:val="00124AB7"/>
    <w:rsid w:val="00133FC1"/>
    <w:rsid w:val="00136A93"/>
    <w:rsid w:val="00163D80"/>
    <w:rsid w:val="001758EA"/>
    <w:rsid w:val="00182049"/>
    <w:rsid w:val="00185583"/>
    <w:rsid w:val="001A53A5"/>
    <w:rsid w:val="00211AA4"/>
    <w:rsid w:val="00212045"/>
    <w:rsid w:val="002203E8"/>
    <w:rsid w:val="00243DA3"/>
    <w:rsid w:val="002607F7"/>
    <w:rsid w:val="00263170"/>
    <w:rsid w:val="00264E0B"/>
    <w:rsid w:val="002704B7"/>
    <w:rsid w:val="0027133B"/>
    <w:rsid w:val="00296E4B"/>
    <w:rsid w:val="002A0BCB"/>
    <w:rsid w:val="002A6D38"/>
    <w:rsid w:val="002C6CB2"/>
    <w:rsid w:val="002D0776"/>
    <w:rsid w:val="002E1696"/>
    <w:rsid w:val="002F0DD0"/>
    <w:rsid w:val="003052D4"/>
    <w:rsid w:val="00311C28"/>
    <w:rsid w:val="00313E8E"/>
    <w:rsid w:val="003403F9"/>
    <w:rsid w:val="0034393D"/>
    <w:rsid w:val="00344868"/>
    <w:rsid w:val="00350D55"/>
    <w:rsid w:val="00361CB5"/>
    <w:rsid w:val="00372B3C"/>
    <w:rsid w:val="003740B6"/>
    <w:rsid w:val="003B2988"/>
    <w:rsid w:val="003D4EBF"/>
    <w:rsid w:val="003D52F0"/>
    <w:rsid w:val="003D62F2"/>
    <w:rsid w:val="00413A4C"/>
    <w:rsid w:val="00493523"/>
    <w:rsid w:val="004A796C"/>
    <w:rsid w:val="004B0CDC"/>
    <w:rsid w:val="004B3D69"/>
    <w:rsid w:val="004B4406"/>
    <w:rsid w:val="004C541D"/>
    <w:rsid w:val="004D79B9"/>
    <w:rsid w:val="004F496B"/>
    <w:rsid w:val="004F5544"/>
    <w:rsid w:val="004F7BF0"/>
    <w:rsid w:val="005026FB"/>
    <w:rsid w:val="0050351D"/>
    <w:rsid w:val="005037E5"/>
    <w:rsid w:val="00505D71"/>
    <w:rsid w:val="00517CA5"/>
    <w:rsid w:val="0053510D"/>
    <w:rsid w:val="0054270B"/>
    <w:rsid w:val="00572EFF"/>
    <w:rsid w:val="0058235D"/>
    <w:rsid w:val="00592017"/>
    <w:rsid w:val="005B2957"/>
    <w:rsid w:val="005B520B"/>
    <w:rsid w:val="005C1AC1"/>
    <w:rsid w:val="005D2216"/>
    <w:rsid w:val="005D6A65"/>
    <w:rsid w:val="005E0BDD"/>
    <w:rsid w:val="005E24FF"/>
    <w:rsid w:val="005E6271"/>
    <w:rsid w:val="00607F8C"/>
    <w:rsid w:val="00610979"/>
    <w:rsid w:val="0064088C"/>
    <w:rsid w:val="00654ABA"/>
    <w:rsid w:val="006559AD"/>
    <w:rsid w:val="006720E0"/>
    <w:rsid w:val="00674587"/>
    <w:rsid w:val="00680BEA"/>
    <w:rsid w:val="0068614D"/>
    <w:rsid w:val="00686321"/>
    <w:rsid w:val="006B0C32"/>
    <w:rsid w:val="006B137B"/>
    <w:rsid w:val="0070431F"/>
    <w:rsid w:val="00704D5A"/>
    <w:rsid w:val="00720223"/>
    <w:rsid w:val="00732A2E"/>
    <w:rsid w:val="00736B50"/>
    <w:rsid w:val="00745784"/>
    <w:rsid w:val="007748DB"/>
    <w:rsid w:val="007905E6"/>
    <w:rsid w:val="007A1BEF"/>
    <w:rsid w:val="007D33FE"/>
    <w:rsid w:val="007D4DCA"/>
    <w:rsid w:val="00815475"/>
    <w:rsid w:val="0081561D"/>
    <w:rsid w:val="00822D66"/>
    <w:rsid w:val="00830AD8"/>
    <w:rsid w:val="00853D96"/>
    <w:rsid w:val="00855BE2"/>
    <w:rsid w:val="008678EF"/>
    <w:rsid w:val="008722D8"/>
    <w:rsid w:val="00891300"/>
    <w:rsid w:val="00893FC8"/>
    <w:rsid w:val="008A7E2F"/>
    <w:rsid w:val="008B6311"/>
    <w:rsid w:val="008E5168"/>
    <w:rsid w:val="008F478E"/>
    <w:rsid w:val="009010EB"/>
    <w:rsid w:val="00905AD8"/>
    <w:rsid w:val="00906068"/>
    <w:rsid w:val="0090774B"/>
    <w:rsid w:val="00910FAA"/>
    <w:rsid w:val="00915D78"/>
    <w:rsid w:val="00940940"/>
    <w:rsid w:val="0094691E"/>
    <w:rsid w:val="00963A0D"/>
    <w:rsid w:val="009650A5"/>
    <w:rsid w:val="009872A2"/>
    <w:rsid w:val="009A614C"/>
    <w:rsid w:val="009E51E3"/>
    <w:rsid w:val="009F04ED"/>
    <w:rsid w:val="00A035CB"/>
    <w:rsid w:val="00A22673"/>
    <w:rsid w:val="00A40D26"/>
    <w:rsid w:val="00A94783"/>
    <w:rsid w:val="00AD30B1"/>
    <w:rsid w:val="00AE648E"/>
    <w:rsid w:val="00AE7756"/>
    <w:rsid w:val="00B2116F"/>
    <w:rsid w:val="00B2126F"/>
    <w:rsid w:val="00B3653D"/>
    <w:rsid w:val="00B37170"/>
    <w:rsid w:val="00B73FB9"/>
    <w:rsid w:val="00B81845"/>
    <w:rsid w:val="00B8601A"/>
    <w:rsid w:val="00B90347"/>
    <w:rsid w:val="00B96282"/>
    <w:rsid w:val="00BA4ECB"/>
    <w:rsid w:val="00BB1E8B"/>
    <w:rsid w:val="00BB3A96"/>
    <w:rsid w:val="00BC650C"/>
    <w:rsid w:val="00BD26A6"/>
    <w:rsid w:val="00BD3B26"/>
    <w:rsid w:val="00BF77A0"/>
    <w:rsid w:val="00C07EFD"/>
    <w:rsid w:val="00C3650A"/>
    <w:rsid w:val="00C440BB"/>
    <w:rsid w:val="00C4675E"/>
    <w:rsid w:val="00C56863"/>
    <w:rsid w:val="00C6424B"/>
    <w:rsid w:val="00C7287F"/>
    <w:rsid w:val="00C74FF8"/>
    <w:rsid w:val="00C75638"/>
    <w:rsid w:val="00C83F7C"/>
    <w:rsid w:val="00CB58A5"/>
    <w:rsid w:val="00CC46F5"/>
    <w:rsid w:val="00CD3AFE"/>
    <w:rsid w:val="00CD53C3"/>
    <w:rsid w:val="00D04A5F"/>
    <w:rsid w:val="00D0528A"/>
    <w:rsid w:val="00D107B2"/>
    <w:rsid w:val="00D20826"/>
    <w:rsid w:val="00D24777"/>
    <w:rsid w:val="00D26716"/>
    <w:rsid w:val="00D36943"/>
    <w:rsid w:val="00D4237B"/>
    <w:rsid w:val="00D42E3B"/>
    <w:rsid w:val="00D528B1"/>
    <w:rsid w:val="00D633F8"/>
    <w:rsid w:val="00D66A30"/>
    <w:rsid w:val="00D77663"/>
    <w:rsid w:val="00DA3B23"/>
    <w:rsid w:val="00DA6465"/>
    <w:rsid w:val="00DC4062"/>
    <w:rsid w:val="00DC516E"/>
    <w:rsid w:val="00E13521"/>
    <w:rsid w:val="00E17B93"/>
    <w:rsid w:val="00E31ABF"/>
    <w:rsid w:val="00E41604"/>
    <w:rsid w:val="00E42EA3"/>
    <w:rsid w:val="00E46B0D"/>
    <w:rsid w:val="00E46CBF"/>
    <w:rsid w:val="00E60343"/>
    <w:rsid w:val="00E6278F"/>
    <w:rsid w:val="00E6519E"/>
    <w:rsid w:val="00E83904"/>
    <w:rsid w:val="00E874BA"/>
    <w:rsid w:val="00E9095A"/>
    <w:rsid w:val="00EA13AB"/>
    <w:rsid w:val="00EA73C7"/>
    <w:rsid w:val="00EB1163"/>
    <w:rsid w:val="00EB31D1"/>
    <w:rsid w:val="00EB3A17"/>
    <w:rsid w:val="00EB73E6"/>
    <w:rsid w:val="00EC2BA2"/>
    <w:rsid w:val="00EC50EF"/>
    <w:rsid w:val="00ED572E"/>
    <w:rsid w:val="00F01A4B"/>
    <w:rsid w:val="00F04929"/>
    <w:rsid w:val="00F06B3A"/>
    <w:rsid w:val="00F07977"/>
    <w:rsid w:val="00F32F02"/>
    <w:rsid w:val="00F35B4C"/>
    <w:rsid w:val="00F40663"/>
    <w:rsid w:val="00F42FE0"/>
    <w:rsid w:val="00F707CF"/>
    <w:rsid w:val="00F7362D"/>
    <w:rsid w:val="00F863F6"/>
    <w:rsid w:val="00F93106"/>
    <w:rsid w:val="00FA6713"/>
    <w:rsid w:val="00FB0ECE"/>
    <w:rsid w:val="00FB62DD"/>
    <w:rsid w:val="00FC49BB"/>
    <w:rsid w:val="00FD3377"/>
    <w:rsid w:val="00FE5D2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33"/>
  </w:style>
  <w:style w:type="paragraph" w:styleId="4">
    <w:name w:val="heading 4"/>
    <w:basedOn w:val="a"/>
    <w:next w:val="a"/>
    <w:link w:val="40"/>
    <w:qFormat/>
    <w:rsid w:val="00C07EFD"/>
    <w:pPr>
      <w:keepNext/>
      <w:spacing w:after="0" w:line="240" w:lineRule="auto"/>
      <w:jc w:val="center"/>
      <w:outlineLvl w:val="3"/>
    </w:pPr>
    <w:rPr>
      <w:rFonts w:ascii="KZ Times New Roman" w:eastAsia="Calibri" w:hAnsi="KZ Times New Roman" w:cs="Times New Roman"/>
      <w:sz w:val="26"/>
      <w:szCs w:val="20"/>
      <w:lang w:val="ru-M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7133B"/>
    <w:rPr>
      <w:color w:val="0000FF"/>
      <w:u w:val="single"/>
    </w:rPr>
  </w:style>
  <w:style w:type="table" w:styleId="a4">
    <w:name w:val="Table Grid"/>
    <w:basedOn w:val="a1"/>
    <w:uiPriority w:val="59"/>
    <w:rsid w:val="002713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aliases w:val="Обя,мелкий,норма,мой рабочий,No Spacing1"/>
    <w:link w:val="a6"/>
    <w:uiPriority w:val="1"/>
    <w:qFormat/>
    <w:rsid w:val="0027133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7">
    <w:name w:val="List Paragraph"/>
    <w:basedOn w:val="a"/>
    <w:link w:val="a8"/>
    <w:uiPriority w:val="34"/>
    <w:qFormat/>
    <w:rsid w:val="00C07EF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40">
    <w:name w:val="Заголовок 4 Знак"/>
    <w:basedOn w:val="a0"/>
    <w:link w:val="4"/>
    <w:rsid w:val="00C07EFD"/>
    <w:rPr>
      <w:rFonts w:ascii="KZ Times New Roman" w:eastAsia="Calibri" w:hAnsi="KZ Times New Roman" w:cs="Times New Roman"/>
      <w:sz w:val="26"/>
      <w:szCs w:val="20"/>
      <w:lang w:val="ru-MO"/>
    </w:rPr>
  </w:style>
  <w:style w:type="paragraph" w:styleId="3">
    <w:name w:val="Body Text 3"/>
    <w:basedOn w:val="a"/>
    <w:link w:val="30"/>
    <w:rsid w:val="00C07EF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C07EFD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a0"/>
    <w:rsid w:val="00906068"/>
  </w:style>
  <w:style w:type="paragraph" w:styleId="a9">
    <w:name w:val="Normal (Web)"/>
    <w:basedOn w:val="a"/>
    <w:uiPriority w:val="99"/>
    <w:rsid w:val="0067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nhideWhenUsed/>
    <w:rsid w:val="008722D8"/>
    <w:pPr>
      <w:spacing w:after="120"/>
    </w:pPr>
  </w:style>
  <w:style w:type="character" w:customStyle="1" w:styleId="ab">
    <w:name w:val="Основной текст Знак"/>
    <w:basedOn w:val="a0"/>
    <w:link w:val="aa"/>
    <w:rsid w:val="008722D8"/>
  </w:style>
  <w:style w:type="paragraph" w:styleId="ac">
    <w:name w:val="Body Text Indent"/>
    <w:basedOn w:val="a"/>
    <w:link w:val="ad"/>
    <w:uiPriority w:val="99"/>
    <w:semiHidden/>
    <w:unhideWhenUsed/>
    <w:rsid w:val="002A0BCB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A0BCB"/>
  </w:style>
  <w:style w:type="character" w:styleId="ae">
    <w:name w:val="Strong"/>
    <w:basedOn w:val="a0"/>
    <w:uiPriority w:val="22"/>
    <w:qFormat/>
    <w:rsid w:val="002A0BCB"/>
    <w:rPr>
      <w:b/>
      <w:bCs/>
    </w:rPr>
  </w:style>
  <w:style w:type="character" w:customStyle="1" w:styleId="a6">
    <w:name w:val="Без интервала Знак"/>
    <w:aliases w:val="Обя Знак,мелкий Знак,норма Знак,мой рабочий Знак,No Spacing1 Знак"/>
    <w:link w:val="a5"/>
    <w:uiPriority w:val="1"/>
    <w:locked/>
    <w:rsid w:val="002A0BCB"/>
    <w:rPr>
      <w:rFonts w:ascii="Calibri" w:eastAsia="Calibri" w:hAnsi="Calibri" w:cs="Times New Roman"/>
      <w:lang w:eastAsia="en-US"/>
    </w:rPr>
  </w:style>
  <w:style w:type="character" w:customStyle="1" w:styleId="a8">
    <w:name w:val="Абзац списка Знак"/>
    <w:link w:val="a7"/>
    <w:uiPriority w:val="34"/>
    <w:locked/>
    <w:rsid w:val="002A0BCB"/>
    <w:rPr>
      <w:rFonts w:ascii="Calibri" w:eastAsia="Calibri" w:hAnsi="Calibri" w:cs="Times New Roman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2A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A0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ymkent.gov.kz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yzmet.gov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325B4-AA05-4E40-9387-D6A7C265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Акимат</Company>
  <LinksUpToDate>false</LinksUpToDate>
  <CharactersWithSpaces>18781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Бека</dc:creator>
  <cp:keywords/>
  <dc:description/>
  <cp:lastModifiedBy>User</cp:lastModifiedBy>
  <cp:revision>202</cp:revision>
  <cp:lastPrinted>2017-03-25T04:11:00Z</cp:lastPrinted>
  <dcterms:created xsi:type="dcterms:W3CDTF">2016-03-30T03:53:00Z</dcterms:created>
  <dcterms:modified xsi:type="dcterms:W3CDTF">2018-07-24T03:30:00Z</dcterms:modified>
</cp:coreProperties>
</file>