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и Mail.ru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и голосовых запросов на генерацию и правку сайтов и переписки в чате правок (голосовые записи автоматически преобразуются в текст);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пол;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должность; сведения о трудовой деятельности и стаже; сведения о воинском учёте; семейное положение и состав семьи, данные свидетельств о рождении детей (в объёме, необходимом для предоставления гарантий, льгот и налоговых вычетов); сведения о заработной плате и иных доходах, начислениях и удержаниях;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пол, дата и место рождения, гражданство, реквизиты паспорта, адреса регистрации и проживания, ИНН, СНИЛС, телефон, e-mail, образование и квалификация, должность, трудовая деятельность и стаж, воинский учёт, семейное положение, состав семьи и свидетельства о рождении детей, сведения о заработной плате,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голосовые записи запросов;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 голосовые записи — до завершения преобразования в текст, но не более 24 часов</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Запрос может быть введён голосом: голосовая запись автоматически преобразуется в текст средствами сервиса распознавания речи той же платформы (Yandex SpeechKit), после чего обрабатывается как текстовый запрос; аудиозапись используется только для преобразования в текст, не используется для установления личности и удаляется после распознавания, но не позднее 24 часов с момента записи.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и преобразование голосовых запросов в текст средствами Yandex SpeechKit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2026-09-24T12:59:24.603Z</dcterms:created>
  <dcterms:modified xsi:type="dcterms:W3CDTF">2026-09-24T12:59:24.612Z</dcterms:modified>
</cp:coreProperties>
</file>

<file path=docProps/custom.xml><?xml version="1.0" encoding="utf-8"?>
<Properties xmlns="http://schemas.openxmlformats.org/officeDocument/2006/custom-properties" xmlns:vt="http://schemas.openxmlformats.org/officeDocument/2006/docPropsVTypes"/>
</file>