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3 от «22» сентября 2026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ИСПОЛЬЗОВАНИЯ ФАЙЛОВ COOKIE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ООО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использования файлов cookie (далее — Политика cookie) определяет, какие файлы cookie и аналогичные технологии использует Общество с ограниченной ответственностью «Генпорт» (ИНН 1200023416, ОГРН 1261200002238, адрес: 424003, Республика Марий Эл, г. Йошкар-Ола, ул. Машиностроителей, д. 26, пом. 2, e-mail: dom@gdesite.ru; далее — Оператор) на сайте https://gdesite.ru, включая его поддомены, на которых работает панель управления сервиса GdeSite (далее — Сайт), для чего они нужны, как долго хранятся и как посетитель может ими управлять.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cookie разработана в соответствии с Федеральным законом от 27.07.2006 № 152-ФЗ «О персональных данных» и Федеральным законом от 27.07.2006 № 149-ФЗ «Об информации, информационных технологиях и о защите информации» и является частью Политики в отношении обработки персональных данных, опубликованной по адресу https://gdesite.ru/politika-konfidencialnosti (далее — Политика).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Политика cookie опубликована по адресу https://gdesite.ru/cookie-policy. Ссылка на неё размещается в уведомлении (баннере) о cookie и в подвале Сайта.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ЧТО ТАКОЕ COOKIE И АНАЛОГИЧНЫЕ ТЕХНОЛОГИИ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Файлы cookie — небольшие текстовые файлы, которые Сайт передаёт браузеру посетителя и которые браузер хранит на устройстве и возвращает Сайту при последующих запросах. Cookie позволяют Сайту узнавать браузер, поддерживать сессию входа и запоминать настройки.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К аналогичным технологиям относится локальное хранилище браузера (localStorage), в котором Сайт может сохранять служебные отметки без передачи их на сервер. Такие отметки не содержат персональных данных и не используются для отслеживания.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Сведения, собираемые с помощью cookie (IP-адрес, данные cookie, сведения о браузере, операционной системе и устройстве, дата и время доступа, адреса посещённых страниц), относятся к персональным данным посетителей Сайта и обрабатываются на условиях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ИСПОЛЬЗУЕМЫХ COOKIE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Технически необходимые (обязательные) cookie. Обеспечивают работу Сайта: вход в учётную запись и поддержание сессии, защиту от подделки запросов, доступ к предварительному просмотру неопубликованных сайтов, запоминание решения о cookie. Используются на основании законных интересов Оператора и для исполнения договора с Пользователем (пункты 5 и 7 части 1 статьи 6 Закона о персональных данных); согласия посетителя не требуют и не могут быть отключены — без них Сайт не функционирует.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Аналитические cookie. Устанавливаются сервисом веб-аналитики Яндекс Метрика (ООО «Яндекс», ИНН 7736207543), который обрабатывает данные по поручению Оператора, и используются для сбора обезличенной статистики о посещаемости и использовании Сайта. Устанавливаются только с согласия посетителя (пункт 1 части 1 статьи 6 Закона о персональных данных); до получения согласия код Яндекс Метрики на страницы Сайта не загружается.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Рекламные (маркетинговые) cookie, cookie сторонних рекламных сетей и рекламные пиксели на Сайте не используются. Сервисы аналитики и защиты форм, передающие данные за пределы Российской Федерации, не используются.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COOKIE И АНАЛОГИЧНЫХ ТЕХНОЛОГИЙ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1800"/>
        <w:gridCol w:w="3555"/>
      </w:tblGrid>
      <w:tr>
        <w:trPr>
          <w:tblHeader/>
        </w:trPr>
        <w:tc>
          <w:tcPr>
            <w:tcW w:type="dxa" w:w="23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Наименование</w:t>
            </w:r>
          </w:p>
        </w:tc>
        <w:tc>
          <w:tcPr>
            <w:tcW w:type="dxa" w:w="17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Категория</w:t>
            </w:r>
          </w:p>
        </w:tc>
        <w:tc>
          <w:tcPr>
            <w:tcW w:type="dxa" w:w="18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хранения</w:t>
            </w:r>
          </w:p>
        </w:tc>
        <w:tc>
          <w:tcPr>
            <w:tcW w:type="dxa" w:w="35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PHPSESSID (сессионная cookie)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Необходимая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 дней с продлением при активности (не реже раза в сутки)</w:t>
            </w:r>
          </w:p>
        </w:tc>
        <w:tc>
          <w:tcPr>
            <w:tcW w:type="dxa" w:w="35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Идентификатор сессии входа в учётную запись; без неё невозможно оставаться авторизованным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sg_panel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Необходимая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 дней</w:t>
            </w:r>
          </w:p>
        </w:tc>
        <w:tc>
          <w:tcPr>
            <w:tcW w:type="dxa" w:w="35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Признак входа в панель управления для поддоменов Сайта; устанавливается для домена .gdesite.ru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sg_prev_{номер проекта}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Необходимая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 дней</w:t>
            </w:r>
          </w:p>
        </w:tc>
        <w:tc>
          <w:tcPr>
            <w:tcW w:type="dxa" w:w="35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Подписанная метка доступа к предварительному просмотру неопубликованного сайта Пользователя; не содержит персональных данных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sg_cookie_consent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Необходимая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</w:t>
            </w:r>
          </w:p>
        </w:tc>
        <w:tc>
          <w:tcPr>
            <w:tcW w:type="dxa" w:w="35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Запоминает решение посетителя о cookie (разрешены аналитические или только обязательные), чтобы не показывать уведомление повторно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sg_push_done (localStorage)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Необходимая (локальное хранилище)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очистки данных браузера</w:t>
            </w:r>
          </w:p>
        </w:tc>
        <w:tc>
          <w:tcPr>
            <w:tcW w:type="dxa" w:w="35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Отметка о том, что предложение включить push-уведомления уже показано; на сервер не передаётся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Технические cookie Yandex SmartCaptcha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Необходимая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Сессия</w:t>
            </w:r>
          </w:p>
        </w:tc>
        <w:tc>
          <w:tcPr>
            <w:tcW w:type="dxa" w:w="35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Различение человека и автоматического запроса на странице входа; устанавливаются сервисом SmartCaptcha (ООО «Яндекс») только на этой странице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_ym_uid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Аналитическая (Яндекс Метрика)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</w:t>
            </w:r>
          </w:p>
        </w:tc>
        <w:tc>
          <w:tcPr>
            <w:tcW w:type="dxa" w:w="35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Обезличенный идентификатор посетителя для подсчёта уникальных посещений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_ym_d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Аналитическая (Яндекс Метрика)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</w:t>
            </w:r>
          </w:p>
        </w:tc>
        <w:tc>
          <w:tcPr>
            <w:tcW w:type="dxa" w:w="35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 первого визита на Сайт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_ym_isad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Аналитическая (Яндекс Метрика)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2 дней</w:t>
            </w:r>
          </w:p>
        </w:tc>
        <w:tc>
          <w:tcPr>
            <w:tcW w:type="dxa" w:w="35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Определение наличия блокировщика рекламы для корректного подсчёта статистики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_ym_visorc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Аналитическая (Яндекс Метрика)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 минут</w:t>
            </w:r>
          </w:p>
        </w:tc>
        <w:tc>
          <w:tcPr>
            <w:tcW w:type="dxa" w:w="35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Служебная cookie Вебвизора для записи обезличенной сессии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Сроки хранения cookie Яндекс Метрики определяются ООО «Яндекс» и приведены по состоянию на дату утверждения Политики cookie; актуальный перечень — в документации сервиса. В Яндекс Метрику передаются только обезличенные сведения о действиях на Сайте (просмотры страниц, достижение целей); идентификаторы учётной записи, имя и адрес электронной почты Пользователя в Яндекс Метрику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Все данные, собираемые с помощью cookie, хранятся и обрабатываются на территории Российской Федерации; трансграничная передача не осуществляется.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СОГЛАСИЕ НА АНАЛИТИЧЕСКИЕ COOKIE И ЕГО ОТЗЫВ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При первом посещении Сайта посетителю показывается уведомление (баннер) о cookie с двумя равнозначными кнопками: «Разрешить аналитические cookie» и «Только обязательные». Согласие на аналитические cookie считается предоставленным только при нажатии первой кнопки; закрытие уведомления, прокрутка страницы или продолжение использования Сайта согласием не являются. Согласие оформляется отдельно от иных документов и действий (часть 1 статьи 9 Закона о персональных данных).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Решение посетителя сохраняется в cookie sg_cookie_consent на 1 год; по истечении срока уведомление показывается повторно. Оператор фиксирует факт согласия: дату и время, значение выбора и адрес страницы.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Посетитель вправе в любое время изменить решение или отозвать согласие: нажав ссылку «Настройки cookie» в подвале Сайта или на странице https://gdesite.ru/cookie-policy, либо удалив cookie в настройках браузера. После отзыва код Яндекс Метрики перестаёт загружаться, а ранее установленные аналитические cookie удаляются при следующем посещении Сайта. Удаление cookie на стороне Сайта не влечёт автоматического удаления сведений, уже полученных ООО «Яндекс»; порядок их удаления определяется политикой конфиденциальности ООО «Яндекс» (https://yandex.ru/legal/confidential/).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5.4. Отключение или удаление обязательных cookie в настройках браузера возможно, но приводит к невозможности входа в учётную запись и использования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COOKIE НА САЙТАХ, СОЗДАННЫХ ПОЛЬЗОВАТЕЛЯМИ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Политика cookie распространяется только на Сайт Оператора. Состав cookie и сервисов аналитики на сайтах, созданных Пользователями с помощью сервиса GdeSite, определяет Пользователь как оператор персональных данных их посетителей; Пользователь самостоятельно публикует на своём сайте политику cookie и получает согласия посетителей. Оператор предоставляет Пользователю для этого типовой шаблон уведомления о cookie и типовой текст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пересматривает Политику cookie при изменении состава используемых cookie и сервисов. Новая редакция публикуется по адресу https://gdesite.ru/cookie-policy с указанием даты; при добавлении новых аналитических или иных необязательных cookie согласие посетителей запрашивается заново.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Вопросы, касающиеся использования cookie, направляются на адрес электронной почты dom@gdesite.ru. Права посетителей как субъектов персональных данных и порядок их реализации изложены в разделе 11 Политики.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2026-09-24T13:44:30.846Z</dcterms:created>
  <dcterms:modified xsi:type="dcterms:W3CDTF">2026-09-24T13:44:30.846Z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