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Приложение № ____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к [Пользовательскому соглашению /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Лицензионному договору / Договору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оказания услуг] от «____» __________ 20___ г. № ____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ПОРУЧЕНИЕ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НА ОБРАБОТКУ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Настоящее Поручение на обработку персональных данных (далее — Поручение) заключено в соответствии с частью 3 статьи 6 Федерального закона от 27.07.2006 № 152-ФЗ «О персональных данных» (далее — Закон о персональных данных) и является неотъемлемой частью [Пользовательского соглашения / Лицензионного договора / Договора оказания услуг] (далее — Договор) между: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[наименование Пользователя / Заказчика — заполняется при двустороннем подписании; при акцепте оферты — Пользователь, акцептовавший Договор], именуемым в дальнейшем «Оператор», с одной стороны, 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Обществом с ограниченной ответственностью «Генпорт», ИНН [_____________], ОГРН [_____________], адрес: [юридический адрес], в лице генерального директора Голубева Фёдора Витальевича, действующего на основании Устава, именуемым в дальнейшем «Обработчик», с другой стороны, совместно именуемыми «Стороны».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ТЕРМИНЫ И СТАТУС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Сервис — программно-аппаратный комплекс «GdeSite», доступный по адресу https://gdesite.ru, права использования которого предоставляются Оператору по Договору.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Оператор — лицо, самостоятельно организующее обработку персональных данных и определяющее цели обработки, состав персональных данных и действия (операции), совершаемые с персональными данными, размещаемыми им в Сервисе. Оператор является оператором персональных данных в значении пункта 2 статьи 3 Закона о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Обработчик — лицо, осуществляющее обработку персональных данных по поручению Оператора в соответствии с частью 3 статьи 6 Закона о персональных данных. Обработчик не определяет цели обработки персональных данных, переданных ему Оператором, и не использует такие данные в собственных целях.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Персональные данные — персональные данные субъектов, которые Оператор размещает (загружает, вводит, собирает посредством форм и иных инструментов Сервиса) при использовании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Обработка персональных данных Пользователя Сервиса как субъекта персональных данных (учётные и платёжные данные самого Оператора и его представителей) осуществляется Обработчиком в качестве самостоятельного оператора и регулируется Политикой в отношении обработки персональных данных, опубликованной по адресу https://gdesite.ru/politika-konfidencialnosti, а не настоящим Поручением.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ПРЕДМЕТ ПОРУЧЕНИЯ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Оператор поручает Обработчику, а Обработчик принимает на себя обязательство осуществлять обработку персональных данных в объёме, определённом разделом 3 Поручения, исключительно в целях исполнения Договора: обеспечения функционирования Сервиса, размещения, хранения и отображения контента Оператора, работы созданных Оператором сайтов, форм и иных инструментов Сервиса, а также резервного копирования и восстановления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2.2. Цели обработки персональных данных определяет исключительно Оператор. Документированным поручением Оператора считаются настоящее Поручение, а также действия, совершаемые Оператором (его уполномоченными лицами) в интерфейсе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2.3. Обработчик не вступает в непосредственные правоотношения с субъектами персональных данных, обрабатываемых по Поручению, и в силу части 4 статьи 6 Закона о персональных данных не обязан получать их согласие на обработку.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КАТЕГОРИИ СУБЪЕКТОВ И ПЕРЕЧЕНЬ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По Поручению обрабатываются персональные данные следующих категорий субъектов и в следующем составе: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55"/>
      </w:tblGrid>
      <w:tr>
        <w:trPr>
          <w:tblHeader/>
        </w:trPr>
        <w:tc>
          <w:tcPr>
            <w:tcW w:type="dxa" w:w="30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</w:t>
            </w:r>
          </w:p>
        </w:tc>
        <w:tc>
          <w:tcPr>
            <w:tcW w:type="dxa" w:w="63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Перечень персональных данных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Клиенты, заказчики и контрагенты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адрес электронной почты; номер телефона; почтовый адрес; наименование организации, должность; сведения о заказах, обращениях и платежах, вносимые Оператором в Сервис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сайтов и страниц, созданных Оператором в Сервисе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Данные, передаваемые через формы, настроенные Оператором (имя, e-mail, телефон, содержание сообщений); технические данные: IP-адрес, данные файлов cookie, сведения о браузере и устройстве, дата и время доступа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 и представители Оператора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Фамилия, имя, отчество; должность; адрес электронной почты; номер телефона; учётные данные в Сервисе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субъекты</w:t>
            </w:r>
          </w:p>
        </w:tc>
        <w:tc>
          <w:tcPr>
            <w:tcW w:type="dxa" w:w="63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Иные персональные данные (за исключением указанных в п. 3.2), размещаемые Оператором в Сервисе, — в составе, определяемом Оператором самостоятельно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По Поручению не обрабатываются специальные категории персональных данных (статья 10 Закона о персональных данных) и биометрические персональные данные (статья 11 Закона о персональных данных). Оператор обязуется не размещать такие данные в Сервисе. При выявлении таких данных Обработчик вправе заблокировать их обработку до получения указаний Оператора.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ПЕРЕЧЕНЬ ДЕЙСТВИЙ (ОПЕРАЦИЙ) И СПОСОБЫ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Обработчик совершает с персональными данными следующие действия (операции): сбор (посредством инструментов Сервиса, настроенных Оператором), запись, систематизация, накопление, хранение, уточнение (обновление, изменение), извлечение, использование (исключительно для целей, указанных в пункте 2.1),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Передача (предоставление, доступ) персональных данных осуществляется только: Оператору и уполномоченным им лицам; субобработчикам, привлечённым в соответствии с разделом 6 Поручения; уполномоченным государственным органам по их мотивированным запросам в случаях, установленных законодательством Российской Федерации, с уведомлением Оператора, если такое уведомление не запрещено законом. Распространение персональных данных Обработчиком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Обработка осуществляется автоматизированным способом с использованием средств вычислительной техники и инфраструктуры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ОБЯЗАННОСТИ ОБРАБОТЧИКА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Обработчик обязуется: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обрабатывать персональные данные только на основании и в пределах Поручения и исключительно в целях, указанных в пункте 2.1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соблюдать конфиденциальность персональных данных в соответствии со статьёй 7 Закона о персональных данных: не раскрывать третьим лицам и не распространять персональные данные без указания Оператора, если иное не предусмотрено федеральным законом;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обеспечивать безопасность персональных данных при их обработке в соответствии со статьёй 19 Закона о персональных данных и разделом 7 Поручения;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запросу Оператора в течение срока действия Поручения предоставлять документы и иную информацию, подтверждающие принятие мер по обеспечению безопасности персональных данных и исполнение требований, установленных Поручением;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уведомлять Оператора о ставших известными Обработчику случаях неправомерной или случайной передачи (предоставления, распространения, доступа) персональных данных, обрабатываемых по Поручению, незамедлительно, но не позднее 24 часов с момента выявления инцидента, и оказывать содействие в проведении внутреннего расследования (в пределах 72 часов с момента выявления);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оказывать Оператору содействие в исполнении его обязанностей перед субъектами персональных данных, в том числе передавать Оператору поступившие Обработчику запросы субъектов в течение 3 рабочих дней и исполнять указания Оператора об уточнении, блокировании и уничтожении персональных данных средствами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 прекращении Поручения прекратить обработку и уничтожить персональные данные в порядке, установленном разделом 9 Поручения.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Обработчик не несёт обязанностей оператора персональных данных в отношении данных, обрабатываемых по Поручению, в том числе обязанностей по получению согласий субъектов, опубликованию политики обработки, направлению уведомления в Роскомнадзор об обработке, — указанные обязанности исполняет Оператор.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СУБОБРАБОТЧИКИ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даёт согласие на привлечение Обработчиком для обработки персональных данных (в части хранения и обеспечения инфраструктуры) следующих лиц (субобработчиков): [наименование хостинг-провайдера / оператора ЦОД, ИНН, адрес размещения ЦОД — на территории РФ].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Обработчик вправе привлекать иных субобработчиков при условии уведомления Оператора [путём публикации актуального перечня по адресу [URL] / направления уведомления на адрес электронной почты Оператора] не позднее чем за 10 рабочих дней до начала обработки новым субобработчиком. При несогласии Оператор вправе отказаться от Договора в одностороннем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Обработчик возлагает на субобработчиков обязанности, аналогичные установленным Поручением, и отвечает перед Оператором за их действия как за свои собственные.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ТРЕБОВАНИЯ К ЗАЩИТЕ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Обработчик обеспечивает безопасность персональных данных, обрабатываемых по Поручению, для уровня защищённости не выше 3-го, определяемого в соответствии с постановлением Правительства РФ от 01.11.2012 № 1119. Обязательства по обеспечению более высоких уровней защищённости Обработчик на себя не принимает; Оператор обязуется не размещать в Сервисе персональные данные, требующие обеспечения 1-го или 2-го уровня защищённости.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Обработчик принимает, в частности, следующие организационные и технические меры: назначение лица, ответственного за организацию обработки персональных данных; допуск к персональным данным только работников, которым это необходимо для исполнения обязанностей, с принятием ими обязательств о конфиденциальности; идентификация и аутентификация пользователей, разграничение прав доступа; парольная защита и двухфакторная аутентификация; шифрование каналов передачи данных (TLS); антивирусная защита и межсетевое экранирование; регистрация событий безопасности; резервное копирование и обеспечение возможности восстановления данных; регулярная оценка эффективности принимаемых мер.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ОБЯЗАННОСТИ И ГАРАНТИИ ОПЕРАТОРА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Оператор как оператор персональных данных самостоятельно и за свой счёт исполняет обязанности, предусмотренные Законом о персональных данных, в том числе: обеспечивает наличие правового основания обработки каждой категории персональных данных, включая получение согласий субъектов (в необходимых случаях); информирует субъектов об осуществлении обработки их персональных данных Обработчиком по поручению Оператора; принимает и публикует собственную политику обработки персональных данных; направляет уведомление об обработке персональных данных в Роскомнадзор (статья 22 Закона о персональных данных); отвечает на запросы субъектов персональных данных и уполномоченных органов.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Оператор гарантирует, что персональные данные, размещаемые им в Сервисе, получены законным образом и их передача Обработчику для обработки в целях, указанных в пункте 2.1, правомерна.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8.3. Оператор обязуется не размещать в Сервисе специальные категории персональных данных, биометрические персональные данные, а также данные, обработка которых Обработчиком повлечёт нарушение законодательства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8.4. Указания Оператора об уточнении, блокировании, удалении и уничтожении персональных данных даются посредством функциональных возможностей Сервиса либо направляются Обработчику в письменной форме (в том числе на адрес электронной почты dom@gdesite.ru).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СРОК ДЕЙСТВИЯ, ПРЕКРАЩЕНИЕ ОБРАБОТКИ И УНИЧТОЖЕНИЕ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Поручение вступает в силу одновременно с Договором [с момента акцепта Договора / подписания Сторонами] и действует в течение всего срока действия Договора.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При прекращении Договора по любому основанию Обработчик прекращает обработку персональных данных и уничтожает их (включая копии в резервных хранилищах) в срок не более 30 календарных дней с даты прекращения Договора, если обязанность дальнейшего хранения не предусмотрена законодательством Российской Федерации. По письменному запросу Оператора, направленному до истечения указанного срока, Обработчик предоставляет Оператору выгрузку персональных данных средствами Сервиса.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Уничтожение персональных данных осуществляется путём их удаления из информационных систем Обработчика способом, исключающим возможность восстановления. По запросу Оператора факт уничтожения подтверждается актом об уничтожении персональных данных и (или) выгрузкой из журнала регистрации событий в информационной системе.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9.4. Оператор вправе в любое время отозвать Поручение полностью или частично, удалив соответствующие персональные данные средствами Сервиса либо направив Обработчику письменное требование. Отзыв Поручения в полном объёме может повлечь невозможность дальнейшего использования отдельных функций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ОТВЕТСТВЕННОСТЬ СТОРОН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Ответственность перед субъектами персональных данных за действия Обработчика, осуществляемые в соответствии с Поручением, несёт Оператор. Обработчик несёт ответственность перед Оператором за неисполнение или ненадлежащее исполнение обязательств по Поручению.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Сторона, нарушившая обязательства по Поручению, возмещает другой Стороне причинённые таким нарушением документально подтверждённые убытки в порядке, установленном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Обработчик не отвечает за обработку персональных данных, осуществляемую сторонними сервисами и приложениями, подключёнными Оператором к созданным в Сервисе сайтам самостоятельно (счётчики аналитики, виджеты, CRM-интеграции и т. п.): взаимоотношения с такими сервисами Оператор регулирует самостоятельно.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Во всём, что не урегулировано Поручением, Стороны руководствуются Договором и законодательством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Изменения в Поручение вносятся в порядке, установленном Договором [для оферты — путём публикации новой редакции по адресу [URL] с уведомлением Оператора не менее чем за 10 календарных дней до вступления изменений в силу].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Реквизиты и подписи Сторон (для двустороннего подписания):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ОПЕРАТОР: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  <w:tc>
          <w:tcPr>
            <w:tcW w:type="dxa" w:w="467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ОБРАБОТЧИК: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[наименование / Ф.И.О.]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ИНН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ОГРН/ОГРНИП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E-mail: [___________]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__________________ / ______________ /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М.П.</w:t>
            </w:r>
          </w:p>
        </w:tc>
      </w:tr>
    </w:tbl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2026-09-15T14:15:05.476Z</dcterms:created>
  <dcterms:modified xsi:type="dcterms:W3CDTF">2026-09-15T14:15:05.476Z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