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[должность руководителя]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ОПЕРАТОРА]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[Фамилия И. О.]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[ПОЛНОЕ НАИМЕНОВАНИЕ ОРГАНИЗАЦИИ / Ф.И.О. ИНДИВИДУАЛЬНОГО ПРЕДПРИНИМАТЕЛЯ]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[НАИМЕНОВАНИЕ ОПЕРАТОРА] (далее — Оператор), как с использованием средств автоматизации, в том числе с использованием сайта https://gdesite.ru (далее — Сайт) и сервиса создания сайтов и веб-приложений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https://gdesite.ru/privacy.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[полное наименование организации / Ф.И.О. индивидуального предпринимателя], ИНН [_____________], ОГРН/ОГРНИП [_____________], адрес: [юридический (почтовый)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[указать действующий адрес, например privacy@gdesite.ru],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Приказом Оператора назначено лицо, ответственное за организацию обработки персональных данных.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фамилия, имя, отчество; адрес электронной почты; номер телефона; логин; наименование организации и должность (для представителей юридических лиц); сведения о платежах и заказанных услугах (платёжные реквизиты обрабатываются платёжными сервисами; Оператору доступен только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Ф.И.О., e-mail, телефон, логин,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Федеральный закон от 06.12.2011 № 402-ФЗ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 размещена в центрах обработки данных на территории Российской Федерации: [наименование хостинг-провайдера / ЦОД].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 и контента основаны на технологии больших языковых моделей: текстовые описания (запросы), направляемые Пользователем в Сервис для генерации, обрабатываются автоматически, в том числе с привлечением провайдера ИИ-технологии [наименование провайдера]. Пользователь обязуется не включать в такие описания персональные данные — свои и третьих лиц. Содержание запросов не используется Оператором в целях, не связанных с исполнением договора с Пользователем.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следующим категориям лиц: хостинг-провайдерам и операторам центров обработки данных [наименования]; операторам сервисов почтовых и SMS-рассылок [наименования]; операторам платёжной инфраструктуры [наименования]; оператору сервиса веб-аналитики [например, ООО «Яндекс» — Яндекс Метрика]; провайдеру технологии генерации контента [наименование — при условии, что персональные данные такому провайдеру не передаются либо соблюдены требования к их передаче]. 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клиентов, посетителей созданных с помощью Сервиса сайтов, получателей форм обратной связи),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[пользовательского соглашения / лицензионного договора]. Пользователь самостоятельно обеспечивает наличие правовых оснований обработки, включая получение необходимых согласий субъектов.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уполномоченного органа по защите прав субъектов персональных данных (Роскомнадзора)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используются сервисы веб-аналитики [Яндекс Метрика и др.], обрабатывающие обезличенные данные о посетителях.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2026-09-05T20:14:46.596Z</dcterms:created>
  <dcterms:modified xsi:type="dcterms:W3CDTF">2026-09-05T20:14:46.609Z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