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 D — AI-Augmented Task (SVM Visualization &amp; Kernel Trick)</w:t>
      </w:r>
    </w:p>
    <w:p>
      <w:pPr>
        <w:pStyle w:val="Heading1"/>
      </w:pPr>
      <w:r>
        <w:t>1. Prompt Used</w:t>
      </w:r>
    </w:p>
    <w:p>
      <w:r>
        <w:t>Create a matplotlib visualization showing how SVM decision boundary changes as C varies from 0.01 to 100. Also explain the kernel trick using a simple analogy.</w:t>
      </w:r>
    </w:p>
    <w:p>
      <w:pPr>
        <w:pStyle w:val="Heading1"/>
      </w:pPr>
      <w:r>
        <w:t>2. AI-Generated Visualization Code</w:t>
      </w:r>
    </w:p>
    <w:p>
      <w:r>
        <w:t>import numpy as np</w:t>
        <w:br/>
        <w:t>import matplotlib.pyplot as plt</w:t>
        <w:br/>
        <w:t>from sklearn import datasets</w:t>
        <w:br/>
        <w:t>from sklearn.svm import SVC</w:t>
        <w:br/>
        <w:br/>
        <w:t># Load dataset (2D for visualization)</w:t>
        <w:br/>
        <w:t>X, y = datasets.make_blobs(n_samples=100, centers=2, random_state=42)</w:t>
        <w:br/>
        <w:br/>
        <w:t>C_values = [0.01, 0.1, 1, 10, 100]</w:t>
        <w:br/>
        <w:br/>
        <w:t>plt.figure(figsize=(12,8))</w:t>
        <w:br/>
        <w:br/>
        <w:t>for i, C in enumerate(C_values):</w:t>
        <w:br/>
        <w:t xml:space="preserve">    model = SVC(kernel='linear', C=C)</w:t>
        <w:br/>
        <w:t xml:space="preserve">    model.fit(X, y)</w:t>
        <w:br/>
        <w:br/>
        <w:t xml:space="preserve">    plt.subplot(2,3,i+1)</w:t>
        <w:br/>
        <w:t xml:space="preserve">    plt.scatter(X[:,0], X[:,1], c=y)</w:t>
        <w:br/>
        <w:br/>
        <w:t xml:space="preserve">    # Plot decision boundary</w:t>
        <w:br/>
        <w:t xml:space="preserve">    ax = plt.gca()</w:t>
        <w:br/>
        <w:t xml:space="preserve">    xlim = ax.get_xlim()</w:t>
        <w:br/>
        <w:t xml:space="preserve">    ylim = ax.get_ylim()</w:t>
        <w:br/>
        <w:br/>
        <w:t xml:space="preserve">    xx = np.linspace(xlim[0], xlim[1], 30)</w:t>
        <w:br/>
        <w:t xml:space="preserve">    yy = np.linspace(ylim[0], ylim[1], 30)</w:t>
        <w:br/>
        <w:t xml:space="preserve">    YY, XX = np.meshgrid(yy, xx)</w:t>
        <w:br/>
        <w:t xml:space="preserve">    xy = np.vstack([XX.ravel(), YY.ravel()]).T</w:t>
        <w:br/>
        <w:t xml:space="preserve">    Z = model.decision_function(xy).reshape(XX.shape)</w:t>
        <w:br/>
        <w:br/>
        <w:t xml:space="preserve">    ax.contour(XX, YY, Z, levels=[0])</w:t>
        <w:br/>
        <w:t xml:space="preserve">    plt.title(f"C = {C}")</w:t>
        <w:br/>
        <w:br/>
        <w:t>plt.show()</w:t>
        <w:br/>
      </w:r>
    </w:p>
    <w:p>
      <w:pPr>
        <w:pStyle w:val="Heading1"/>
      </w:pPr>
      <w:r>
        <w:t>3. Explanation of Visualization</w:t>
      </w:r>
    </w:p>
    <w:p>
      <w:r>
        <w:t>The visualization demonstrates how the SVM decision boundary changes with different values of the regularization parameter C. A small value of C (e.g., 0.01) creates a wider margin and allows more misclassifications, resulting in a simpler model with higher bias. As C increases, the model tries to classify all training points correctly, resulting in a narrower margin and more complex boundary. This increases variance and risk of overfitting.</w:t>
      </w:r>
    </w:p>
    <w:p>
      <w:pPr>
        <w:pStyle w:val="Heading1"/>
      </w:pPr>
      <w:r>
        <w:t>4. Evaluation of AI Output</w:t>
      </w:r>
    </w:p>
    <w:p>
      <w:r>
        <w:t>The AI-generated visualization is correct and effectively demonstrates the tradeoff between margin size and classification errors. However, it simplifies the concept by using a linear kernel and synthetic data. It does not demonstrate non-linear decision boundaries, which are often important in real-world scenarios.</w:t>
      </w:r>
    </w:p>
    <w:p>
      <w:pPr>
        <w:pStyle w:val="Heading1"/>
      </w:pPr>
      <w:r>
        <w:t>5. Kernel Trick Explanation (AI Output)</w:t>
      </w:r>
    </w:p>
    <w:p>
      <w:r>
        <w:t>The AI explained the kernel trick using an analogy of lifting data into a higher dimension, like separating points on a flat surface by projecting them onto a curved surface where they become separable.</w:t>
      </w:r>
    </w:p>
    <w:p>
      <w:pPr>
        <w:pStyle w:val="Heading1"/>
      </w:pPr>
      <w:r>
        <w:t>6. Critical Evaluation of Kernel Trick</w:t>
      </w:r>
    </w:p>
    <w:p>
      <w:r>
        <w:t>The analogy is helpful for intuition but lacks precision. It does not explain that the kernel trick avoids explicitly computing higher-dimensional transformations and instead computes inner products using kernel functions. It also does not mention commonly used kernels like RBF or polynomial.</w:t>
      </w:r>
    </w:p>
    <w:p>
      <w:pPr>
        <w:pStyle w:val="Heading1"/>
      </w:pPr>
      <w:r>
        <w:t>7. Improved Explanation</w:t>
      </w:r>
    </w:p>
    <w:p>
      <w:r>
        <w:t>The kernel trick allows SVM to operate in high-dimensional feature spaces without explicitly transforming the data. Instead of computing new features, it uses kernel functions (like RBF or polynomial) to measure similarity between data points. This enables SVM to find non-linear decision boundaries efficiently.</w:t>
      </w:r>
    </w:p>
    <w:p>
      <w:pPr>
        <w:pStyle w:val="Heading1"/>
      </w:pPr>
      <w:r>
        <w:t>8. Conclusion</w:t>
      </w:r>
    </w:p>
    <w:p>
      <w:r>
        <w:t>The AI-generated outputs provide a good starting point for understanding SVM concepts. However, additional clarification and technical depth are required to make the explanation fully accurate. After refinement, both the visualization and kernel explanation become more effective for learning and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