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B7FF1" w14:textId="5A630832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13047F">
        <w:t>5</w:t>
      </w:r>
      <w:proofErr w:type="gramStart"/>
      <w:r w:rsidR="002F05E6">
        <w:t>)</w:t>
      </w:r>
      <w:r w:rsidR="00834CFF">
        <w:t xml:space="preserve">  </w:t>
      </w:r>
      <w:r w:rsidR="0013047F">
        <w:t>JSON</w:t>
      </w:r>
      <w:proofErr w:type="gramEnd"/>
      <w:r w:rsidR="0013047F">
        <w:t xml:space="preserve"> and Lists  (External </w:t>
      </w:r>
      <w:proofErr w:type="spellStart"/>
      <w:r w:rsidR="0013047F">
        <w:t>datasource</w:t>
      </w:r>
      <w:proofErr w:type="spellEnd"/>
      <w:r w:rsidR="0013047F">
        <w:t xml:space="preserve"> Connections)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B111F6" w:rsidRDefault="003C55C8" w:rsidP="00013DB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sz w:val="24"/>
          <w:szCs w:val="24"/>
        </w:rPr>
        <w:t xml:space="preserve">For this exercise you will </w:t>
      </w:r>
      <w:r w:rsidR="00013DB7" w:rsidRPr="00B111F6">
        <w:rPr>
          <w:rFonts w:asciiTheme="minorHAnsi" w:hAnsiTheme="minorHAnsi" w:cstheme="minorHAnsi"/>
          <w:sz w:val="24"/>
          <w:szCs w:val="24"/>
        </w:rPr>
        <w:t>answer all of the questions in this document and turn it in to Blackboard.</w:t>
      </w:r>
    </w:p>
    <w:p w14:paraId="67889D5C" w14:textId="54BD99C6" w:rsidR="006E29C7" w:rsidRPr="00B111F6" w:rsidRDefault="006E29C7" w:rsidP="00FC0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Before you get started make sure to read Chapters </w:t>
      </w:r>
      <w:r w:rsidR="0013047F">
        <w:rPr>
          <w:rFonts w:asciiTheme="minorHAnsi" w:hAnsiTheme="minorHAnsi" w:cstheme="minorHAnsi"/>
          <w:color w:val="000000"/>
          <w:sz w:val="24"/>
          <w:szCs w:val="24"/>
        </w:rPr>
        <w:t>11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of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An Introduction to Data Science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and execute the co</w:t>
      </w:r>
      <w:r w:rsidR="008B4060" w:rsidRPr="00B111F6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e </w:t>
      </w:r>
      <w:r w:rsidR="00B111F6"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throughout the chapter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to ga</w:t>
      </w:r>
      <w:r w:rsidRPr="00B111F6">
        <w:rPr>
          <w:rFonts w:asciiTheme="minorHAnsi" w:hAnsiTheme="minorHAnsi" w:cstheme="minorHAnsi"/>
          <w:sz w:val="24"/>
          <w:szCs w:val="24"/>
        </w:rPr>
        <w:t>in familiarity.</w:t>
      </w:r>
      <w:r w:rsidR="0013047F">
        <w:rPr>
          <w:rFonts w:asciiTheme="minorHAnsi" w:hAnsiTheme="minorHAnsi" w:cstheme="minorHAnsi"/>
          <w:sz w:val="24"/>
          <w:szCs w:val="24"/>
        </w:rPr>
        <w:t xml:space="preserve"> </w:t>
      </w:r>
      <w:r w:rsidR="00FC044F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6105C79F" w14:textId="54A5058B" w:rsidR="0013047F" w:rsidRPr="00DE4A17" w:rsidRDefault="00462304" w:rsidP="0046230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 that u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p until now we have been working with quite simple data structures. For example, a vector is just a simple list of values; a data frame is a rectangular data structure with well-defined columns. This week we </w:t>
      </w:r>
      <w:r w:rsidR="008C56B7" w:rsidRPr="00462304">
        <w:rPr>
          <w:rFonts w:asciiTheme="minorHAnsi" w:hAnsiTheme="minorHAnsi" w:cstheme="minorHAnsi"/>
          <w:color w:val="000000"/>
          <w:sz w:val="24"/>
          <w:szCs w:val="24"/>
        </w:rPr>
        <w:t>will start using more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 complex </w:t>
      </w:r>
      <w:r w:rsidR="008C56B7" w:rsidRPr="00462304">
        <w:rPr>
          <w:rFonts w:asciiTheme="minorHAnsi" w:hAnsiTheme="minorHAnsi" w:cstheme="minorHAnsi"/>
          <w:color w:val="000000"/>
          <w:sz w:val="24"/>
          <w:szCs w:val="24"/>
        </w:rPr>
        <w:t>datasets</w:t>
      </w:r>
      <w:r w:rsidR="0013047F" w:rsidRPr="00462304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9EE406E" w14:textId="77777777" w:rsidR="00DE4A17" w:rsidRDefault="00DE4A17" w:rsidP="00DE4A17">
      <w:pPr>
        <w:pStyle w:val="ListParagraph"/>
        <w:spacing w:before="0" w:after="0" w:line="240" w:lineRule="auto"/>
      </w:pPr>
      <w:r>
        <w:t># IST 687, Standard Homework Heading</w:t>
      </w:r>
    </w:p>
    <w:p w14:paraId="742A9E44" w14:textId="77777777" w:rsidR="00DE4A17" w:rsidRDefault="00DE4A17" w:rsidP="00DE4A17">
      <w:pPr>
        <w:pStyle w:val="ListParagraph"/>
        <w:spacing w:before="0" w:after="0" w:line="240" w:lineRule="auto"/>
      </w:pPr>
      <w:r>
        <w:t>#</w:t>
      </w:r>
    </w:p>
    <w:p w14:paraId="22067C88" w14:textId="77777777" w:rsidR="00DE4A17" w:rsidRDefault="00DE4A17" w:rsidP="00DE4A17">
      <w:pPr>
        <w:pStyle w:val="ListParagraph"/>
        <w:spacing w:before="0" w:after="0" w:line="240" w:lineRule="auto"/>
      </w:pPr>
      <w:r>
        <w:t xml:space="preserve"># Student name: Thadhani Hitesh </w:t>
      </w:r>
      <w:proofErr w:type="spellStart"/>
      <w:r>
        <w:t>Chandrakumar</w:t>
      </w:r>
      <w:proofErr w:type="spellEnd"/>
      <w:r>
        <w:t xml:space="preserve"> </w:t>
      </w:r>
    </w:p>
    <w:p w14:paraId="6DE4418C" w14:textId="176789D9" w:rsidR="00DE4A17" w:rsidRDefault="00DE4A17" w:rsidP="00DE4A17">
      <w:pPr>
        <w:pStyle w:val="ListParagraph"/>
        <w:spacing w:before="0" w:after="0" w:line="240" w:lineRule="auto"/>
      </w:pPr>
      <w:r>
        <w:t># Homework number: PE05</w:t>
      </w:r>
    </w:p>
    <w:p w14:paraId="68B39763" w14:textId="0AE4A966" w:rsidR="00DE4A17" w:rsidRDefault="00DE4A17" w:rsidP="00DE4A17">
      <w:pPr>
        <w:pStyle w:val="ListParagraph"/>
        <w:spacing w:before="0" w:after="0" w:line="240" w:lineRule="auto"/>
      </w:pPr>
      <w:r>
        <w:t xml:space="preserve"># Date due: </w:t>
      </w:r>
      <w:r>
        <w:t>25</w:t>
      </w:r>
      <w:r w:rsidRPr="009867D2">
        <w:rPr>
          <w:vertAlign w:val="superscript"/>
        </w:rPr>
        <w:t>th</w:t>
      </w:r>
      <w:r>
        <w:t xml:space="preserve"> Sep 2019 11:59PM</w:t>
      </w:r>
    </w:p>
    <w:p w14:paraId="4CC390CC" w14:textId="77777777" w:rsidR="00DE4A17" w:rsidRDefault="00DE4A17" w:rsidP="00DE4A17">
      <w:pPr>
        <w:pStyle w:val="ListParagraph"/>
        <w:spacing w:before="0" w:after="0" w:line="240" w:lineRule="auto"/>
      </w:pPr>
      <w:r>
        <w:t>#</w:t>
      </w:r>
    </w:p>
    <w:p w14:paraId="0596C82A" w14:textId="77777777" w:rsidR="00DE4A17" w:rsidRDefault="00DE4A17" w:rsidP="00DE4A17">
      <w:pPr>
        <w:pStyle w:val="ListParagraph"/>
        <w:spacing w:before="0" w:after="0" w:line="240" w:lineRule="auto"/>
      </w:pPr>
      <w:r>
        <w:t># Attribution statement: (choose the statements that are true)</w:t>
      </w:r>
    </w:p>
    <w:p w14:paraId="0489B5DF" w14:textId="53A9E109" w:rsidR="00DE4A17" w:rsidRDefault="00DE4A17" w:rsidP="00DE4A17">
      <w:pPr>
        <w:pStyle w:val="ListParagraph"/>
        <w:spacing w:before="0" w:after="0" w:line="240" w:lineRule="auto"/>
      </w:pPr>
      <w:r>
        <w:t xml:space="preserve"> </w:t>
      </w:r>
      <w:r w:rsidRPr="004D279A">
        <w:rPr>
          <w:highlight w:val="yellow"/>
        </w:rPr>
        <w:t># 1. I did this work by myself, with help from the book and the professor</w:t>
      </w:r>
    </w:p>
    <w:p w14:paraId="3212F1D9" w14:textId="3651CF70" w:rsidR="00DE4A17" w:rsidRDefault="00DE4A17" w:rsidP="00DE4A17">
      <w:pPr>
        <w:pStyle w:val="ListParagraph"/>
        <w:spacing w:before="0" w:after="0" w:line="240" w:lineRule="auto"/>
      </w:pPr>
      <w:r>
        <w:t xml:space="preserve"> # 2. I did this homework with help from the book and the professor and these Internet sources: &lt;provide the </w:t>
      </w:r>
      <w:proofErr w:type="spellStart"/>
      <w:r>
        <w:t>urls</w:t>
      </w:r>
      <w:proofErr w:type="spellEnd"/>
      <w:r>
        <w:t>&gt;</w:t>
      </w:r>
    </w:p>
    <w:p w14:paraId="59D28ACC" w14:textId="2329C1C3" w:rsidR="00DE4A17" w:rsidRPr="00DE4A17" w:rsidRDefault="00DE4A17" w:rsidP="00DE4A1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t xml:space="preserve"> # 3. I did this homework with coaching from &lt;Name of another student&gt; but did not cut and paste any code</w:t>
      </w:r>
    </w:p>
    <w:p w14:paraId="67B05632" w14:textId="77777777" w:rsidR="00EE1594" w:rsidRPr="00B111F6" w:rsidRDefault="00EE1594" w:rsidP="002F05E6">
      <w:pPr>
        <w:rPr>
          <w:rFonts w:asciiTheme="minorHAnsi" w:hAnsiTheme="minorHAnsi" w:cstheme="minorHAnsi"/>
          <w:sz w:val="24"/>
          <w:szCs w:val="24"/>
        </w:rPr>
      </w:pPr>
    </w:p>
    <w:p w14:paraId="6CFD3A15" w14:textId="58D721DB" w:rsidR="003D3F75" w:rsidRPr="00B111F6" w:rsidRDefault="00834CFF" w:rsidP="003D3F75">
      <w:pPr>
        <w:pStyle w:val="Heading3"/>
        <w:rPr>
          <w:rFonts w:asciiTheme="minorHAnsi" w:hAnsiTheme="minorHAnsi" w:cstheme="minorHAnsi"/>
        </w:rPr>
      </w:pPr>
      <w:r w:rsidRPr="00B111F6">
        <w:rPr>
          <w:rFonts w:asciiTheme="minorHAnsi" w:hAnsiTheme="minorHAnsi" w:cstheme="minorHAnsi"/>
        </w:rPr>
        <w:t>Prep Exercise</w:t>
      </w:r>
      <w:r w:rsidR="0067127D" w:rsidRPr="00B111F6">
        <w:rPr>
          <w:rFonts w:asciiTheme="minorHAnsi" w:hAnsiTheme="minorHAnsi" w:cstheme="minorHAnsi"/>
        </w:rPr>
        <w:t xml:space="preserve">  </w:t>
      </w:r>
      <w:r w:rsidRPr="00B111F6">
        <w:rPr>
          <w:rFonts w:asciiTheme="minorHAnsi" w:hAnsiTheme="minorHAnsi" w:cstheme="minorHAnsi"/>
        </w:rPr>
        <w:t xml:space="preserve"> </w:t>
      </w:r>
    </w:p>
    <w:p w14:paraId="5F42FC30" w14:textId="6BF49029" w:rsidR="00013DB7" w:rsidRPr="00B111F6" w:rsidRDefault="008C56B7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Reading </w:t>
      </w:r>
      <w:r w:rsidR="005F371A">
        <w:rPr>
          <w:rFonts w:asciiTheme="minorHAnsi" w:hAnsiTheme="minorHAnsi" w:cstheme="minorHAnsi"/>
          <w:b/>
          <w:sz w:val="24"/>
          <w:szCs w:val="24"/>
        </w:rPr>
        <w:t xml:space="preserve">JSON </w:t>
      </w:r>
    </w:p>
    <w:p w14:paraId="2E74FE62" w14:textId="484D2A61" w:rsidR="008C56B7" w:rsidRDefault="008C56B7" w:rsidP="008556C3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</w:t>
      </w:r>
      <w:r>
        <w:rPr>
          <w:rFonts w:asciiTheme="minorHAnsi" w:hAnsiTheme="minorHAnsi" w:cstheme="minorHAnsi"/>
          <w:color w:val="000000"/>
          <w:sz w:val="24"/>
          <w:szCs w:val="24"/>
        </w:rPr>
        <w:t>be using</w:t>
      </w: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vehicle accident data from the State of Maryland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First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>et</w:t>
      </w:r>
      <w:proofErr w:type="gram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the following lines of code to work, you might need the following packages installed and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libraried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RCurl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6307540D" w14:textId="77777777" w:rsid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3859F7BE" w14:textId="40FA7BA9" w:rsidR="008C56B7" w:rsidRP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dataset &lt;-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("https://opendata.maryland.gov/resource/pdvh-tf2u.json")</w:t>
      </w:r>
    </w:p>
    <w:p w14:paraId="76CA8265" w14:textId="0CC0331A" w:rsidR="00AC5D2A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proofErr w:type="gram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::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(dataset)</w:t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Note that there are many different versions of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so the syntax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::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ensures we are using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function from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package.</w:t>
      </w:r>
    </w:p>
    <w:p w14:paraId="44752278" w14:textId="49B2C430" w:rsidR="00831755" w:rsidRDefault="00831755" w:rsidP="008C56B7">
      <w:pPr>
        <w:pStyle w:val="ListParagraph"/>
        <w:spacing w:before="0"/>
        <w:ind w:left="1080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14:paraId="6A1D4C9D" w14:textId="64643045" w:rsidR="00831755" w:rsidRDefault="00831755" w:rsidP="008C56B7">
      <w:pPr>
        <w:pStyle w:val="ListParagraph"/>
        <w:spacing w:before="0"/>
        <w:ind w:left="1080"/>
        <w:rPr>
          <w:rFonts w:asciiTheme="minorHAnsi" w:hAnsiTheme="minorHAnsi" w:cstheme="minorHAnsi"/>
          <w:i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29CB98E" wp14:editId="374993C0">
            <wp:extent cx="6410325" cy="3855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9E1" w14:textId="77777777" w:rsidR="008C56B7" w:rsidRPr="008C56B7" w:rsidRDefault="008C56B7" w:rsidP="008C56B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51F94A3C" w14:textId="76DFA969" w:rsidR="00AC5D2A" w:rsidRPr="00B111F6" w:rsidRDefault="00220941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="00F65C5F">
        <w:rPr>
          <w:rFonts w:asciiTheme="minorHAnsi" w:hAnsiTheme="minorHAnsi" w:cstheme="minorHAnsi"/>
          <w:b/>
          <w:sz w:val="24"/>
          <w:szCs w:val="24"/>
        </w:rPr>
        <w:t xml:space="preserve"> and answer each of the following questions</w:t>
      </w:r>
      <w:r w:rsidR="00AC5D2A"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14:paraId="7B0F9E1D" w14:textId="5FFE39C3" w:rsidR="00220941" w:rsidRDefault="00220941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417BC1">
        <w:rPr>
          <w:rFonts w:asciiTheme="minorHAnsi" w:hAnsiTheme="minorHAnsi" w:cstheme="minorHAnsi"/>
          <w:color w:val="000000"/>
          <w:sz w:val="24"/>
          <w:szCs w:val="24"/>
        </w:rPr>
        <w:t>the ?</w:t>
      </w:r>
      <w:proofErr w:type="gramEnd"/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command. You may even have to do additional research to help you understand the elements of the dataset. </w:t>
      </w:r>
    </w:p>
    <w:p w14:paraId="36FADD8F" w14:textId="48C4FEA2" w:rsidR="00831755" w:rsidRPr="00831755" w:rsidRDefault="00831755" w:rsidP="00831755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48697A2C" wp14:editId="62CC3D3D">
            <wp:extent cx="6486525" cy="3855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9FC" w14:textId="183E8ADF" w:rsidR="00947E6C" w:rsidRDefault="00947E6C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What does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do?</w:t>
      </w:r>
    </w:p>
    <w:p w14:paraId="32625DB6" w14:textId="3AFF30CB" w:rsidR="00831755" w:rsidRPr="00831755" w:rsidRDefault="00831755" w:rsidP="00831755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Command loads the JSON, CSV file from the website which is specified in URL into R.</w:t>
      </w:r>
    </w:p>
    <w:p w14:paraId="5E7B4DED" w14:textId="4543624F" w:rsidR="00947E6C" w:rsidRDefault="00947E6C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Describe why we use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51F454B" w14:textId="62A48A25" w:rsidR="00831755" w:rsidRPr="00831755" w:rsidRDefault="00831755" w:rsidP="00831755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is used to convert the data in JSON Format to </w:t>
      </w:r>
      <w:r w:rsidR="00DE4A17">
        <w:rPr>
          <w:rFonts w:asciiTheme="minorHAnsi" w:hAnsiTheme="minorHAnsi" w:cstheme="minorHAnsi"/>
          <w:color w:val="000000"/>
          <w:sz w:val="24"/>
          <w:szCs w:val="24"/>
        </w:rPr>
        <w:t>R readable format.</w:t>
      </w:r>
    </w:p>
    <w:p w14:paraId="3480C403" w14:textId="1E1B2EC5" w:rsidR="008C56B7" w:rsidRDefault="008C56B7" w:rsidP="008C56B7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How many accidents are in the dataset?</w:t>
      </w:r>
    </w:p>
    <w:p w14:paraId="13DE05F9" w14:textId="78A78EFB" w:rsidR="00DE4A17" w:rsidRPr="00DE4A17" w:rsidRDefault="00DE4A17" w:rsidP="00DE4A17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There are 1000 accidents which can be found out by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dim(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 command giving 1000 rows and 18 variables.</w:t>
      </w:r>
    </w:p>
    <w:p w14:paraId="0F799739" w14:textId="3C02E496" w:rsidR="00947E6C" w:rsidRDefault="00462304" w:rsidP="00434239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Provide a brief summary of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and show a screen capture of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str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 or glimpse(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947E6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08264F" w14:textId="405EFCF0" w:rsidR="00DE4A17" w:rsidRPr="00DE4A17" w:rsidRDefault="00DE4A17" w:rsidP="00DE4A17">
      <w:p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dataset contains the Accident data with different attributes such as accident date, accident time, case number etc. </w:t>
      </w:r>
    </w:p>
    <w:p w14:paraId="7696B280" w14:textId="16DE8C86" w:rsidR="00DE4A17" w:rsidRPr="00DE4A17" w:rsidRDefault="00DE4A17" w:rsidP="00DE4A17">
      <w:pPr>
        <w:spacing w:before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2C1ABF2" wp14:editId="23F4AA6B">
            <wp:extent cx="641985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DEAC" w14:textId="6ECCB3C6" w:rsidR="00F5725D" w:rsidRDefault="00DE4A17" w:rsidP="00220941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D47847A" wp14:editId="179FF9EB">
            <wp:extent cx="6276975" cy="38557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B156" w14:textId="1043F457" w:rsidR="00DE4A17" w:rsidRDefault="00DE4A17" w:rsidP="00220941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</w:p>
    <w:p w14:paraId="1A015EB0" w14:textId="65A66259" w:rsidR="00DE4A17" w:rsidRPr="00B111F6" w:rsidRDefault="00DE4A17" w:rsidP="00220941">
      <w:pPr>
        <w:ind w:left="36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3B17E692" wp14:editId="52CBCD64">
            <wp:extent cx="6448425" cy="3855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12A2" w14:textId="0284A779" w:rsidR="00013DB7" w:rsidRPr="00B111F6" w:rsidRDefault="00013DB7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36197F89" w14:textId="3FF56B50" w:rsidR="00013DB7" w:rsidRPr="00B111F6" w:rsidRDefault="00013DB7" w:rsidP="00FC2846">
      <w:pPr>
        <w:spacing w:after="0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bookmarkStart w:id="0" w:name="_GoBack"/>
      <w:bookmarkEnd w:id="0"/>
    </w:p>
    <w:p w14:paraId="785C68E9" w14:textId="77777777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8EE4EEF" w14:textId="49649410" w:rsidR="00EE1594" w:rsidRPr="00B111F6" w:rsidRDefault="00820523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B111F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3254F6C" w14:textId="77777777" w:rsidR="00013DB7" w:rsidRPr="00B111F6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ABC789" w14:textId="773399CD" w:rsidR="00311439" w:rsidRPr="00B111F6" w:rsidRDefault="00311439" w:rsidP="00311439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B111F6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B111F6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Late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PE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assignments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will</w:t>
      </w:r>
      <w:r w:rsidRPr="00B111F6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B111F6">
        <w:rPr>
          <w:rFonts w:asciiTheme="minorHAnsi" w:hAnsiTheme="minorHAnsi" w:cstheme="minorHAnsi"/>
          <w:sz w:val="24"/>
          <w:szCs w:val="24"/>
        </w:rPr>
        <w:t>not be accepted for credit.</w:t>
      </w:r>
    </w:p>
    <w:p w14:paraId="7F5685E7" w14:textId="37960952" w:rsidR="000D25CD" w:rsidRPr="00B111F6" w:rsidRDefault="000D25CD" w:rsidP="00311439">
      <w:pPr>
        <w:pStyle w:val="ListParagraph"/>
        <w:rPr>
          <w:rFonts w:asciiTheme="minorHAnsi" w:hAnsiTheme="minorHAnsi" w:cstheme="minorHAnsi"/>
          <w:i/>
          <w:sz w:val="22"/>
          <w:szCs w:val="22"/>
        </w:rPr>
      </w:pPr>
    </w:p>
    <w:sectPr w:rsidR="000D25CD" w:rsidRPr="00B111F6" w:rsidSect="00BC76A0">
      <w:footerReference w:type="default" r:id="rId13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CB1B7" w14:textId="77777777" w:rsidR="008F7C86" w:rsidRDefault="008F7C86">
      <w:r>
        <w:separator/>
      </w:r>
    </w:p>
  </w:endnote>
  <w:endnote w:type="continuationSeparator" w:id="0">
    <w:p w14:paraId="3A54D126" w14:textId="77777777" w:rsidR="008F7C86" w:rsidRDefault="008F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B9A12" w14:textId="2CCFEF4D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84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284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822EB" w14:textId="77777777" w:rsidR="008F7C86" w:rsidRDefault="008F7C86">
      <w:r>
        <w:separator/>
      </w:r>
    </w:p>
  </w:footnote>
  <w:footnote w:type="continuationSeparator" w:id="0">
    <w:p w14:paraId="16D9C87B" w14:textId="77777777" w:rsidR="008F7C86" w:rsidRDefault="008F7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21"/>
  </w:num>
  <w:num w:numId="11">
    <w:abstractNumId w:val="7"/>
  </w:num>
  <w:num w:numId="12">
    <w:abstractNumId w:val="24"/>
  </w:num>
  <w:num w:numId="13">
    <w:abstractNumId w:val="17"/>
  </w:num>
  <w:num w:numId="14">
    <w:abstractNumId w:val="2"/>
  </w:num>
  <w:num w:numId="15">
    <w:abstractNumId w:val="5"/>
  </w:num>
  <w:num w:numId="16">
    <w:abstractNumId w:val="28"/>
  </w:num>
  <w:num w:numId="17">
    <w:abstractNumId w:val="27"/>
  </w:num>
  <w:num w:numId="18">
    <w:abstractNumId w:val="19"/>
  </w:num>
  <w:num w:numId="19">
    <w:abstractNumId w:val="29"/>
  </w:num>
  <w:num w:numId="20">
    <w:abstractNumId w:val="0"/>
    <w:lvlOverride w:ilvl="0">
      <w:startOverride w:val="3"/>
    </w:lvlOverride>
  </w:num>
  <w:num w:numId="21">
    <w:abstractNumId w:val="6"/>
  </w:num>
  <w:num w:numId="22">
    <w:abstractNumId w:val="33"/>
  </w:num>
  <w:num w:numId="23">
    <w:abstractNumId w:val="26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30"/>
  </w:num>
  <w:num w:numId="29">
    <w:abstractNumId w:val="14"/>
  </w:num>
  <w:num w:numId="30">
    <w:abstractNumId w:val="1"/>
  </w:num>
  <w:num w:numId="31">
    <w:abstractNumId w:val="23"/>
  </w:num>
  <w:num w:numId="32">
    <w:abstractNumId w:val="13"/>
  </w:num>
  <w:num w:numId="33">
    <w:abstractNumId w:val="9"/>
  </w:num>
  <w:num w:numId="3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C7B1C"/>
    <w:rsid w:val="000D25CD"/>
    <w:rsid w:val="000F293D"/>
    <w:rsid w:val="0011764B"/>
    <w:rsid w:val="0012009E"/>
    <w:rsid w:val="0013047F"/>
    <w:rsid w:val="0013473F"/>
    <w:rsid w:val="00145ACB"/>
    <w:rsid w:val="00154CD1"/>
    <w:rsid w:val="00154FA2"/>
    <w:rsid w:val="00160707"/>
    <w:rsid w:val="00160D6C"/>
    <w:rsid w:val="001641F4"/>
    <w:rsid w:val="00164ECB"/>
    <w:rsid w:val="001833EC"/>
    <w:rsid w:val="00183D2B"/>
    <w:rsid w:val="00190CB0"/>
    <w:rsid w:val="00194A6A"/>
    <w:rsid w:val="00196A21"/>
    <w:rsid w:val="001A25A6"/>
    <w:rsid w:val="001B7510"/>
    <w:rsid w:val="001D7597"/>
    <w:rsid w:val="001E1114"/>
    <w:rsid w:val="00203E13"/>
    <w:rsid w:val="002061B8"/>
    <w:rsid w:val="00207318"/>
    <w:rsid w:val="00210DA7"/>
    <w:rsid w:val="00217280"/>
    <w:rsid w:val="00220941"/>
    <w:rsid w:val="00226549"/>
    <w:rsid w:val="00237213"/>
    <w:rsid w:val="002416F6"/>
    <w:rsid w:val="00242152"/>
    <w:rsid w:val="00243783"/>
    <w:rsid w:val="002541BD"/>
    <w:rsid w:val="002616C6"/>
    <w:rsid w:val="00284AF8"/>
    <w:rsid w:val="00290E00"/>
    <w:rsid w:val="0029669D"/>
    <w:rsid w:val="002B6916"/>
    <w:rsid w:val="002B7F84"/>
    <w:rsid w:val="002C15C0"/>
    <w:rsid w:val="002C1A5D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17AA"/>
    <w:rsid w:val="00363D93"/>
    <w:rsid w:val="00364898"/>
    <w:rsid w:val="00391E49"/>
    <w:rsid w:val="003A1CA3"/>
    <w:rsid w:val="003A7780"/>
    <w:rsid w:val="003C55C8"/>
    <w:rsid w:val="003D02AF"/>
    <w:rsid w:val="003D2205"/>
    <w:rsid w:val="003D3F75"/>
    <w:rsid w:val="003D7F72"/>
    <w:rsid w:val="003E22E1"/>
    <w:rsid w:val="003F2BEB"/>
    <w:rsid w:val="003F4C8D"/>
    <w:rsid w:val="003F5DBF"/>
    <w:rsid w:val="003F67E4"/>
    <w:rsid w:val="00406194"/>
    <w:rsid w:val="00414B5C"/>
    <w:rsid w:val="00416131"/>
    <w:rsid w:val="00416DC2"/>
    <w:rsid w:val="004177DE"/>
    <w:rsid w:val="00417BC1"/>
    <w:rsid w:val="004214BB"/>
    <w:rsid w:val="00430D1B"/>
    <w:rsid w:val="00432381"/>
    <w:rsid w:val="004339B9"/>
    <w:rsid w:val="004415E8"/>
    <w:rsid w:val="0045242B"/>
    <w:rsid w:val="00454B2C"/>
    <w:rsid w:val="00455F01"/>
    <w:rsid w:val="00462304"/>
    <w:rsid w:val="00463407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22C89"/>
    <w:rsid w:val="005261D9"/>
    <w:rsid w:val="00526696"/>
    <w:rsid w:val="00527567"/>
    <w:rsid w:val="00546F87"/>
    <w:rsid w:val="00574CF0"/>
    <w:rsid w:val="00576CA6"/>
    <w:rsid w:val="00585208"/>
    <w:rsid w:val="005905AA"/>
    <w:rsid w:val="00594631"/>
    <w:rsid w:val="00594CD4"/>
    <w:rsid w:val="005A3380"/>
    <w:rsid w:val="005C41E1"/>
    <w:rsid w:val="005F0ECE"/>
    <w:rsid w:val="005F371A"/>
    <w:rsid w:val="005F7E5A"/>
    <w:rsid w:val="00602FD3"/>
    <w:rsid w:val="00610CB9"/>
    <w:rsid w:val="006121D1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51E8"/>
    <w:rsid w:val="006A6D7B"/>
    <w:rsid w:val="006B1A54"/>
    <w:rsid w:val="006C5315"/>
    <w:rsid w:val="006D48B9"/>
    <w:rsid w:val="006D78E9"/>
    <w:rsid w:val="006E29C7"/>
    <w:rsid w:val="006E3B41"/>
    <w:rsid w:val="006E5C13"/>
    <w:rsid w:val="006F314D"/>
    <w:rsid w:val="006F3761"/>
    <w:rsid w:val="006F4E25"/>
    <w:rsid w:val="0070308D"/>
    <w:rsid w:val="00707E48"/>
    <w:rsid w:val="0072094B"/>
    <w:rsid w:val="00741387"/>
    <w:rsid w:val="00743673"/>
    <w:rsid w:val="00747333"/>
    <w:rsid w:val="007503C9"/>
    <w:rsid w:val="00752ECE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F42"/>
    <w:rsid w:val="00820523"/>
    <w:rsid w:val="00827CF9"/>
    <w:rsid w:val="00831755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B4060"/>
    <w:rsid w:val="008C56B7"/>
    <w:rsid w:val="008D0E8C"/>
    <w:rsid w:val="008D33B7"/>
    <w:rsid w:val="008E26FB"/>
    <w:rsid w:val="008E7B11"/>
    <w:rsid w:val="008F7C86"/>
    <w:rsid w:val="0090783F"/>
    <w:rsid w:val="009229FB"/>
    <w:rsid w:val="00931E1E"/>
    <w:rsid w:val="00947E6C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938CF"/>
    <w:rsid w:val="009950E2"/>
    <w:rsid w:val="009A1F22"/>
    <w:rsid w:val="009A4472"/>
    <w:rsid w:val="009A60E3"/>
    <w:rsid w:val="009A6C9E"/>
    <w:rsid w:val="009B0A90"/>
    <w:rsid w:val="009B367E"/>
    <w:rsid w:val="009B5C60"/>
    <w:rsid w:val="009D3621"/>
    <w:rsid w:val="009E0DAC"/>
    <w:rsid w:val="009F1F9A"/>
    <w:rsid w:val="009F237B"/>
    <w:rsid w:val="00A179DF"/>
    <w:rsid w:val="00A20204"/>
    <w:rsid w:val="00A333BC"/>
    <w:rsid w:val="00A42EFC"/>
    <w:rsid w:val="00A44676"/>
    <w:rsid w:val="00A46018"/>
    <w:rsid w:val="00A47884"/>
    <w:rsid w:val="00A52C39"/>
    <w:rsid w:val="00A679A8"/>
    <w:rsid w:val="00A70D0B"/>
    <w:rsid w:val="00A902F0"/>
    <w:rsid w:val="00A94903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11F6"/>
    <w:rsid w:val="00B1606C"/>
    <w:rsid w:val="00B2453E"/>
    <w:rsid w:val="00B3195B"/>
    <w:rsid w:val="00B41B6E"/>
    <w:rsid w:val="00B53782"/>
    <w:rsid w:val="00B663F1"/>
    <w:rsid w:val="00B86DDE"/>
    <w:rsid w:val="00BA1AC2"/>
    <w:rsid w:val="00BA2240"/>
    <w:rsid w:val="00BB165C"/>
    <w:rsid w:val="00BB351A"/>
    <w:rsid w:val="00BB48E0"/>
    <w:rsid w:val="00BC44C3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829C2"/>
    <w:rsid w:val="00C838EF"/>
    <w:rsid w:val="00C91305"/>
    <w:rsid w:val="00CB27F2"/>
    <w:rsid w:val="00CB449B"/>
    <w:rsid w:val="00CB5521"/>
    <w:rsid w:val="00CD6C0B"/>
    <w:rsid w:val="00CD6CE4"/>
    <w:rsid w:val="00D10112"/>
    <w:rsid w:val="00D12288"/>
    <w:rsid w:val="00D144BE"/>
    <w:rsid w:val="00D15A69"/>
    <w:rsid w:val="00D22317"/>
    <w:rsid w:val="00D2521D"/>
    <w:rsid w:val="00D259A9"/>
    <w:rsid w:val="00D275BA"/>
    <w:rsid w:val="00D327FD"/>
    <w:rsid w:val="00D50154"/>
    <w:rsid w:val="00D5338F"/>
    <w:rsid w:val="00D534A8"/>
    <w:rsid w:val="00D54867"/>
    <w:rsid w:val="00D5520E"/>
    <w:rsid w:val="00D643DA"/>
    <w:rsid w:val="00D70BD3"/>
    <w:rsid w:val="00D91F91"/>
    <w:rsid w:val="00D94033"/>
    <w:rsid w:val="00D97BE7"/>
    <w:rsid w:val="00DA2E6A"/>
    <w:rsid w:val="00DB012B"/>
    <w:rsid w:val="00DB24D5"/>
    <w:rsid w:val="00DC4148"/>
    <w:rsid w:val="00DC7B8C"/>
    <w:rsid w:val="00DE4A17"/>
    <w:rsid w:val="00DF5FB3"/>
    <w:rsid w:val="00E0421B"/>
    <w:rsid w:val="00E10534"/>
    <w:rsid w:val="00E36037"/>
    <w:rsid w:val="00E40D1C"/>
    <w:rsid w:val="00E41D79"/>
    <w:rsid w:val="00E44A01"/>
    <w:rsid w:val="00E44C02"/>
    <w:rsid w:val="00E46416"/>
    <w:rsid w:val="00E5039B"/>
    <w:rsid w:val="00E504F3"/>
    <w:rsid w:val="00E66BE1"/>
    <w:rsid w:val="00E73B4A"/>
    <w:rsid w:val="00E7508B"/>
    <w:rsid w:val="00E75CE3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23A7B"/>
    <w:rsid w:val="00F26821"/>
    <w:rsid w:val="00F27A6F"/>
    <w:rsid w:val="00F30B50"/>
    <w:rsid w:val="00F43E61"/>
    <w:rsid w:val="00F5725D"/>
    <w:rsid w:val="00F65C5F"/>
    <w:rsid w:val="00F67821"/>
    <w:rsid w:val="00F75C01"/>
    <w:rsid w:val="00F95C3B"/>
    <w:rsid w:val="00F97BBB"/>
    <w:rsid w:val="00FA1CE8"/>
    <w:rsid w:val="00FB61BE"/>
    <w:rsid w:val="00FC044F"/>
    <w:rsid w:val="00FC2846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34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FEEE-CA3E-4C43-BF73-0984F83A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2817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Hitesh Thadhani</cp:lastModifiedBy>
  <cp:revision>4</cp:revision>
  <cp:lastPrinted>2018-12-12T23:17:00Z</cp:lastPrinted>
  <dcterms:created xsi:type="dcterms:W3CDTF">2019-08-12T17:06:00Z</dcterms:created>
  <dcterms:modified xsi:type="dcterms:W3CDTF">2019-09-26T00:31:00Z</dcterms:modified>
</cp:coreProperties>
</file>