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product-requirements-document-prd"/>
    <w:p>
      <w:pPr>
        <w:pStyle w:val="Heading1"/>
      </w:pPr>
      <w:r>
        <w:rPr>
          <w:b/>
          <w:bCs/>
        </w:rPr>
        <w:t xml:space="preserve">Product Requirements Document (PRD)</w:t>
      </w:r>
    </w:p>
    <w:bookmarkStart w:id="20" w:name="X7c37b2ebd36079bdb1eb6621a18eac23262d638"/>
    <w:p>
      <w:pPr>
        <w:pStyle w:val="Heading2"/>
      </w:pPr>
      <w:r>
        <w:rPr>
          <w:b/>
          <w:bCs/>
        </w:rPr>
        <w:t xml:space="preserve">Product Name</w:t>
      </w:r>
      <w:r>
        <w:t xml:space="preserve">:</w:t>
      </w:r>
      <w:r>
        <w:t xml:space="preserve"> </w:t>
      </w:r>
      <w:r>
        <w:rPr>
          <w:b/>
          <w:bCs/>
        </w:rPr>
        <w:t xml:space="preserve">HNI-Pseudo Insights Engine (HPIE)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2"/>
      </w:pPr>
      <w:r>
        <w:rPr>
          <w:b/>
          <w:bCs/>
        </w:rPr>
        <w:t xml:space="preserve">1. Problem Statement</w:t>
      </w:r>
    </w:p>
    <w:p>
      <w:pPr>
        <w:pStyle w:val="FirstParagraph"/>
      </w:pPr>
      <w:r>
        <w:t xml:space="preserve">High-value brands need a reliable way to</w:t>
      </w:r>
      <w:r>
        <w:t xml:space="preserve"> </w:t>
      </w:r>
      <w:r>
        <w:rPr>
          <w:b/>
          <w:bCs/>
        </w:rPr>
        <w:t xml:space="preserve">predict how high-net-worth individuals (HNIs)</w:t>
      </w:r>
      <w:r>
        <w:t xml:space="preserve"> </w:t>
      </w:r>
      <w:r>
        <w:t xml:space="preserve">perceive their products. Traditional market research fails to replicate the nuanced thinking patterns of HNIs, especially across</w:t>
      </w:r>
      <w:r>
        <w:t xml:space="preserve"> </w:t>
      </w:r>
      <w:r>
        <w:rPr>
          <w:b/>
          <w:bCs/>
        </w:rPr>
        <w:t xml:space="preserve">diverse professions, genders, and ethnicities</w:t>
      </w:r>
      <w:r>
        <w:t xml:space="preserve">. There’s a need for a</w:t>
      </w:r>
      <w:r>
        <w:t xml:space="preserve"> </w:t>
      </w:r>
      <w:r>
        <w:rPr>
          <w:b/>
          <w:bCs/>
        </w:rPr>
        <w:t xml:space="preserve">real-time simulation engine</w:t>
      </w:r>
      <w:r>
        <w:t xml:space="preserve"> </w:t>
      </w:r>
      <w:r>
        <w:t xml:space="preserve">that can generate actionable insights before launching premium products.</w:t>
      </w:r>
    </w:p>
    <w:p>
      <w:r>
        <w:pict>
          <v:rect style="width:0;height:1.5pt" o:hralign="center" o:hrstd="t" o:hr="t"/>
        </w:pict>
      </w:r>
    </w:p>
    <w:bookmarkEnd w:id="21"/>
    <w:bookmarkStart w:id="22" w:name="proposed-solution"/>
    <w:p>
      <w:pPr>
        <w:pStyle w:val="Heading2"/>
      </w:pPr>
      <w:r>
        <w:rPr>
          <w:b/>
          <w:bCs/>
        </w:rPr>
        <w:t xml:space="preserve">2. Proposed Solution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HNI-Pseudo Insights Engine (HPIE)</w:t>
      </w:r>
      <w:r>
        <w:t xml:space="preserve"> </w:t>
      </w:r>
      <w:r>
        <w:t xml:space="preserve">creates</w:t>
      </w:r>
      <w:r>
        <w:t xml:space="preserve"> </w:t>
      </w:r>
      <w:r>
        <w:rPr>
          <w:b/>
          <w:bCs/>
        </w:rPr>
        <w:t xml:space="preserve">200 AI-driven pseudo-HNI personas</w:t>
      </w:r>
      <w:r>
        <w:t xml:space="preserve"> </w:t>
      </w:r>
      <w:r>
        <w:t xml:space="preserve">based on real-world data (social signals, news, public statements). Brands can interact with these personas via a chat interface to understand</w:t>
      </w:r>
      <w:r>
        <w:t xml:space="preserve"> </w:t>
      </w:r>
      <w:r>
        <w:rPr>
          <w:b/>
          <w:bCs/>
        </w:rPr>
        <w:t xml:space="preserve">sentiment, approval rates, and likelihood of product success</w:t>
      </w:r>
      <w:r>
        <w:t xml:space="preserve">. Visual dashboards will display insights stratified by</w:t>
      </w:r>
      <w:r>
        <w:t xml:space="preserve"> </w:t>
      </w:r>
      <w:r>
        <w:rPr>
          <w:b/>
          <w:bCs/>
        </w:rPr>
        <w:t xml:space="preserve">profession, gender, and ethnicity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5" w:name="goals-success-metrics"/>
    <w:p>
      <w:pPr>
        <w:pStyle w:val="Heading2"/>
      </w:pPr>
      <w:r>
        <w:rPr>
          <w:b/>
          <w:bCs/>
        </w:rPr>
        <w:t xml:space="preserve">3. Goals &amp; Success Metrics</w:t>
      </w:r>
    </w:p>
    <w:bookmarkStart w:id="23" w:name="goals"/>
    <w:p>
      <w:pPr>
        <w:pStyle w:val="Heading3"/>
      </w:pPr>
      <w:r>
        <w:rPr>
          <w:b/>
          <w:bCs/>
        </w:rPr>
        <w:t xml:space="preserve">Goals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realistic, diverse set of 200 HNI personas</w:t>
      </w:r>
      <w:r>
        <w:t xml:space="preserve"> </w:t>
      </w:r>
      <w:r>
        <w:t xml:space="preserve">reflecting the US population.</w:t>
      </w:r>
    </w:p>
    <w:p>
      <w:pPr>
        <w:pStyle w:val="Compact"/>
        <w:numPr>
          <w:ilvl w:val="0"/>
          <w:numId w:val="1001"/>
        </w:numPr>
      </w:pPr>
      <w:r>
        <w:t xml:space="preserve">Provide</w:t>
      </w:r>
      <w:r>
        <w:t xml:space="preserve"> </w:t>
      </w:r>
      <w:r>
        <w:rPr>
          <w:b/>
          <w:bCs/>
        </w:rPr>
        <w:t xml:space="preserve">real-time, validated responses</w:t>
      </w:r>
      <w:r>
        <w:t xml:space="preserve"> </w:t>
      </w:r>
      <w:r>
        <w:t xml:space="preserve">to brand queries.</w:t>
      </w:r>
    </w:p>
    <w:p>
      <w:pPr>
        <w:pStyle w:val="Compact"/>
        <w:numPr>
          <w:ilvl w:val="0"/>
          <w:numId w:val="1001"/>
        </w:numPr>
      </w:pPr>
      <w:r>
        <w:t xml:space="preserve">Deliver</w:t>
      </w:r>
      <w:r>
        <w:t xml:space="preserve"> </w:t>
      </w:r>
      <w:r>
        <w:rPr>
          <w:b/>
          <w:bCs/>
        </w:rPr>
        <w:t xml:space="preserve">rich, interactive visualizations</w:t>
      </w:r>
      <w:r>
        <w:t xml:space="preserve"> </w:t>
      </w:r>
      <w:r>
        <w:t xml:space="preserve">for actionable insights.</w:t>
      </w:r>
    </w:p>
    <w:bookmarkEnd w:id="23"/>
    <w:bookmarkStart w:id="24" w:name="success-metrics"/>
    <w:p>
      <w:pPr>
        <w:pStyle w:val="Heading3"/>
      </w:pPr>
      <w:r>
        <w:rPr>
          <w:b/>
          <w:bCs/>
        </w:rPr>
        <w:t xml:space="preserve">Success Metrics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Persona realism</w:t>
      </w:r>
      <w:r>
        <w:t xml:space="preserve">: Human evaluators agree &gt;85% persona authenticity.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Response latency</w:t>
      </w:r>
      <w:r>
        <w:t xml:space="preserve">: &lt;5 seconds for 200 responses.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Insight accuracy</w:t>
      </w:r>
      <w:r>
        <w:t xml:space="preserve">: Alignment with market surveys (&gt;80% correlation).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re-features"/>
    <w:p>
      <w:pPr>
        <w:pStyle w:val="Heading2"/>
      </w:pPr>
      <w:r>
        <w:rPr>
          <w:b/>
          <w:bCs/>
        </w:rPr>
        <w:t xml:space="preserve">4. Core Features</w:t>
      </w:r>
    </w:p>
    <w:bookmarkStart w:id="26" w:name="persona-generation-module"/>
    <w:p>
      <w:pPr>
        <w:pStyle w:val="Heading3"/>
      </w:pPr>
      <w:r>
        <w:rPr>
          <w:b/>
          <w:bCs/>
        </w:rPr>
        <w:t xml:space="preserve">4.1 Persona Generation Module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Sources</w:t>
      </w:r>
      <w:r>
        <w:t xml:space="preserve">: Social media posts, Google/Firefox news scraping (5–10 recent news articles per individual).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Stratification</w:t>
      </w:r>
      <w:r>
        <w:t xml:space="preserve">: Based on US census data.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Professions</w:t>
      </w:r>
      <w:r>
        <w:t xml:space="preserve">: Lawyers, Doctors, Businessmen, Investment Bankers, Politicians, Sports Stars.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Gender &amp; LGBTQ+ representation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Ethnicity</w:t>
      </w:r>
      <w:r>
        <w:t xml:space="preserve">: White, Black, Latino, Hispanic, Asian (including Indian), Native American.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Few-Shot Training</w:t>
      </w:r>
      <w:r>
        <w:t xml:space="preserve">: Persona agents trained to mimic tone, preferences, and opinions.</w:t>
      </w:r>
    </w:p>
    <w:bookmarkEnd w:id="26"/>
    <w:bookmarkStart w:id="27" w:name="core-engine-n8n-orchestration"/>
    <w:p>
      <w:pPr>
        <w:pStyle w:val="Heading3"/>
      </w:pPr>
      <w:r>
        <w:rPr>
          <w:b/>
          <w:bCs/>
        </w:rPr>
        <w:t xml:space="preserve">4.2 Core Engine (N8N Orchestration)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One persona = one N8N workflow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Primary LLM</w:t>
      </w:r>
      <w:r>
        <w:t xml:space="preserve">: GPT-4o or LLaMA 3.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Validation Layer</w:t>
      </w:r>
      <w:r>
        <w:t xml:space="preserve">: Secondary LLM (Claude Sonnet or GPT-4o-mini) to reduce hallucination.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Guardrails</w:t>
      </w:r>
      <w:r>
        <w:t xml:space="preserve">: Bias detection, toxicity filtering.</w:t>
      </w:r>
    </w:p>
    <w:bookmarkEnd w:id="27"/>
    <w:bookmarkStart w:id="28" w:name="brand-chat-system"/>
    <w:p>
      <w:pPr>
        <w:pStyle w:val="Heading3"/>
      </w:pPr>
      <w:r>
        <w:rPr>
          <w:b/>
          <w:bCs/>
        </w:rPr>
        <w:t xml:space="preserve">4.3 Brand Chat System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Glassmorphic UI</w:t>
      </w:r>
      <w:r>
        <w:t xml:space="preserve"> </w:t>
      </w:r>
      <w:r>
        <w:t xml:space="preserve">for premium look.</w:t>
      </w:r>
    </w:p>
    <w:p>
      <w:pPr>
        <w:pStyle w:val="Compact"/>
        <w:numPr>
          <w:ilvl w:val="0"/>
          <w:numId w:val="1006"/>
        </w:numPr>
      </w:pPr>
      <w:r>
        <w:t xml:space="preserve">Filters by</w:t>
      </w:r>
      <w:r>
        <w:t xml:space="preserve"> </w:t>
      </w:r>
      <w:r>
        <w:rPr>
          <w:b/>
          <w:bCs/>
        </w:rPr>
        <w:t xml:space="preserve">profession, race, gender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Real-time conversation</w:t>
      </w:r>
      <w:r>
        <w:t xml:space="preserve"> </w:t>
      </w:r>
      <w:r>
        <w:t xml:space="preserve">with personas.</w:t>
      </w:r>
    </w:p>
    <w:bookmarkEnd w:id="28"/>
    <w:bookmarkStart w:id="29" w:name="visualization-layer"/>
    <w:p>
      <w:pPr>
        <w:pStyle w:val="Heading3"/>
      </w:pPr>
      <w:r>
        <w:rPr>
          <w:b/>
          <w:bCs/>
        </w:rPr>
        <w:t xml:space="preserve">4.4 Visualization Layer</w:t>
      </w:r>
    </w:p>
    <w:p>
      <w:pPr>
        <w:pStyle w:val="Compact"/>
        <w:numPr>
          <w:ilvl w:val="0"/>
          <w:numId w:val="1007"/>
        </w:numPr>
      </w:pPr>
      <w:r>
        <w:t xml:space="preserve">Sentiment trends.</w:t>
      </w:r>
    </w:p>
    <w:p>
      <w:pPr>
        <w:pStyle w:val="Compact"/>
        <w:numPr>
          <w:ilvl w:val="0"/>
          <w:numId w:val="1007"/>
        </w:numPr>
      </w:pPr>
      <w:r>
        <w:t xml:space="preserve">Word cloud.</w:t>
      </w:r>
    </w:p>
    <w:p>
      <w:pPr>
        <w:pStyle w:val="Compact"/>
        <w:numPr>
          <w:ilvl w:val="0"/>
          <w:numId w:val="1007"/>
        </w:numPr>
      </w:pPr>
      <w:r>
        <w:t xml:space="preserve">Share of voice (profession-wise, race-wise).</w:t>
      </w:r>
    </w:p>
    <w:p>
      <w:pPr>
        <w:pStyle w:val="Compact"/>
        <w:numPr>
          <w:ilvl w:val="0"/>
          <w:numId w:val="1007"/>
        </w:numPr>
      </w:pPr>
      <w:r>
        <w:t xml:space="preserve">Product success probability.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technical-architecture"/>
    <w:p>
      <w:pPr>
        <w:pStyle w:val="Heading2"/>
      </w:pPr>
      <w:r>
        <w:rPr>
          <w:b/>
          <w:bCs/>
        </w:rPr>
        <w:t xml:space="preserve">5. Technical Architecture</w:t>
      </w:r>
    </w:p>
    <w:bookmarkStart w:id="31" w:name="components-technology"/>
    <w:p>
      <w:pPr>
        <w:pStyle w:val="Heading3"/>
      </w:pPr>
      <w:r>
        <w:rPr>
          <w:b/>
          <w:bCs/>
        </w:rPr>
        <w:t xml:space="preserve">5.1 Components &amp; Technology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49"/>
        <w:gridCol w:w="2515"/>
        <w:gridCol w:w="335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Orchestration</w:t>
            </w:r>
          </w:p>
        </w:tc>
        <w:tc>
          <w:tcPr/>
          <w:p>
            <w:pPr>
              <w:pStyle w:val="Compact"/>
            </w:pPr>
            <w:r>
              <w:t xml:space="preserve">N8N</w:t>
            </w:r>
          </w:p>
        </w:tc>
        <w:tc>
          <w:tcPr/>
          <w:p>
            <w:pPr>
              <w:pStyle w:val="Compact"/>
            </w:pPr>
            <w:r>
              <w:t xml:space="preserve">200 persona workflows (agents).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LLM</w:t>
            </w:r>
          </w:p>
        </w:tc>
        <w:tc>
          <w:tcPr/>
          <w:p>
            <w:pPr>
              <w:pStyle w:val="Compact"/>
            </w:pPr>
            <w:r>
              <w:t xml:space="preserve">GPT-4o / LLaMA 3</w:t>
            </w:r>
          </w:p>
        </w:tc>
        <w:tc>
          <w:tcPr/>
          <w:p>
            <w:pPr>
              <w:pStyle w:val="Compact"/>
            </w:pPr>
            <w:r>
              <w:t xml:space="preserve">Generates persona responses.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 LLM</w:t>
            </w:r>
          </w:p>
        </w:tc>
        <w:tc>
          <w:tcPr/>
          <w:p>
            <w:pPr>
              <w:pStyle w:val="Compact"/>
            </w:pPr>
            <w:r>
              <w:t xml:space="preserve">Claude Sonnet / GPT-4o-mini</w:t>
            </w:r>
          </w:p>
        </w:tc>
        <w:tc>
          <w:tcPr/>
          <w:p>
            <w:pPr>
              <w:pStyle w:val="Compact"/>
            </w:pPr>
            <w:r>
              <w:t xml:space="preserve">Hallucination &amp; bias check.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Scraping</w:t>
            </w:r>
          </w:p>
        </w:tc>
        <w:tc>
          <w:tcPr/>
          <w:p>
            <w:pPr>
              <w:pStyle w:val="Compact"/>
            </w:pPr>
            <w:r>
              <w:t xml:space="preserve">Scrapy / SerpAPI</w:t>
            </w:r>
          </w:p>
        </w:tc>
        <w:tc>
          <w:tcPr/>
          <w:p>
            <w:pPr>
              <w:pStyle w:val="Compact"/>
            </w:pPr>
            <w:r>
              <w:t xml:space="preserve">News &amp; social data collection.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 / Supabase</w:t>
            </w:r>
          </w:p>
        </w:tc>
        <w:tc>
          <w:tcPr/>
          <w:p>
            <w:pPr>
              <w:pStyle w:val="Compact"/>
            </w:pPr>
            <w:r>
              <w:t xml:space="preserve">Persona profiles &amp; updates.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Vector Store</w:t>
            </w:r>
          </w:p>
        </w:tc>
        <w:tc>
          <w:tcPr/>
          <w:p>
            <w:pPr>
              <w:pStyle w:val="Compact"/>
            </w:pPr>
            <w:r>
              <w:t xml:space="preserve">Weaviate / Pinecone</w:t>
            </w:r>
          </w:p>
        </w:tc>
        <w:tc>
          <w:tcPr/>
          <w:p>
            <w:pPr>
              <w:pStyle w:val="Compact"/>
            </w:pPr>
            <w:r>
              <w:t xml:space="preserve">Few-shot training &amp; semantic search.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FastAPI (Python)</w:t>
            </w:r>
          </w:p>
        </w:tc>
        <w:tc>
          <w:tcPr/>
          <w:p>
            <w:pPr>
              <w:pStyle w:val="Compact"/>
            </w:pPr>
            <w:r>
              <w:t xml:space="preserve">Optimized for speed.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Next.js + TailwindCSS</w:t>
            </w:r>
          </w:p>
        </w:tc>
        <w:tc>
          <w:tcPr/>
          <w:p>
            <w:pPr>
              <w:pStyle w:val="Compact"/>
            </w:pPr>
            <w:r>
              <w:t xml:space="preserve">Glassmorphic design.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Plotly.js / Recharts</w:t>
            </w:r>
          </w:p>
        </w:tc>
        <w:tc>
          <w:tcPr/>
          <w:p>
            <w:pPr>
              <w:pStyle w:val="Compact"/>
            </w:pPr>
            <w:r>
              <w:t xml:space="preserve">Interactive insights.</w:t>
            </w:r>
          </w:p>
        </w:tc>
      </w:tr>
    </w:tbl>
    <w:bookmarkEnd w:id="31"/>
    <w:bookmarkStart w:id="32" w:name="system-flow"/>
    <w:p>
      <w:pPr>
        <w:pStyle w:val="Heading3"/>
      </w:pPr>
      <w:r>
        <w:rPr>
          <w:b/>
          <w:bCs/>
        </w:rPr>
        <w:t xml:space="preserve">5.2 System Flow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Persona Creation</w:t>
      </w:r>
      <w:r>
        <w:t xml:space="preserve"> </w:t>
      </w:r>
      <w:r>
        <w:t xml:space="preserve">→ Collect data → Train persona → Store in DB.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Brand Query</w:t>
      </w:r>
      <w:r>
        <w:t xml:space="preserve"> </w:t>
      </w:r>
      <w:r>
        <w:t xml:space="preserve">→ N8N routes to all agents.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Validation</w:t>
      </w:r>
      <w:r>
        <w:t xml:space="preserve"> </w:t>
      </w:r>
      <w:r>
        <w:t xml:space="preserve">→ Secondary LLM cross-checks.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Insights Engine</w:t>
      </w:r>
      <w:r>
        <w:t xml:space="preserve"> </w:t>
      </w:r>
      <w:r>
        <w:t xml:space="preserve">→ Aggregates and visualizes results.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uxui-guidelines"/>
    <w:p>
      <w:pPr>
        <w:pStyle w:val="Heading2"/>
      </w:pPr>
      <w:r>
        <w:rPr>
          <w:b/>
          <w:bCs/>
        </w:rPr>
        <w:t xml:space="preserve">6. UX/UI Guidelines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Glassmorphic Design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Transparent cards with frosted effects.</w:t>
      </w:r>
    </w:p>
    <w:p>
      <w:pPr>
        <w:pStyle w:val="Compact"/>
        <w:numPr>
          <w:ilvl w:val="1"/>
          <w:numId w:val="1010"/>
        </w:numPr>
      </w:pPr>
      <w:r>
        <w:t xml:space="preserve">Premium typography &amp; minimalistic layout.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Tabs</w:t>
      </w:r>
      <w:r>
        <w:t xml:space="preserve">:</w:t>
      </w:r>
      <w:r>
        <w:t xml:space="preserve"> </w:t>
      </w:r>
      <w:r>
        <w:rPr>
          <w:b/>
          <w:bCs/>
        </w:rPr>
        <w:t xml:space="preserve">Responses | Insights | Filters | Visualizations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Real-time filtering by demographics.</w:t>
      </w:r>
    </w:p>
    <w:p>
      <w:r>
        <w:pict>
          <v:rect style="width:0;height:1.5pt" o:hralign="center" o:hrstd="t" o:hr="t"/>
        </w:pict>
      </w:r>
    </w:p>
    <w:bookmarkEnd w:id="34"/>
    <w:bookmarkStart w:id="35" w:name="risks-mitigations"/>
    <w:p>
      <w:pPr>
        <w:pStyle w:val="Heading2"/>
      </w:pPr>
      <w:r>
        <w:rPr>
          <w:b/>
          <w:bCs/>
        </w:rPr>
        <w:t xml:space="preserve">7. Risks &amp; Mitigations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Risk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Hallucination</w:t>
            </w:r>
          </w:p>
        </w:tc>
        <w:tc>
          <w:tcPr/>
          <w:p>
            <w:pPr>
              <w:pStyle w:val="Compact"/>
            </w:pPr>
            <w:r>
              <w:t xml:space="preserve">Secondary LLM validation.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Bias</w:t>
            </w:r>
          </w:p>
        </w:tc>
        <w:tc>
          <w:tcPr/>
          <w:p>
            <w:pPr>
              <w:pStyle w:val="Compact"/>
            </w:pPr>
            <w:r>
              <w:t xml:space="preserve">Bias detection &amp; re-generation pipeline.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scraping limits</w:t>
            </w:r>
          </w:p>
        </w:tc>
        <w:tc>
          <w:tcPr/>
          <w:p>
            <w:pPr>
              <w:pStyle w:val="Compact"/>
            </w:pPr>
            <w:r>
              <w:t xml:space="preserve">Use APIs like SerpAPI, NewsAPI.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Containerized agents, load balancing.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development-plan-timeline"/>
    <w:p>
      <w:pPr>
        <w:pStyle w:val="Heading2"/>
      </w:pPr>
      <w:r>
        <w:rPr>
          <w:b/>
          <w:bCs/>
        </w:rPr>
        <w:t xml:space="preserve">8. Development Plan &amp; Timeline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Tasks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Data Collection &amp; Stratification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Core Engine (N8N + LLM)</w:t>
            </w:r>
          </w:p>
        </w:tc>
        <w:tc>
          <w:tcPr/>
          <w:p>
            <w:pPr>
              <w:pStyle w:val="Compact"/>
            </w:pPr>
            <w:r>
              <w:t xml:space="preserve">3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Validation &amp; Guardrails</w:t>
            </w:r>
          </w:p>
        </w:tc>
        <w:tc>
          <w:tcPr/>
          <w:p>
            <w:pPr>
              <w:pStyle w:val="Compact"/>
            </w:pPr>
            <w:r>
              <w:t xml:space="preserve">1.5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Chat System + UI</w:t>
            </w:r>
          </w:p>
        </w:tc>
        <w:tc>
          <w:tcPr/>
          <w:p>
            <w:pPr>
              <w:pStyle w:val="Compact"/>
            </w:pPr>
            <w:r>
              <w:t xml:space="preserve">3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Visualization Layer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Testing &amp; Optimization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</w:tbl>
    <w:p>
      <w:pPr>
        <w:pStyle w:val="BodyText"/>
      </w:pPr>
      <w:r>
        <w:t xml:space="preserve">Total:</w:t>
      </w:r>
      <w:r>
        <w:t xml:space="preserve"> </w:t>
      </w:r>
      <w:r>
        <w:rPr>
          <w:b/>
          <w:bCs/>
        </w:rPr>
        <w:t xml:space="preserve">~12 weeks</w:t>
      </w:r>
    </w:p>
    <w:p>
      <w:r>
        <w:pict>
          <v:rect style="width:0;height:1.5pt" o:hralign="center" o:hrstd="t" o:hr="t"/>
        </w:pict>
      </w:r>
    </w:p>
    <w:bookmarkEnd w:id="36"/>
    <w:bookmarkStart w:id="37" w:name="acceptance-criteria"/>
    <w:p>
      <w:pPr>
        <w:pStyle w:val="Heading2"/>
      </w:pPr>
      <w:r>
        <w:rPr>
          <w:b/>
          <w:bCs/>
        </w:rPr>
        <w:t xml:space="preserve">9. Acceptance Criteria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Persona Data Accuracy</w:t>
      </w:r>
      <w:r>
        <w:t xml:space="preserve">: Matches demographic % within ±5%.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Latency</w:t>
      </w:r>
      <w:r>
        <w:t xml:space="preserve">: Query → Insights under 5 seconds.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Guardrails</w:t>
      </w:r>
      <w:r>
        <w:t xml:space="preserve">: &lt;1% hallucinated responses.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Visualization Accuracy</w:t>
      </w:r>
      <w:r>
        <w:t xml:space="preserve">: Sentiment &amp; probability &gt;80% alignment with known studies.</w:t>
      </w:r>
    </w:p>
    <w:p>
      <w:r>
        <w:pict>
          <v:rect style="width:0;height:1.5pt" o:hralign="center" o:hrstd="t" o:hr="t"/>
        </w:pict>
      </w:r>
    </w:p>
    <w:bookmarkEnd w:id="37"/>
    <w:bookmarkStart w:id="38" w:name="future-enhancements"/>
    <w:p>
      <w:pPr>
        <w:pStyle w:val="Heading2"/>
      </w:pPr>
      <w:r>
        <w:rPr>
          <w:b/>
          <w:bCs/>
        </w:rPr>
        <w:t xml:space="preserve">10. Future Enhancements</w:t>
      </w:r>
    </w:p>
    <w:p>
      <w:pPr>
        <w:pStyle w:val="Compact"/>
        <w:numPr>
          <w:ilvl w:val="0"/>
          <w:numId w:val="1012"/>
        </w:numPr>
      </w:pPr>
      <w:r>
        <w:t xml:space="preserve">Expand to global HNIs.</w:t>
      </w:r>
    </w:p>
    <w:p>
      <w:pPr>
        <w:pStyle w:val="Compact"/>
        <w:numPr>
          <w:ilvl w:val="0"/>
          <w:numId w:val="1012"/>
        </w:numPr>
      </w:pPr>
      <w:r>
        <w:t xml:space="preserve">Auto-updating personas with live feeds.</w:t>
      </w:r>
    </w:p>
    <w:p>
      <w:pPr>
        <w:pStyle w:val="Compact"/>
        <w:numPr>
          <w:ilvl w:val="0"/>
          <w:numId w:val="1012"/>
        </w:numPr>
      </w:pPr>
      <w:r>
        <w:t xml:space="preserve">Integration with</w:t>
      </w:r>
      <w:r>
        <w:t xml:space="preserve"> </w:t>
      </w:r>
      <w:r>
        <w:rPr>
          <w:b/>
          <w:bCs/>
        </w:rPr>
        <w:t xml:space="preserve">brand campaign simulators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8"/>
    <w:bookmarkStart w:id="39" w:name="system-architecture-diagram"/>
    <w:p>
      <w:pPr>
        <w:pStyle w:val="Heading2"/>
      </w:pPr>
      <w:r>
        <w:rPr>
          <w:b/>
          <w:bCs/>
        </w:rPr>
        <w:t xml:space="preserve">11. System Architecture Diagram</w:t>
      </w:r>
    </w:p>
    <w:p>
      <w:pPr>
        <w:pStyle w:val="SourceCode"/>
      </w:pPr>
      <w:r>
        <w:rPr>
          <w:rStyle w:val="VerbatimChar"/>
        </w:rPr>
        <w:t xml:space="preserve">[Brand Query]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 xml:space="preserve">[N8N Orchestrator] --&gt; [200 Persona Agents]</w:t>
      </w:r>
      <w:r>
        <w:br/>
      </w:r>
      <w:r>
        <w:rPr>
          <w:rStyle w:val="VerbatimChar"/>
        </w:rPr>
        <w:t xml:space="preserve">     |                             |</w:t>
      </w:r>
      <w:r>
        <w:br/>
      </w:r>
      <w:r>
        <w:rPr>
          <w:rStyle w:val="VerbatimChar"/>
        </w:rPr>
        <w:t xml:space="preserve">     |--&gt; [Primary LLM]             |</w:t>
      </w:r>
      <w:r>
        <w:br/>
      </w:r>
      <w:r>
        <w:rPr>
          <w:rStyle w:val="VerbatimChar"/>
        </w:rPr>
        <w:t xml:space="preserve">     |--&gt; [Validation LLM]          |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 xml:space="preserve">[Aggregation &amp; Insights Engine]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 xml:space="preserve">[Glassmorphic Dashboard]</w:t>
      </w:r>
    </w:p>
    <w:p>
      <w:r>
        <w:pict>
          <v:rect style="width:0;height:1.5pt" o:hralign="center" o:hrstd="t" o:hr="t"/>
        </w:pict>
      </w:r>
    </w:p>
    <w:bookmarkEnd w:id="39"/>
    <w:bookmarkStart w:id="45" w:name="developer-task-breakdown-epics-stories"/>
    <w:p>
      <w:pPr>
        <w:pStyle w:val="Heading2"/>
      </w:pPr>
      <w:r>
        <w:rPr>
          <w:b/>
          <w:bCs/>
        </w:rPr>
        <w:t xml:space="preserve">12. Developer Task Breakdown (Epics &amp; Stories)</w:t>
      </w:r>
    </w:p>
    <w:bookmarkStart w:id="40" w:name="epic-1-persona-generation"/>
    <w:p>
      <w:pPr>
        <w:pStyle w:val="Heading3"/>
      </w:pPr>
      <w:r>
        <w:rPr>
          <w:b/>
          <w:bCs/>
        </w:rPr>
        <w:t xml:space="preserve">Epic 1: Persona Generation</w:t>
      </w:r>
    </w:p>
    <w:p>
      <w:pPr>
        <w:pStyle w:val="Compact"/>
        <w:numPr>
          <w:ilvl w:val="0"/>
          <w:numId w:val="1013"/>
        </w:numPr>
      </w:pPr>
      <w:r>
        <w:t xml:space="preserve">Story 1.1: Implement scraping &amp; ingestion pipeline.</w:t>
      </w:r>
    </w:p>
    <w:p>
      <w:pPr>
        <w:pStyle w:val="Compact"/>
        <w:numPr>
          <w:ilvl w:val="0"/>
          <w:numId w:val="1013"/>
        </w:numPr>
      </w:pPr>
      <w:r>
        <w:t xml:space="preserve">Story 1.2: Build stratification logic &amp; database schema.</w:t>
      </w:r>
    </w:p>
    <w:p>
      <w:pPr>
        <w:pStyle w:val="Compact"/>
        <w:numPr>
          <w:ilvl w:val="0"/>
          <w:numId w:val="1013"/>
        </w:numPr>
      </w:pPr>
      <w:r>
        <w:t xml:space="preserve">Story 1.3: Fine-tune persona agents.</w:t>
      </w:r>
    </w:p>
    <w:bookmarkEnd w:id="40"/>
    <w:bookmarkStart w:id="41" w:name="epic-2-core-engine-guardrails"/>
    <w:p>
      <w:pPr>
        <w:pStyle w:val="Heading3"/>
      </w:pPr>
      <w:r>
        <w:rPr>
          <w:b/>
          <w:bCs/>
        </w:rPr>
        <w:t xml:space="preserve">Epic 2: Core Engine &amp; Guardrails</w:t>
      </w:r>
    </w:p>
    <w:p>
      <w:pPr>
        <w:pStyle w:val="Compact"/>
        <w:numPr>
          <w:ilvl w:val="0"/>
          <w:numId w:val="1014"/>
        </w:numPr>
      </w:pPr>
      <w:r>
        <w:t xml:space="preserve">Story 2.1: N8N workflow setup (200 agents).</w:t>
      </w:r>
    </w:p>
    <w:p>
      <w:pPr>
        <w:pStyle w:val="Compact"/>
        <w:numPr>
          <w:ilvl w:val="0"/>
          <w:numId w:val="1014"/>
        </w:numPr>
      </w:pPr>
      <w:r>
        <w:t xml:space="preserve">Story 2.2: Primary &amp; Validation LLM integration.</w:t>
      </w:r>
    </w:p>
    <w:p>
      <w:pPr>
        <w:pStyle w:val="Compact"/>
        <w:numPr>
          <w:ilvl w:val="0"/>
          <w:numId w:val="1014"/>
        </w:numPr>
      </w:pPr>
      <w:r>
        <w:t xml:space="preserve">Story 2.3: Guardrail implementation (bias &amp; hallucination).</w:t>
      </w:r>
    </w:p>
    <w:bookmarkEnd w:id="41"/>
    <w:bookmarkStart w:id="42" w:name="epic-3-chat-system-frontend"/>
    <w:p>
      <w:pPr>
        <w:pStyle w:val="Heading3"/>
      </w:pPr>
      <w:r>
        <w:rPr>
          <w:b/>
          <w:bCs/>
        </w:rPr>
        <w:t xml:space="preserve">Epic 3: Chat System &amp; Frontend</w:t>
      </w:r>
    </w:p>
    <w:p>
      <w:pPr>
        <w:pStyle w:val="Compact"/>
        <w:numPr>
          <w:ilvl w:val="0"/>
          <w:numId w:val="1015"/>
        </w:numPr>
      </w:pPr>
      <w:r>
        <w:t xml:space="preserve">Story 3.1: Build Glassmorphic UI (Next.js + TailwindCSS).</w:t>
      </w:r>
    </w:p>
    <w:p>
      <w:pPr>
        <w:pStyle w:val="Compact"/>
        <w:numPr>
          <w:ilvl w:val="0"/>
          <w:numId w:val="1015"/>
        </w:numPr>
      </w:pPr>
      <w:r>
        <w:t xml:space="preserve">Story 3.2: Implement brand query → persona response pipeline.</w:t>
      </w:r>
    </w:p>
    <w:p>
      <w:pPr>
        <w:pStyle w:val="Compact"/>
        <w:numPr>
          <w:ilvl w:val="0"/>
          <w:numId w:val="1015"/>
        </w:numPr>
      </w:pPr>
      <w:r>
        <w:t xml:space="preserve">Story 3.3: Add demographic filtering.</w:t>
      </w:r>
    </w:p>
    <w:bookmarkEnd w:id="42"/>
    <w:bookmarkStart w:id="43" w:name="epic-4-visualization-layer"/>
    <w:p>
      <w:pPr>
        <w:pStyle w:val="Heading3"/>
      </w:pPr>
      <w:r>
        <w:rPr>
          <w:b/>
          <w:bCs/>
        </w:rPr>
        <w:t xml:space="preserve">Epic 4: Visualization Layer</w:t>
      </w:r>
    </w:p>
    <w:p>
      <w:pPr>
        <w:pStyle w:val="Compact"/>
        <w:numPr>
          <w:ilvl w:val="0"/>
          <w:numId w:val="1016"/>
        </w:numPr>
      </w:pPr>
      <w:r>
        <w:t xml:space="preserve">Story 4.1: Implement sentiment, word cloud, share-of-voice charts.</w:t>
      </w:r>
    </w:p>
    <w:p>
      <w:pPr>
        <w:pStyle w:val="Compact"/>
        <w:numPr>
          <w:ilvl w:val="0"/>
          <w:numId w:val="1016"/>
        </w:numPr>
      </w:pPr>
      <w:r>
        <w:t xml:space="preserve">Story 4.2: Build success probability estimator.</w:t>
      </w:r>
    </w:p>
    <w:bookmarkEnd w:id="43"/>
    <w:bookmarkStart w:id="44" w:name="epic-5-testing-optimization"/>
    <w:p>
      <w:pPr>
        <w:pStyle w:val="Heading3"/>
      </w:pPr>
      <w:r>
        <w:rPr>
          <w:b/>
          <w:bCs/>
        </w:rPr>
        <w:t xml:space="preserve">Epic 5: Testing &amp; Optimization</w:t>
      </w:r>
    </w:p>
    <w:p>
      <w:pPr>
        <w:pStyle w:val="Compact"/>
        <w:numPr>
          <w:ilvl w:val="0"/>
          <w:numId w:val="1017"/>
        </w:numPr>
      </w:pPr>
      <w:r>
        <w:t xml:space="preserve">Story 5.1: Load testing &amp; latency optimization.</w:t>
      </w:r>
    </w:p>
    <w:p>
      <w:pPr>
        <w:pStyle w:val="Compact"/>
        <w:numPr>
          <w:ilvl w:val="0"/>
          <w:numId w:val="1017"/>
        </w:numPr>
      </w:pPr>
      <w:r>
        <w:t xml:space="preserve">Story 5.2: Persona realism validation.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sample-glassmorphic-ui-mockup"/>
    <w:p>
      <w:pPr>
        <w:pStyle w:val="Heading2"/>
      </w:pPr>
      <w:r>
        <w:rPr>
          <w:b/>
          <w:bCs/>
        </w:rPr>
        <w:t xml:space="preserve">13. Sample Glassmorphic UI Mockup</w:t>
      </w:r>
    </w:p>
    <w:p>
      <w:pPr>
        <w:pStyle w:val="FirstParagraph"/>
      </w:pPr>
      <w:r>
        <w:t xml:space="preserve">(Will include in visual design phase: Glass cards with filters &amp; charts).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2025-07-22T04:47:56Z</dcterms:created>
  <dcterms:modified xsi:type="dcterms:W3CDTF">2025-07-22T04:47:56Z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