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66683bda7407b2c4dd16bf59a43634a8e689ca51.png"/>
            <a:graphic>
              <a:graphicData uri="http://schemas.openxmlformats.org/drawingml/2006/picture">
                <pic:pic>
                  <pic:nvPicPr>
                    <pic:cNvPr id="1" name="image-66683bda7407b2c4dd16bf59a43634a8e689ca5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now put these into the PRD , make it more wholesome with detailed text in it.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Below is a comprehensive, updated </w:t>
      </w:r>
      <w:r>
        <w:rPr>
          <w:rFonts w:eastAsia="inter" w:cs="inter" w:ascii="inter" w:hAnsi="inter"/>
          <w:b/>
          <w:color w:val="000000"/>
        </w:rPr>
        <w:t xml:space="preserve">Product Requirement Document (PRD)</w:t>
      </w:r>
      <w:r>
        <w:rPr>
          <w:rFonts w:eastAsia="inter" w:cs="inter" w:ascii="inter" w:hAnsi="inter"/>
          <w:color w:val="000000"/>
        </w:rPr>
        <w:t xml:space="preserve"> for your HNI Market Insight Tool. This version incorporates AI agents modeled closely on real-world figures, dynamic news/context grounding, and best-practice open-source tool integration for a state-of-the-art, market researcher–focused platform.</w: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Product Requirement Document (PRD)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Title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Dynamic HNI AI Insight Tool – MVP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Prepared For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Enterprise Market Research &amp; Brand Insights Team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July 27, 2025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Purpose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empower market researchers with a cutting-edge digital platform that simulates a panel of High Net-Worth Individual (HNI) AI agents—each closely modeled on notable public figures. The tool gathers and analyzes in-depth, sentiment-aware brand feedback from these AI HNIs, grounding each interaction in up-to-the-minute news and personal context, supporting advanced research, comparative insight, and granular analytic filtering.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Scope &amp; Design Principles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HNIs as Digital Personas</w:t>
      </w:r>
      <w:r>
        <w:rPr>
          <w:rFonts w:eastAsia="inter" w:cs="inter" w:ascii="inter" w:hAnsi="inter"/>
          <w:color w:val="000000"/>
          <w:sz w:val="21"/>
        </w:rPr>
        <w:t xml:space="preserve">: Each HNI is an AI agent drawing on the persona of a specific real-world notable figure, with responses informed by both their enduring worldview and very recent news/biographical context.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Open Source and Transparent</w:t>
      </w:r>
      <w:r>
        <w:rPr>
          <w:rFonts w:eastAsia="inter" w:cs="inter" w:ascii="inter" w:hAnsi="inter"/>
          <w:color w:val="000000"/>
          <w:sz w:val="21"/>
        </w:rPr>
        <w:t xml:space="preserve">: Utilizes an open, explainable tool stack (LangChain, React, Node.js, spaCy, etc.), with all LLM prompts and context exposed to the user.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Researcher-Centric</w:t>
      </w:r>
      <w:r>
        <w:rPr>
          <w:rFonts w:eastAsia="inter" w:cs="inter" w:ascii="inter" w:hAnsi="inter"/>
          <w:color w:val="000000"/>
          <w:sz w:val="21"/>
        </w:rPr>
        <w:t xml:space="preserve">: UX is optimized for question-driven exploration, rapid iteration, context discovery, and direct analytics.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MVP Roster</w:t>
      </w:r>
      <w:r>
        <w:rPr>
          <w:rFonts w:eastAsia="inter" w:cs="inter" w:ascii="inter" w:hAnsi="inter"/>
          <w:color w:val="000000"/>
          <w:sz w:val="21"/>
        </w:rPr>
        <w:t xml:space="preserve">: 20 unique agents per key HNI persona type (4 types, 80 total), all dynamically updated.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Multi-Account Support</w:t>
      </w:r>
      <w:r>
        <w:rPr>
          <w:rFonts w:eastAsia="inter" w:cs="inter" w:ascii="inter" w:hAnsi="inter"/>
          <w:color w:val="000000"/>
          <w:sz w:val="21"/>
        </w:rPr>
        <w:t xml:space="preserve">: Allows for segmentation of queries and analytics by research/client account.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HNI Persona Blueprints &amp; Real-World Figures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Each HNI type in the application is modeled on a living archetype that embodies the segment’s philosophy, behavior, and influence patterns. Each AI agent’s responses are kept current by ingesting the latest 10 news stories/social posts about their real-world inspiration.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Synthetic HNI Type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Archetype Figure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Current Context Coverage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Modern Minimalist Professionals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Joshua Fields Millburn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Minimalism movement, Netflix/YouTube documentary, decluttering course, public talks, latest opinions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Heritage Enthusiasts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Loyd Grossman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British heritage, Royal Parks leadership, new product launches, awards, media interviews, advocacy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Sustainable Fashion Advocates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Emma Watson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Sustainable fashion/activism, new academic/professional activities, recent brand launches, public roles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Creative Industry Professionals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George Lois (legacy)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Creative campaign history, ad culture commentary, perennial reference in creative industry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Agent Design Principle: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Responses are constructed by conditioning the GPT-4o mini LLM on: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Detailed profile prompts (bio, values, historical positions of the figure)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 digest of the figure’s last 10 media/news/social events (web-scraped per query)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Specific instructions to answer in the style and perspective of the mapped figure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Roles &amp; Permissions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Market Researcher:</w:t>
      </w:r>
      <w:r>
        <w:rPr>
          <w:rFonts w:eastAsia="inter" w:cs="inter" w:ascii="inter" w:hAnsi="inter"/>
          <w:color w:val="000000"/>
          <w:sz w:val="21"/>
        </w:rPr>
        <w:t xml:space="preserve"> Submit questions, view/search Q&amp;A history, filter analytics, review agent context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System/Platform:</w:t>
      </w:r>
      <w:r>
        <w:rPr>
          <w:rFonts w:eastAsia="inter" w:cs="inter" w:ascii="inter" w:hAnsi="inter"/>
          <w:color w:val="000000"/>
          <w:sz w:val="21"/>
        </w:rPr>
        <w:t xml:space="preserve"> Orchestrate agents, manage data, keep prompts/news up-to-date, ensure transparency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Functional Requirements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5.1 Account &amp; Session Management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Secure authentication and multi-account selection per researcher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queries, responses, and analytics tagged by account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5.2 HNI Ask Page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One unified, prominent input bar for brand questions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Searchable, filterable repository of all historical Q&amp;As per account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any previous Q to view all underlying agent responses and context used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5.3 AI Agent Response Engine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each submitted question: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Scrape and extract the 10 latest news/posts for each mapped figure (using open source scraping or APIs)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Form a prompt for each agent, blending persona, psychographics, and news context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Feed prompt to GPT-4o mini via open source agent orchestration (LangChain)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Collect unique responses for each agent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5.4 Analytics/Insights Dashboard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Response aggregation and display: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Sentiment breakdown (positive/neutral/negative, via spaCy/NLTK/Huggingface and/or GPT-4o analysis)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"Likes" and "dislikes": most salient features highlighted per agent/segment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Concerns/acceptance, annotated by profession/gender/location/audience type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AI explanation of what recent news/events drove the sentiment, per agent or cluster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Advanced filter panel: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By HNI type (archetype/figure)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By profession, gender, city, or “last event context” (e.g., only agents with specific recent news triggers)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statistics and opinion summaries are downloadable as CSV/screenshots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5.5 Contextual Transparency Panel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 hover or click for any agent response: shows the combined bio + last 10 news headlines/summaries that grounded the reply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Open Source &amp; Technical Framework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Frontend</w:t>
      </w:r>
      <w:r>
        <w:rPr>
          <w:rFonts w:eastAsia="inter" w:cs="inter" w:ascii="inter" w:hAnsi="inter"/>
          <w:color w:val="000000"/>
          <w:sz w:val="21"/>
        </w:rPr>
        <w:t xml:space="preserve">: React.js (modular, interactive UI)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Backend/API</w:t>
      </w:r>
      <w:r>
        <w:rPr>
          <w:rFonts w:eastAsia="inter" w:cs="inter" w:ascii="inter" w:hAnsi="inter"/>
          <w:color w:val="000000"/>
          <w:sz w:val="21"/>
        </w:rPr>
        <w:t xml:space="preserve">: Node.js/Express, FastAPI (Python) for NLP and scraping orchestration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Database</w:t>
      </w:r>
      <w:r>
        <w:rPr>
          <w:rFonts w:eastAsia="inter" w:cs="inter" w:ascii="inter" w:hAnsi="inter"/>
          <w:color w:val="000000"/>
          <w:sz w:val="21"/>
        </w:rPr>
        <w:t xml:space="preserve">: PostgreSQL or MongoDB (Q&amp;A, agent profiles, news history)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LLM</w:t>
      </w:r>
      <w:r>
        <w:rPr>
          <w:rFonts w:eastAsia="inter" w:cs="inter" w:ascii="inter" w:hAnsi="inter"/>
          <w:color w:val="000000"/>
          <w:sz w:val="21"/>
        </w:rPr>
        <w:t xml:space="preserve">: OpenAI GPT-4o mini, via securely managed API keys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Agent Orchestration</w:t>
      </w:r>
      <w:r>
        <w:rPr>
          <w:rFonts w:eastAsia="inter" w:cs="inter" w:ascii="inter" w:hAnsi="inter"/>
          <w:color w:val="000000"/>
          <w:sz w:val="21"/>
        </w:rPr>
        <w:t xml:space="preserve">: LangChain (open source, rich context injection)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Scraping</w:t>
      </w:r>
      <w:r>
        <w:rPr>
          <w:rFonts w:eastAsia="inter" w:cs="inter" w:ascii="inter" w:hAnsi="inter"/>
          <w:color w:val="000000"/>
          <w:sz w:val="21"/>
        </w:rPr>
        <w:t xml:space="preserve">: BeautifulSoup, newspaper3k, Selenium (as needed), RSS/official APIs for speed/context freshness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Analytics</w:t>
      </w:r>
      <w:r>
        <w:rPr>
          <w:rFonts w:eastAsia="inter" w:cs="inter" w:ascii="inter" w:hAnsi="inter"/>
          <w:color w:val="000000"/>
          <w:sz w:val="21"/>
        </w:rPr>
        <w:t xml:space="preserve">: spaCy, NLTK, Huggingface Transformers (for custom sentiment/topic analytics)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Charts/UI</w:t>
      </w:r>
      <w:r>
        <w:rPr>
          <w:rFonts w:eastAsia="inter" w:cs="inter" w:ascii="inter" w:hAnsi="inter"/>
          <w:color w:val="000000"/>
          <w:sz w:val="21"/>
        </w:rPr>
        <w:t xml:space="preserve">: Chart.js, D3.js (open source, for interactive/visual dashboards)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Authentication</w:t>
      </w:r>
      <w:r>
        <w:rPr>
          <w:rFonts w:eastAsia="inter" w:cs="inter" w:ascii="inter" w:hAnsi="inter"/>
          <w:color w:val="000000"/>
          <w:sz w:val="21"/>
        </w:rPr>
        <w:t xml:space="preserve">: Auth.js, or alternative federated open source identity system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Application Workflow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Researcher Log-in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Account Selection / Ask Page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Researcher submits a brand question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Repository sidebar displays searchable Q&amp;A archive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Agent Response Engine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Scrapes and preprocesses last 10 news per agent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Prompts each AI HNI with persona and up-to-date life context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Collects and stores agent responses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Insights Dashboard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Automated aggregation of sentiment, likes/dislikes, concern/acceptance clusters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Enables powerful analytics filtering (by archetype/real-figure, profession, gender, city, recency of context)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any agent/response: show news/events driving their insights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Exploratory Review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Drill down into any opinion, review how agent's current context influenced response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Export analytics as needed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Repeat/Iterate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Every new question updates all agent contexts; Q&amp;A and insights evolve organically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Special Features &amp; Value-Adds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Persona Authenticity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Each synthetic agent’s output is transparently traceable to both enduring character and most recent contextual influences—no generic, “stale” opinions.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Dynamic Context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Even for new/repeat questions, agent “opinions” are subject to the flow of new events/news, keeping the insight panel truly current.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Trust &amp; Explainability</w:t>
      </w:r>
      <w:r>
        <w:rPr>
          <w:rFonts w:eastAsia="inter" w:cs="inter" w:ascii="inter" w:hAnsi="inter"/>
          <w:color w:val="000000"/>
          <w:sz w:val="21"/>
        </w:rPr>
        <w:t xml:space="preserve">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At every layer—prompt, news, profile—the provenance of agent opinions is clear to the researcher, with clickable citation trails.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UI/UX Specification (Summary)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Page 1: Ask an HNI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Account dropdown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Big ask bar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Submit button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Sidebar: Searchable archive of all previous Q&amp;As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Page 2: Agent Analytics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Sentiment breakdown (charts)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Likes/dislikes/concerns—tables filtered by HNI profile/real-figure/other demographics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Drill-down to agent/context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Filter panel (by HNI type/profession/gender/city, “recent context events”)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Raw answers: expandable bio/context window for each agent’s reply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 MVP Acceptance Criteria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Platform generates 20 unique, context-grounded responses per audience type (4×20=80) per brand question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Analyst can ask questions, search previous questions, and view all agent-level responses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Analytics dashboard computes sentiment/consensus/segment breakdowns using open source tools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analytics filterable by HNI real-figure persona, as well as other demographics/context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Context for each agent is transparent (can view the latest 10 news that shaped reply)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 can be expanded with new agent types/profiles/news sources with minimal engineering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End of PRD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6683bda7407b2c4dd16bf59a43634a8e689ca51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2025-07-27T11:20:40.166Z</dcterms:created>
  <dcterms:modified xsi:type="dcterms:W3CDTF">2025-07-27T11:20:40.166Z</dcterms:modified>
</cp:coreProperties>
</file>