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755D9"/>
          <w:sz w:val="56"/>
        </w:rPr>
        <w:t>NovaConnect vs Microsoft Teams</w:t>
      </w:r>
    </w:p>
    <w:p>
      <w:pPr>
        <w:jc w:val="center"/>
      </w:pPr>
      <w:r>
        <w:rPr>
          <w:color w:val="5F718B"/>
          <w:sz w:val="36"/>
        </w:rPr>
        <w:t>Gap Analysis &amp; Implementation Plan</w:t>
      </w:r>
    </w:p>
    <w:p/>
    <w:p>
      <w:pPr>
        <w:jc w:val="center"/>
      </w:pPr>
      <w:r>
        <w:rPr>
          <w:color w:val="5F718B"/>
          <w:sz w:val="24"/>
        </w:rPr>
        <w:t>Version 1.0 — 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sz w:val="24"/>
        </w:rPr>
        <w:t>1  Executive Summary</w:t>
      </w:r>
    </w:p>
    <w:p>
      <w:r>
        <w:rPr>
          <w:sz w:val="24"/>
        </w:rPr>
        <w:t>2  Feature Comparison Matrix</w:t>
      </w:r>
    </w:p>
    <w:p>
      <w:r>
        <w:rPr>
          <w:sz w:val="24"/>
        </w:rPr>
        <w:t>3  Architecture Assessment</w:t>
      </w:r>
    </w:p>
    <w:p>
      <w:r>
        <w:rPr>
          <w:sz w:val="24"/>
        </w:rPr>
        <w:t>4  Phased Implementation Plan</w:t>
      </w:r>
    </w:p>
    <w:p>
      <w:r>
        <w:rPr>
          <w:sz w:val="24"/>
        </w:rPr>
        <w:t>5  Technical Decisions &amp; Recommendations</w:t>
      </w:r>
    </w:p>
    <w:p>
      <w:r>
        <w:rPr>
          <w:sz w:val="24"/>
        </w:rPr>
        <w:t>6  Resource Estimate</w:t>
      </w:r>
    </w:p>
    <w:p>
      <w:r>
        <w:rPr>
          <w:sz w:val="24"/>
        </w:rPr>
        <w:t>7  Quick Wins</w:t>
      </w:r>
    </w:p>
    <w:p>
      <w:r>
        <w:rPr>
          <w:sz w:val="24"/>
        </w:rPr>
        <w:t>8  Risk Register</w:t>
      </w:r>
    </w:p>
    <w:p>
      <w:r>
        <w:rPr>
          <w:sz w:val="24"/>
        </w:rPr>
        <w:t>9  Suggested Next Steps</w:t>
      </w:r>
    </w:p>
    <w:p>
      <w:r>
        <w:rPr>
          <w:sz w:val="24"/>
        </w:rPr>
        <w:t>10  Appendix: Current NovaConnect Code Map</w:t>
      </w:r>
    </w:p>
    <w:p>
      <w:r>
        <w:br w:type="page"/>
      </w:r>
    </w:p>
    <w:p>
      <w:pPr>
        <w:pStyle w:val="Heading1"/>
      </w:pPr>
      <w:r>
        <w:t>1  Executive Summary</w:t>
      </w:r>
    </w:p>
    <w:p>
      <w:r>
        <w:t>NovaConnect is a chat-core application with teams, channels, DMs, threads, reactions, @mentions, file sharing, presence, 1:1 audio/video calls, screen sharing, meeting scheduling, calendar, and an AI assistant. It lacks the conferencing, telephony, compliance, and extensibility layers that define Microsoft Teams.</w:t>
      </w:r>
    </w:p>
    <w:p>
      <w:r>
        <w:t>This plan prioritizes high-impact, achievable increments that move NovaConnect toward Teams parity without boiling the ocean. The full roadmap spans six phases (~214 engineering-weeks, ≈ 4–5 engineers × 12 months). Phases 1–3 (foundations + group calling + Teams parity) deliver core conferencing parity in 6–8 months with 3–4 engineers.</w:t>
      </w:r>
    </w:p>
    <w:p>
      <w:pPr>
        <w:pStyle w:val="Heading1"/>
      </w:pPr>
      <w:r>
        <w:t>2  Feature Comparison Matrix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Capability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NovaConnect (Current)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Microsoft Teams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Gap Severity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Teams &amp; Channels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Public/private channels, join requests, ownership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Org-wide teams, shared channels, channel moderation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Direct Messages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1:1, group DMs, add participants, preferences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Cross-org chat, message recall, sensitivity labels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Low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Threads, reactions, mentions, GIFs, formatting, scheduled send, translation (configurable)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Inline reply, edit history, quoted reply, markdown, announcement posts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File Sharing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15MB limit, attachment preview, channel/DM assets view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SharePoint/OneDrive integration, co-authoring, version history, 250GB+ limits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Audio/Video Calls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1:1 WebRTC (audio, video, screen share), incoming call toast, multi-tab handling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Group calls (20+), PSTN, call queues, voicemail, call transfer, recording, live captions, background blur, together mode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Meetings/Conferencing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Schedule meetings (recurring, RSVP, calendar), reusable meet links, peer-to-peer rooms up to 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Server-sided MCU/SFU (1000+), lobby, breakout rooms, recording, transcription, whiteboard, PowerPoint Live, large gallery, registration, webinar, town hall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Team events, meeting integration, month view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Exchange/Outlook sync, delegate access, meeting insights, suggested times, time zones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Presence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Online/away/busy/dnd/brb/offline, status message, auto-online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Calendar-based (in a meeting, presenting), OOF, location, duration, per-device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Per-conversation search, 50 results, literal match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Global search (KQL), filters, message hover preview, people/files tabs, eDiscovery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In-app activity feed, mention/DM/channel invite, desktop (opt-in), sound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Granular per-channel/chat rules, priority access, missed activity email, mobile push, banner/feed control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Admin/Compliance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User management, role toggle, activate/deactivate, chat reports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eDiscovery, legal hold, retention policies, DLP, info barriers, audit log, guest access controls, conditional access, naming policies, usage reports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Extensibility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Incoming webhook (/api/integrations), Gemini AI assistant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Apps platform (tabs, bots, messaging extensions, connectors, meeting extensions), AppSource, custom apps, Power Platform, Graph API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Telephony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Phone System, calling plans, Direct Routing, Operator Connect, voicemail, auto-attendant, call park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Critical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Security/Identity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Session auth, bcrypt, HTTPS/WSS, block users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MFA, Conditional Access, Azure AD join, sensitivity labels, message encryption, guest lifecycle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Accessibility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Basic semantic HTML, keyboard nav in menus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WCAG 2.1 AA, screen reader optimized, high contrast, live captions, sign language view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Responsive web only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Native iOS/Android, offline sync, push, share extension, Intune MAM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pStyle w:val="Heading1"/>
      </w:pPr>
      <w:r>
        <w:t>3  Architecture Assessment</w:t>
      </w:r>
    </w:p>
    <w:p>
      <w:pPr>
        <w:pStyle w:val="Heading2"/>
      </w:pPr>
      <w:r>
        <w:t>3.1  Current Stack</w:t>
      </w:r>
    </w:p>
    <w:p>
      <w:pPr>
        <w:pStyle w:val="ListBullet"/>
        <w:ind w:left="720"/>
      </w:pPr>
      <w:r>
        <w:rPr>
          <w:b/>
          <w:sz w:val="22"/>
        </w:rPr>
        <w:t xml:space="preserve">Backend: </w:t>
      </w:r>
      <w:r>
        <w:rPr>
          <w:sz w:val="22"/>
        </w:rPr>
        <w:t>Node.js/Express, Knex/PostgreSQL, Socket.IO (single-process)</w:t>
      </w:r>
    </w:p>
    <w:p>
      <w:pPr>
        <w:pStyle w:val="ListBullet"/>
        <w:ind w:left="720"/>
      </w:pPr>
      <w:r>
        <w:rPr>
          <w:b/>
          <w:sz w:val="22"/>
        </w:rPr>
        <w:t xml:space="preserve">Frontend: </w:t>
      </w:r>
      <w:r>
        <w:rPr>
          <w:sz w:val="22"/>
        </w:rPr>
        <w:t>Server-rendered EJS + vanilla JS modules, Bootstrap 5, Bootstrap Icons</w:t>
      </w:r>
    </w:p>
    <w:p>
      <w:pPr>
        <w:pStyle w:val="ListBullet"/>
        <w:ind w:left="720"/>
      </w:pPr>
      <w:r>
        <w:rPr>
          <w:b/>
          <w:sz w:val="22"/>
        </w:rPr>
        <w:t xml:space="preserve">Real-time: </w:t>
      </w:r>
      <w:r>
        <w:rPr>
          <w:sz w:val="22"/>
        </w:rPr>
        <w:t>Socket.IO rooms per channel/DM/user, shared Express session</w:t>
      </w:r>
    </w:p>
    <w:p>
      <w:pPr>
        <w:pStyle w:val="ListBullet"/>
        <w:ind w:left="720"/>
      </w:pPr>
      <w:r>
        <w:rPr>
          <w:b/>
          <w:sz w:val="22"/>
        </w:rPr>
        <w:t xml:space="preserve">Media: </w:t>
      </w:r>
      <w:r>
        <w:rPr>
          <w:sz w:val="22"/>
        </w:rPr>
        <w:t>Peer-to-peer WebRTC (1:1 calls, 6-person mesh rooms)</w:t>
      </w:r>
    </w:p>
    <w:p>
      <w:pPr>
        <w:pStyle w:val="ListBullet"/>
        <w:ind w:left="720"/>
      </w:pPr>
      <w:r>
        <w:rPr>
          <w:b/>
          <w:sz w:val="22"/>
        </w:rPr>
        <w:t xml:space="preserve">Auth: </w:t>
      </w:r>
      <w:r>
        <w:rPr>
          <w:sz w:val="22"/>
        </w:rPr>
        <w:t>Session cookies, bcrypt, no MFA/OIDC</w:t>
      </w:r>
    </w:p>
    <w:p>
      <w:pPr>
        <w:pStyle w:val="ListBullet"/>
        <w:ind w:left="720"/>
      </w:pPr>
      <w:r>
        <w:rPr>
          <w:b/>
          <w:sz w:val="22"/>
        </w:rPr>
        <w:t xml:space="preserve">Deployment: </w:t>
      </w:r>
      <w:r>
        <w:rPr>
          <w:sz w:val="22"/>
        </w:rPr>
        <w:t>Single Node process, file-based sessions, local certs for HTTPS</w:t>
      </w:r>
    </w:p>
    <w:p>
      <w:pPr>
        <w:pStyle w:val="Heading2"/>
      </w:pPr>
      <w:r>
        <w:t>3.2  Scaling Constraints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Current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Teams Requirement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Socket.IO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Single process, in-memory rooms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Redis adapter + sticky sessions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WebRTC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Mesh (O(n²)), max 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SFU/MCU, 1000+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Single PG, no read replicas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Multi-region, read replicas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File storage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Local data/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S3/Blob + CDN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Background jobs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In-process scheduler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Distributed queue (BullMQ/Redis)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Auth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Session cookie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OIDC/JWT + MFA</w:t>
            </w:r>
          </w:p>
        </w:tc>
      </w:tr>
    </w:tbl>
    <w:p>
      <w:pPr>
        <w:pStyle w:val="Heading1"/>
      </w:pPr>
      <w:r>
        <w:t>4  Phased Implementation Plan</w:t>
      </w:r>
    </w:p>
    <w:p>
      <w:pPr>
        <w:pStyle w:val="Heading2"/>
      </w:pPr>
      <w:r>
        <w:t>Phase 1 — Foundations (Weeks 1–4)</w:t>
      </w:r>
    </w:p>
    <w:p>
      <w:r>
        <w:t>Make the architecture horizontally scalable and production-hardened.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Details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Redis-backed Socket.IO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Add @socket.io/redis-adapter, publish/subscribe across workers, sticky sessions via load balancer cookie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Session store → Redis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Replace session-file-store with connect-redis, shared secret via env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Structured logging &amp; metrics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Pino + OpenTelemetry (traces, metrics, logs), /health already exists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Configuration management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Validate all env vars at startup (zod), document required/production vs dev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Database migrations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Replace initSchema() idempotent creates with versioned migrations (node-pg-migrate or knex migrate)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File storage abstraction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Introduce storage interface (local/S3), migrate upload.js, add CDN URL rewriting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Rate limiting &amp; hardening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express-rate-limit on auth/api, helmet, CSP, referrer-policy, HSTS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CI/CD pipeline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GitHub Actions: lint, test, build Docker image, deploy to staging/prod with health checks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</w:tbl>
    <w:p>
      <w:r>
        <w:rPr>
          <w:b/>
        </w:rPr>
        <w:t xml:space="preserve">Deliverable: </w:t>
      </w:r>
      <w:r>
        <w:t>Horizontally scalable Node cluster behind LB, Redis-backed sessions/sockets, observable, migratable DB, object storage.</w:t>
      </w:r>
    </w:p>
    <w:p>
      <w:pPr>
        <w:pStyle w:val="Heading2"/>
      </w:pPr>
      <w:r>
        <w:t>Phase 2 — Group Calling &amp; Conferencing Core (Weeks 5–12)</w:t>
      </w:r>
    </w:p>
    <w:p>
      <w:r>
        <w:t>Replace peer-to-peer mesh with an SFU; support group calls and scheduled meetings with real media.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Details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SFU selection &amp; integration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Recommendation: mediasoup (Node, active, used by Jitsi, Daily). Alternative: Janus, Kurento, or managed (LiveKit, Daily.co, Twilio Video). Self-hosted mediasoup gives control and no per-minute cost.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Signaling redesign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Extend meet-signaling.js → SFU join/leave, produce/consume tracks, simulcast, SVC, data channels for chat/whiteboard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Group call UI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New call panel (grid layout, active speaker, pin, raise hand, reactions, chat, participants roster, settings)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Meeting join flow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Lobby (admit/deny), pre-join device preview, join audio/video muted by default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Recording (MVP)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Server-side composition (mediasoup recorder → ffmpeg → MP4 → object storage), organizer-only, retention config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Screen share in groups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Present tab/window/screen as separate video track, "presentation" mode in UI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Breakout rooms (v2)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Organizer creates rooms, assigns participants, timer, broadcast message, close rooms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Live captions (v2)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Web Speech API client-side or server-side (Whisper.cpp), toggle per user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Together mode / Large gallery (v2)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Canvas composition on client, 7×7 grid, virtual backgrounds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</w:tbl>
    <w:p>
      <w:r>
        <w:t>Milestones:</w:t>
      </w:r>
    </w:p>
    <w:p>
      <w:pPr>
        <w:pStyle w:val="ListBullet"/>
        <w:ind w:left="720"/>
      </w:pPr>
      <w:r>
        <w:rPr>
          <w:sz w:val="22"/>
        </w:rPr>
        <w:t>Week 6: 1:1 calls migrated to SFU (parity + reliability)</w:t>
      </w:r>
    </w:p>
    <w:p>
      <w:pPr>
        <w:pStyle w:val="ListBullet"/>
        <w:ind w:left="720"/>
      </w:pPr>
      <w:r>
        <w:rPr>
          <w:sz w:val="22"/>
        </w:rPr>
        <w:t>Week 9: Group calls (3–20) working end-to-end</w:t>
      </w:r>
    </w:p>
    <w:p>
      <w:pPr>
        <w:pStyle w:val="ListBullet"/>
        <w:ind w:left="720"/>
      </w:pPr>
      <w:r>
        <w:rPr>
          <w:sz w:val="22"/>
        </w:rPr>
        <w:t>Week 12: Scheduled meetings use SFU, recording MVP, lobby</w:t>
      </w:r>
    </w:p>
    <w:p>
      <w:pPr>
        <w:pStyle w:val="Heading2"/>
      </w:pPr>
      <w:r>
        <w:t>Phase 3 — Teams Parity Features (Weeks 13–24)</w:t>
      </w:r>
    </w:p>
    <w:p>
      <w:r>
        <w:t>Close the functional gaps for daily collaboration.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7370"/>
          </w:tcPr>
          <w:p>
            <w:r>
              <w:rPr>
                <w:b/>
                <w:sz w:val="18"/>
              </w:rPr>
              <w:t>Tasks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Messaging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Inline reply UI, quoted reply, announcement post type, markdown shortcuts, edit history view, message recall (admin/configurable), sensitivity labels (UI + metadata)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Files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S3/Blob storage, &gt;15MB (configurable), thumbnail generation, Office preview (Office Online Viewer / OnlyOffice), versioning, "Open in SharePoint" stub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Global search endpoint (full-text via PG tsvector or Meilisearch/Typesense), KQL-ish syntax, filters (from:, in:, before:/after:, has:file), result highlighting, people/files tabs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Exchange/Outlook sync (Graph API), delegate access, meeting insights (attendee status, conflicts), time zone picker, recurring event exceptions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Presence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Calendar-derived states (in a meeting, presenting, OOF), per-device presence, "set duration" (30m, 1h, today, this week), location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Per-channel/chat notification rules (all/mentions/none), priority access (VIP), missed-activity email digest, mobile push (FCM/APNs via web-push)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Admin/Compliance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eDiscovery search (admin UI + export), retention policies (auto-delete), legal hold, DLP regex rules, audit log (immutable append-only table), guest invite flow with approval, naming policy enforcement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Extensibility</w:t>
            </w:r>
          </w:p>
        </w:tc>
        <w:tc>
          <w:tcPr>
            <w:tcW w:type="dxa" w:w="7370"/>
          </w:tcPr>
          <w:p>
            <w:r>
              <w:rPr>
                <w:sz w:val="18"/>
              </w:rPr>
              <w:t>App manifest schema, tab iframe sandbox (CSP), bot framework (webhook + proactive), messaging extensions (compose/command), meeting extensions (side panel), AppSource-like catalog page, Graph API subset (/api/graph/*)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</w:tbl>
    <w:p>
      <w:pPr>
        <w:pStyle w:val="Heading2"/>
      </w:pPr>
      <w:r>
        <w:t>Phase 4 — Telephony &amp; Enterprise Voice (Weeks 25–36)</w:t>
      </w:r>
    </w:p>
    <w:p>
      <w:r>
        <w:t>PSTN connectivity and PBX features.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Details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SIP gateway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Integrate Kamailio/FreeSWITCH or use Twilio/Telnyx/Plivo for PSTN termination/origination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Phone System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User phone numbers, call routing, voicemail (record → transcription → email/activity), call history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Calling plans / Direct Routing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Abstraction for multiple carriers, least-cost routing, emergency calling (E911/RAY BAUM)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Auto-attendant / Call queues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IVR menu, business hours, queue with music/announcements, agent opt-in/out, reporting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Call park, transfer, delegate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Park orbit, blind/consultative transfer, manager-delegate ring group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Teams-certified devices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Provisioning protocol (DHCP option 43 / XML config) for Yealink/Poly/AudioCodes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</w:tbl>
    <w:p>
      <w:pPr>
        <w:pStyle w:val="Heading2"/>
      </w:pPr>
      <w:r>
        <w:t>Phase 5 — Security, Identity &amp; Governance (Weeks 37–44)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Details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OIDC/SAML + MFA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Integrate Keycloak/Authentik or Azure AD/Entra ID, TOTP/WebAuthn, conditional access policies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Sensitivity labels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Label taxonomy, mandatory labeling, encryption (AIP-compatible), content marking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Information barriers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Segment user groups, block communication/search across segments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Guest lifecycle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Invitation email, redemption, access reviews, expiration, guest-specific policies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Audit &amp; compliance center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Unified audit log viewer, search, export, alert rules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</w:tbl>
    <w:p>
      <w:pPr>
        <w:pStyle w:val="Heading2"/>
      </w:pPr>
      <w:r>
        <w:t>Phase 6 — Native Mobile &amp; Accessibility (Weeks 45–52)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Task</w:t>
            </w:r>
          </w:p>
        </w:tc>
        <w:tc>
          <w:tcPr>
            <w:tcW w:type="dxa" w:w="5669"/>
          </w:tcPr>
          <w:p>
            <w:r>
              <w:rPr>
                <w:b/>
                <w:sz w:val="18"/>
              </w:rPr>
              <w:t>Details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Effort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React Native / Expo app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Shared TypeScript types, API client, offline-first (WatermelonDB/Realm), push (expo-notifications)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L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6.2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Share extension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iOS/Android share sheet → post to channel/DM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6.3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WCAG 2.1 AA audit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axe-core CI, focus management, ARIA, color contrast, keyboard traps, live regions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6.4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High contrast / reduced motion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CSS media queries, theme tokens already support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S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6.5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Sign language view (meetings)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Pin interpreter video, spotlight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M</w:t>
            </w:r>
          </w:p>
        </w:tc>
      </w:tr>
    </w:tbl>
    <w:p>
      <w:r>
        <w:br w:type="page"/>
      </w:r>
    </w:p>
    <w:p>
      <w:pPr>
        <w:pStyle w:val="Heading1"/>
      </w:pPr>
      <w:r>
        <w:t>5  Technical Decisions &amp; Recommendations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Decision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Recommendation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Rationale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SFU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mediasoup (self-hosted)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Mature, TypeScript, used in production at scale, no per-minute cost, full control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 engine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Meilisearch (embedded) or Typesense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Fast, typo-tolerant, filtered search, simpler than Elasticsearch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Object storage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S3-compatible (MinIO local, AWS/GCS/Azure prod)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Industry standard, CDN-friendly, multipart upload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Background jobs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BullMQ + Redis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Reliable, delayed/retry, priority, metrics, works with existing Redis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Migrations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node-pg-migrate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Pure SQL, versioned, rollback, integrates with Knex pool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Observability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OpenTelemetry → Tempo/Loki/Prometheus (Grafana stack)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Vendor-neutral, correlates traces/logs/metrics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Auth provider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Keycloak (self-hosted) or Entra ID (managed)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Standards-based, MFA, SCIM, device trust, conditional access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Expo (React Native)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Single codebase, OTA updates, native modules when needed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Office preview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OnlyOffice Document Server (self-hosted) or Microsoft Office Online Viewer (public URLs)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Render docx/xlsx/pptx in-browser without download</w:t>
            </w:r>
          </w:p>
        </w:tc>
      </w:tr>
    </w:tbl>
    <w:p>
      <w:pPr>
        <w:pStyle w:val="Heading1"/>
      </w:pPr>
      <w:r>
        <w:t>6  Resource Estimate (Engineering Weeks)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Backend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Frontend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DevOps/Infra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QA</w:t>
            </w:r>
          </w:p>
        </w:tc>
        <w:tc>
          <w:tcPr>
            <w:tcW w:type="dxa" w:w="850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1 Foundations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2 Group Calling/SFU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3 Teams Parity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4 Telephony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5 Security/Gov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Phase 6 Mobile/Access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38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214</w:t>
            </w:r>
          </w:p>
        </w:tc>
      </w:tr>
    </w:tbl>
    <w:p>
      <w:r>
        <w:t>≈ 4–5 engineers × 12 months for full parity. Phases 1–3 (core conferencing + parity) ≈ 6–8 months with 3–4 engineers.</w:t>
      </w:r>
    </w:p>
    <w:p>
      <w:pPr>
        <w:pStyle w:val="Heading1"/>
      </w:pPr>
      <w:r>
        <w:t>7  Quick Wins (Do First, &lt; 2 Weeks Each)</w:t>
      </w:r>
    </w:p>
    <w:p>
      <w:pPr>
        <w:pStyle w:val="ListBullet"/>
        <w:ind w:left="720"/>
      </w:pPr>
      <w:r>
        <w:rPr>
          <w:sz w:val="22"/>
        </w:rPr>
        <w:t>Redis Socket.IO adapter — unblocks horizontal scaling for real-time</w:t>
      </w:r>
    </w:p>
    <w:p>
      <w:pPr>
        <w:pStyle w:val="ListBullet"/>
        <w:ind w:left="720"/>
      </w:pPr>
      <w:r>
        <w:rPr>
          <w:sz w:val="22"/>
        </w:rPr>
        <w:t>Meilisearch global search — high user visibility, low backend churn</w:t>
      </w:r>
    </w:p>
    <w:p>
      <w:pPr>
        <w:pStyle w:val="ListBullet"/>
        <w:ind w:left="720"/>
      </w:pPr>
      <w:r>
        <w:rPr>
          <w:sz w:val="22"/>
        </w:rPr>
        <w:t>S3 storage + &gt;15MB uploads — removes daily friction</w:t>
      </w:r>
    </w:p>
    <w:p>
      <w:pPr>
        <w:pStyle w:val="ListBullet"/>
        <w:ind w:left="720"/>
      </w:pPr>
      <w:r>
        <w:rPr>
          <w:sz w:val="22"/>
        </w:rPr>
        <w:t>Per-channel notification rules — top user request, small scope</w:t>
      </w:r>
    </w:p>
    <w:p>
      <w:pPr>
        <w:pStyle w:val="ListBullet"/>
        <w:ind w:left="720"/>
      </w:pPr>
      <w:r>
        <w:rPr>
          <w:sz w:val="22"/>
        </w:rPr>
        <w:t>Message recall (soft delete + tombstone) — safety/compliance baseline</w:t>
      </w:r>
    </w:p>
    <w:p>
      <w:pPr>
        <w:pStyle w:val="ListBullet"/>
        <w:ind w:left="720"/>
      </w:pPr>
      <w:r>
        <w:rPr>
          <w:sz w:val="22"/>
        </w:rPr>
        <w:t>Meeting join lobby — prevents unwanted guests, reuses signaling</w:t>
      </w:r>
    </w:p>
    <w:p>
      <w:pPr>
        <w:pStyle w:val="ListBullet"/>
        <w:ind w:left="720"/>
      </w:pPr>
      <w:r>
        <w:rPr>
          <w:sz w:val="22"/>
        </w:rPr>
        <w:t>OIDC login (Keycloak dev instance) — proves auth migration path</w:t>
      </w:r>
    </w:p>
    <w:p>
      <w:pPr>
        <w:pStyle w:val="Heading1"/>
      </w:pPr>
      <w:r>
        <w:t>8  Risk Register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68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Impact</w:t>
            </w:r>
          </w:p>
        </w:tc>
        <w:tc>
          <w:tcPr>
            <w:tcW w:type="dxa" w:w="5102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SFU self-hosting operational burden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Start with managed (LiveKit Cloud) for dev/staging; migrate to self-hosted mediasoup when traffic justifies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WebRTC browser compatibility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Test matrix (Chrome/FF/Safari/Edge, desktop/mobile); fallback to TURN relay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PostgreSQL full-text search scaling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Meilisearch/Typesense offloads; PG tsvector fine to ~10M messages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Migration from session cookies to JWT/OIDC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Dual-support period; feature flag per endpoint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Mobile app scope creep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Define MVP (chat, calls, meetings, notifications) — defer tabs/bots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Compliance feature creep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Build eDiscovery/retention as generic policy engine, not one-off features</w:t>
            </w:r>
          </w:p>
        </w:tc>
      </w:tr>
    </w:tbl>
    <w:p>
      <w:pPr>
        <w:pStyle w:val="Heading1"/>
      </w:pPr>
      <w:r>
        <w:t>9  Suggested Next Steps</w:t>
      </w:r>
    </w:p>
    <w:p>
      <w:r>
        <w:rPr>
          <w:b/>
        </w:rPr>
        <w:t xml:space="preserve">1. </w:t>
      </w:r>
      <w:r>
        <w:t>Approve Phase 1 scope — provision Redis, add adapters, migrate sessions</w:t>
      </w:r>
    </w:p>
    <w:p>
      <w:r>
        <w:rPr>
          <w:b/>
        </w:rPr>
        <w:t xml:space="preserve">2. </w:t>
      </w:r>
      <w:r>
        <w:t>Spike SFU — 1 week: deploy mediasoup + minimal join/leave + 1:1 call parity test</w:t>
      </w:r>
    </w:p>
    <w:p>
      <w:r>
        <w:rPr>
          <w:b/>
        </w:rPr>
        <w:t xml:space="preserve">3. </w:t>
      </w:r>
      <w:r>
        <w:t>Set up Meilisearch — index existing messages, add global search endpoint + UI</w:t>
      </w:r>
    </w:p>
    <w:p>
      <w:r>
        <w:rPr>
          <w:b/>
        </w:rPr>
        <w:t xml:space="preserve">4. </w:t>
      </w:r>
      <w:r>
        <w:t>Create migration tooling — baseline current schema, generate first versioned migration</w:t>
      </w:r>
    </w:p>
    <w:p>
      <w:r>
        <w:rPr>
          <w:b/>
        </w:rPr>
        <w:t xml:space="preserve">5. </w:t>
      </w:r>
      <w:r>
        <w:t>Draft OIDC integration spec — decide Keycloak vs Entra ID, map roles/claims</w:t>
      </w:r>
    </w:p>
    <w:p>
      <w:r>
        <w:br w:type="page"/>
      </w:r>
    </w:p>
    <w:p>
      <w:pPr>
        <w:pStyle w:val="Heading1"/>
      </w:pPr>
      <w:r>
        <w:t>10  Appendix: Current NovaConnect Code Map (Key Files)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Files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Server entry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src/server.js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DB schema &amp; seed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src/db.js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Real-time (Socket.IO)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src/realtime.js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1:1 Calls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src/calls.js, public/js/calls.js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Meet signaling (mesh)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src/meet-signaling.js, public/js/meet-room.js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Meet hub (links/schedule)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src/routes/meet.js, src/routes/meetings.js, public/js/meet-hub.js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Chat routes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src/routes/messages.js, src/routes/dm.js, src/routes/teams.js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Calendar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src/routes/calendar.js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src/routes/ai.js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Auth/middleware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src/middleware/auth.js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Workspace shell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views/workspace.ejs, public/js/workspace.js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Chat header (DM actions)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public/js/chat-header.js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Channel tools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public/js/channel-tools.js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Theme &amp; density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public/css/theme-blue-cyan.css, public/css/ui-density.css, public/css/style.css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755D9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755D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755D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