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140"/>
      </w:pPr>
      <w:r>
        <w:rPr>
          <w:rFonts w:ascii="Aptos Display" w:hAnsi="Aptos Display"/>
          <w:b/>
          <w:color w:val="2E74B5"/>
          <w:sz w:val="36"/>
        </w:rPr>
        <w:t>NUVRION</w:t>
      </w:r>
    </w:p>
    <w:p>
      <w:r>
        <w:rPr>
          <w:rFonts w:ascii="Aptos Display" w:hAnsi="Aptos Display"/>
          <w:b/>
          <w:color w:val="17365D"/>
          <w:sz w:val="60"/>
        </w:rPr>
        <w:t>Database &amp; API Specification</w:t>
      </w:r>
    </w:p>
    <w:p>
      <w:pPr>
        <w:spacing w:after="480"/>
      </w:pPr>
      <w:r>
        <w:rPr>
          <w:color w:val="666666"/>
          <w:sz w:val="30"/>
        </w:rPr>
        <w:t>Implementation Contracts for Nuvrion v0.1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44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Document control</w:t>
            </w:r>
          </w:p>
        </w:tc>
        <w:tc>
          <w:tcPr>
            <w:tcW w:type="dxa" w:w="691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Document ID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NUV-DAPI-001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v0.1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Draft — For Review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Governing Documents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NUV-PRD-001 v0.1; NUV-TADS-001 v0.1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Database Baseline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PostgreSQL 16+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API Baseline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REST/JSON; /api/v1; OpenAPI 3.1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Classification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 &amp; Engineering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Date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August 2026</w:t>
            </w:r>
          </w:p>
        </w:tc>
      </w:tr>
    </w:tbl>
    <w:p>
      <w:pPr>
        <w:spacing w:after="20"/>
      </w:pPr>
    </w:p>
    <w:p>
      <w:pPr>
        <w:spacing w:before="300"/>
      </w:pPr>
      <w:r>
        <w:rPr>
          <w:b/>
          <w:color w:val="2E74B5"/>
          <w:sz w:val="18"/>
        </w:rPr>
        <w:t>GOVERNING IMPLEMENTATION OBJECTIVE</w:t>
      </w:r>
    </w:p>
    <w:p>
      <w:pPr>
        <w:ind w:left="317"/>
      </w:pPr>
      <w:r>
        <w:rPr>
          <w:b/>
          <w:color w:val="17365D"/>
          <w:sz w:val="25"/>
        </w:rPr>
        <w:t>Define deterministic persistence, transaction, validation, and API contracts so independent implementation teams produce one secure and interoperable Nuvrion control plane.</w:t>
      </w:r>
    </w:p>
    <w:p>
      <w:r>
        <w:br w:type="page"/>
      </w:r>
    </w:p>
    <w:p>
      <w:pPr>
        <w:pStyle w:val="Heading1"/>
        <w:keepNext/>
      </w:pPr>
      <w:r>
        <w:t>1. Purpose and Scope</w:t>
      </w:r>
    </w:p>
    <w:p>
      <w:r>
        <w:t>This specification translates NUV-PRD-001 and NUV-TADS-001 into implementation-ready database and HTTP API contracts for Nuvrion v0.1. It defines authoritative entities, field types, constraints, indexes, transactions, retention, endpoint behavior, error formats, idempotency, task messages, and agent protocol payloads.</w:t>
      </w:r>
    </w:p>
    <w:p>
      <w:pPr>
        <w:pStyle w:val="Heading2"/>
        <w:keepNext/>
      </w:pPr>
      <w:r>
        <w:t>1.1 Normative language</w:t>
      </w:r>
    </w:p>
    <w:p>
      <w:pPr>
        <w:pStyle w:val="ListBullet"/>
      </w:pPr>
      <w:r>
        <w:t>MUST / SHALL: required for v0.1 conformance</w:t>
      </w:r>
    </w:p>
    <w:p>
      <w:pPr>
        <w:pStyle w:val="ListBullet"/>
      </w:pPr>
      <w:r>
        <w:t>SHOULD: expected unless a reviewed implementation reason is recorded</w:t>
      </w:r>
    </w:p>
    <w:p>
      <w:pPr>
        <w:pStyle w:val="ListBullet"/>
      </w:pPr>
      <w:r>
        <w:t>MAY: optional and must not change the published contract</w:t>
      </w:r>
    </w:p>
    <w:p>
      <w:pPr>
        <w:pStyle w:val="ListBullet"/>
      </w:pPr>
      <w:r>
        <w:t>All timestamps are UTC and serialized as RFC 3339 strings</w:t>
      </w:r>
    </w:p>
    <w:p>
      <w:pPr>
        <w:pStyle w:val="ListBullet"/>
      </w:pPr>
      <w:r>
        <w:t>Database identifiers are snake_case; JSON properties are camelCase; public IDs are UUIDs</w:t>
      </w:r>
    </w:p>
    <w:p>
      <w:pPr>
        <w:pStyle w:val="Heading2"/>
        <w:keepNext/>
      </w:pPr>
      <w:r>
        <w:t>1.2 Exclusions</w:t>
      </w:r>
    </w:p>
    <w:p>
      <w:pPr>
        <w:pStyle w:val="ListBullet"/>
      </w:pPr>
      <w:r>
        <w:t>Physical database partitioning beyond documented readiness triggers</w:t>
      </w:r>
    </w:p>
    <w:p>
      <w:pPr>
        <w:pStyle w:val="ListBullet"/>
      </w:pPr>
      <w:r>
        <w:t>Public third-party API commitments or SDK support</w:t>
      </w:r>
    </w:p>
    <w:p>
      <w:pPr>
        <w:pStyle w:val="ListBullet"/>
      </w:pPr>
      <w:r>
        <w:t>Provisioning, clone, advanced snapshots, migration, FinOps, and future providers</w:t>
      </w:r>
    </w:p>
    <w:p>
      <w:pPr>
        <w:pStyle w:val="ListBullet"/>
      </w:pPr>
      <w:r>
        <w:t>Full DDL and OpenAPI source files; these are generated during implementation from this governing specification</w:t>
      </w:r>
    </w:p>
    <w:p>
      <w:pPr>
        <w:pStyle w:val="Heading1"/>
        <w:keepNext/>
      </w:pPr>
      <w:r>
        <w:t>2. Global Data Standards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44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691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Standard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 keys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uuid, generated with a cryptographically strong UUID function; never reused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timestamptz; database and services operate in UTC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UTF-8; explicit maximum lengths; normalized only where specified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Enumeration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text/varchar with CHECK constraints or versioned lookup; no vendor-native enum where migration friction is material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JSON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jsonb; schema_version required for provider/message payloads; size-limited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Optimistic concurrency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bigint row_version incremented on update or ETag derived from stable version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Soft deletion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deleted_at only for recoverable administrative objects; resources use lifecycle_state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Money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in v0.1; future values use integer minor units plus ISO currency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IP address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inet in database; canonical string in API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Secrets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Ciphertext and opaque secret reference only; no plaintext columns or payload persistence</w:t>
            </w:r>
          </w:p>
        </w:tc>
      </w:tr>
    </w:tbl>
    <w:p>
      <w:pPr>
        <w:spacing w:after="20"/>
      </w:pPr>
    </w:p>
    <w:p>
      <w:pPr>
        <w:keepNext/>
      </w:pPr>
      <w:r>
        <w:rPr>
          <w:b/>
          <w:color w:val="17365D"/>
        </w:rPr>
        <w:t>NUV-DB-001</w:t>
      </w:r>
      <w:r>
        <w:t xml:space="preserve"> — Every mutable table SHALL contain created_at and updated_at unless append-only by definition.</w:t>
      </w:r>
    </w:p>
    <w:p>
      <w:pPr>
        <w:keepNext/>
      </w:pPr>
      <w:r>
        <w:rPr>
          <w:b/>
          <w:color w:val="17365D"/>
        </w:rPr>
        <w:t>NUV-DB-002</w:t>
      </w:r>
      <w:r>
        <w:t xml:space="preserve"> — Foreign keys SHALL be explicit and indexed when used for joins or cascades.</w:t>
      </w:r>
    </w:p>
    <w:p>
      <w:pPr>
        <w:keepNext/>
      </w:pPr>
      <w:r>
        <w:rPr>
          <w:b/>
          <w:color w:val="17365D"/>
        </w:rPr>
        <w:t>NUV-DB-003</w:t>
      </w:r>
      <w:r>
        <w:t xml:space="preserve"> — Application-generated audit or task identifiers SHALL be committed in the same transaction as the initiating state change or through the transactional outbox.</w:t>
      </w:r>
    </w:p>
    <w:p>
      <w:pPr>
        <w:keepNext/>
      </w:pPr>
      <w:r>
        <w:rPr>
          <w:b/>
          <w:color w:val="17365D"/>
        </w:rPr>
        <w:t>NUV-DB-004</w:t>
      </w:r>
      <w:r>
        <w:t xml:space="preserve"> — Provider-native identifiers SHALL be preserved exactly and scoped by connection and resource type.</w:t>
      </w:r>
    </w:p>
    <w:p>
      <w:pPr>
        <w:keepNext/>
      </w:pPr>
      <w:r>
        <w:rPr>
          <w:b/>
          <w:color w:val="17365D"/>
        </w:rPr>
        <w:t>NUV-DB-005</w:t>
      </w:r>
      <w:r>
        <w:t xml:space="preserve"> — JSONB payloads SHALL never be the only representation of fields used for authorization, identity, lifecycle, or common filtering.</w:t>
      </w:r>
    </w:p>
    <w:p>
      <w:pPr>
        <w:keepNext/>
      </w:pPr>
      <w:r>
        <w:rPr>
          <w:b/>
          <w:color w:val="17365D"/>
        </w:rPr>
        <w:t>NUV-DB-006</w:t>
      </w:r>
      <w:r>
        <w:t xml:space="preserve"> — Migration scripts SHALL be ordered, immutable after release, and recorded in schema_migrations.</w:t>
      </w:r>
    </w:p>
    <w:p>
      <w:pPr>
        <w:pStyle w:val="Heading1"/>
        <w:keepNext/>
      </w:pPr>
      <w:r>
        <w:t>3. Database Schemas and Ownership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158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Schema</w:t>
            </w:r>
          </w:p>
        </w:tc>
        <w:tc>
          <w:tcPr>
            <w:tcW w:type="dxa" w:w="259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Owner module</w:t>
            </w:r>
          </w:p>
        </w:tc>
        <w:tc>
          <w:tcPr>
            <w:tcW w:type="dxa" w:w="518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15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identity</w:t>
            </w:r>
          </w:p>
        </w:tc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Identity &amp; RBAC</w:t>
            </w:r>
          </w:p>
        </w:tc>
        <w:tc>
          <w:tcPr>
            <w:tcW w:type="dxa" w:w="51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users, credentials, sessions, roles, permissions, grants</w:t>
            </w:r>
          </w:p>
        </w:tc>
      </w:tr>
      <w:tr>
        <w:tc>
          <w:tcPr>
            <w:tcW w:type="dxa" w:w="15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connections</w:t>
            </w:r>
          </w:p>
        </w:tc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Connections &amp; Secrets</w:t>
            </w:r>
          </w:p>
        </w:tc>
        <w:tc>
          <w:tcPr>
            <w:tcW w:type="dxa" w:w="51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 connections, scopes, secret references, health</w:t>
            </w:r>
          </w:p>
        </w:tc>
      </w:tr>
      <w:tr>
        <w:tc>
          <w:tcPr>
            <w:tcW w:type="dxa" w:w="15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inventory</w:t>
            </w:r>
          </w:p>
        </w:tc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Inventory</w:t>
            </w:r>
          </w:p>
        </w:tc>
        <w:tc>
          <w:tcPr>
            <w:tcW w:type="dxa" w:w="51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resources, VM projection, relationships, tags, provider metadata, observations</w:t>
            </w:r>
          </w:p>
        </w:tc>
      </w:tr>
      <w:tr>
        <w:tc>
          <w:tcPr>
            <w:tcW w:type="dxa" w:w="15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operations</w:t>
            </w:r>
          </w:p>
        </w:tc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 Orchestrator</w:t>
            </w:r>
          </w:p>
        </w:tc>
        <w:tc>
          <w:tcPr>
            <w:tcW w:type="dxa" w:w="51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tasks, targets, attempts, leases, idempotency, provider operations, outbox</w:t>
            </w:r>
          </w:p>
        </w:tc>
      </w:tr>
      <w:tr>
        <w:tc>
          <w:tcPr>
            <w:tcW w:type="dxa" w:w="15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</w:t>
            </w:r>
          </w:p>
        </w:tc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 &amp; Events</w:t>
            </w:r>
          </w:p>
        </w:tc>
        <w:tc>
          <w:tcPr>
            <w:tcW w:type="dxa" w:w="51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append-only audit records, operational events, acknowledgements</w:t>
            </w:r>
          </w:p>
        </w:tc>
      </w:tr>
      <w:tr>
        <w:tc>
          <w:tcPr>
            <w:tcW w:type="dxa" w:w="15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agents</w:t>
            </w:r>
          </w:p>
        </w:tc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Workstation Agent Gateway</w:t>
            </w:r>
          </w:p>
        </w:tc>
        <w:tc>
          <w:tcPr>
            <w:tcW w:type="dxa" w:w="51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agents, credentials, heartbeats, commands, results</w:t>
            </w:r>
          </w:p>
        </w:tc>
      </w:tr>
      <w:tr>
        <w:tc>
          <w:tcPr>
            <w:tcW w:type="dxa" w:w="15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platform</w:t>
            </w:r>
          </w:p>
        </w:tc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Platform</w:t>
            </w:r>
          </w:p>
        </w:tc>
        <w:tc>
          <w:tcPr>
            <w:tcW w:type="dxa" w:w="51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settings, feature flags, migration registry</w:t>
            </w:r>
          </w:p>
        </w:tc>
      </w:tr>
    </w:tbl>
    <w:p>
      <w:pPr>
        <w:spacing w:after="20"/>
      </w:pPr>
    </w:p>
    <w:p>
      <w:r>
        <w:t>Modules access their own schema through repositories/services. Direct cross-module writes are prohibited. Cross-module reads use service interfaces or approved read models. Database permissions SHOULD enforce schema ownership in production.</w:t>
      </w:r>
    </w:p>
    <w:p>
      <w:pPr>
        <w:pStyle w:val="Heading1"/>
        <w:keepNext/>
      </w:pPr>
      <w:r>
        <w:t>4. Identity and RBAC Tables</w:t>
      </w:r>
    </w:p>
    <w:p>
      <w:pPr>
        <w:pStyle w:val="Heading2"/>
        <w:keepNext/>
      </w:pPr>
      <w:r>
        <w:t>4.1 identity.users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08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66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Type / nullability</w:t>
            </w:r>
          </w:p>
        </w:tc>
        <w:tc>
          <w:tcPr>
            <w:tcW w:type="dxa" w:w="460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Rules</w:t>
            </w:r>
          </w:p>
        </w:tc>
      </w:tr>
      <w:tr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user_id</w:t>
            </w:r>
          </w:p>
        </w:tc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 NOT NULL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username</w:t>
            </w:r>
          </w:p>
        </w:tc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varchar(128) NOT NULL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Case-insensitive unique normalized_username</w:t>
            </w:r>
          </w:p>
        </w:tc>
      </w:tr>
      <w:tr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normalized_username</w:t>
            </w:r>
          </w:p>
        </w:tc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varchar(128) NOT NULL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lowercase invariant; UNIQUE</w:t>
            </w:r>
          </w:p>
        </w:tc>
      </w:tr>
      <w:tr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display_name</w:t>
            </w:r>
          </w:p>
        </w:tc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varchar(200) NOT NULL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Trimmed</w:t>
            </w:r>
          </w:p>
        </w:tc>
      </w:tr>
      <w:tr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email</w:t>
            </w:r>
          </w:p>
        </w:tc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varchar(320) NULL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Optional; normalized unique when present</w:t>
            </w:r>
          </w:p>
        </w:tc>
      </w:tr>
      <w:tr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varchar(24) NOT NULL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active, locked, disabled</w:t>
            </w:r>
          </w:p>
        </w:tc>
      </w:tr>
      <w:tr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failed_login_count</w:t>
            </w:r>
          </w:p>
        </w:tc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 NOT NULL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default 0; ≥0</w:t>
            </w:r>
          </w:p>
        </w:tc>
      </w:tr>
      <w:tr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locked_until</w:t>
            </w:r>
          </w:p>
        </w:tc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timestamptz NULL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Temporary lock</w:t>
            </w:r>
          </w:p>
        </w:tc>
      </w:tr>
      <w:tr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last_login_at</w:t>
            </w:r>
          </w:p>
        </w:tc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timestamptz NULL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Successful login</w:t>
            </w:r>
          </w:p>
        </w:tc>
      </w:tr>
      <w:tr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row_version</w:t>
            </w:r>
          </w:p>
        </w:tc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bigint NOT NULL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Optimistic concurrency</w:t>
            </w:r>
          </w:p>
        </w:tc>
      </w:tr>
      <w:tr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created_at / updated_at</w:t>
            </w:r>
          </w:p>
        </w:tc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timestamptz NOT NULL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UTC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identity.password_credentials and sessions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01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432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302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Constraints / indexes</w:t>
            </w:r>
          </w:p>
        </w:tc>
      </w:tr>
      <w:tr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password_credentials</w:t>
            </w:r>
          </w:p>
        </w:tc>
        <w:tc>
          <w:tcPr>
            <w:tcW w:type="dxa" w:w="43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user_id, password_hash, algorithm, parameters_json, changed_at</w:t>
            </w:r>
          </w:p>
        </w:tc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PK/FK user; hash only; algorithm=argon2id in v0.1</w:t>
            </w:r>
          </w:p>
        </w:tc>
      </w:tr>
      <w:tr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sessions</w:t>
            </w:r>
          </w:p>
        </w:tc>
        <w:tc>
          <w:tcPr>
            <w:tcW w:type="dxa" w:w="43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session_id_hash, user_id, created_at, last_seen_at, idle_expires_at, absolute_expires_at, revoked_at, client_fingerprint_hash</w:t>
            </w:r>
          </w:p>
        </w:tc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 hash; INDEX(user_id, revoked_at); delete after retention</w:t>
            </w:r>
          </w:p>
        </w:tc>
      </w:tr>
      <w:tr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login_attempts</w:t>
            </w:r>
          </w:p>
        </w:tc>
        <w:tc>
          <w:tcPr>
            <w:tcW w:type="dxa" w:w="43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attempt_id, username_hash, source_hash, occurred_at, result</w:t>
            </w:r>
          </w:p>
        </w:tc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INDEX(username_hash, occurred_at); privacy-limited retention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Roles and permissions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187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446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Columns</w:t>
            </w:r>
          </w:p>
        </w:tc>
        <w:tc>
          <w:tcPr>
            <w:tcW w:type="dxa" w:w="302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Key constraints</w:t>
            </w:r>
          </w:p>
        </w:tc>
      </w:tr>
      <w:tr>
        <w:tc>
          <w:tcPr>
            <w:tcW w:type="dxa" w:w="187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roles</w:t>
            </w:r>
          </w:p>
        </w:tc>
        <w:tc>
          <w:tcPr>
            <w:tcW w:type="dxa" w:w="44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role_id, name, normalized_name, description, is_system, row_version</w:t>
            </w:r>
          </w:p>
        </w:tc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UNIQUE normalized_name</w:t>
            </w:r>
          </w:p>
        </w:tc>
      </w:tr>
      <w:tr>
        <w:tc>
          <w:tcPr>
            <w:tcW w:type="dxa" w:w="187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permissions</w:t>
            </w:r>
          </w:p>
        </w:tc>
        <w:tc>
          <w:tcPr>
            <w:tcW w:type="dxa" w:w="44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permission_key, description</w:t>
            </w:r>
          </w:p>
        </w:tc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 permission_key; seeded</w:t>
            </w:r>
          </w:p>
        </w:tc>
      </w:tr>
      <w:tr>
        <w:tc>
          <w:tcPr>
            <w:tcW w:type="dxa" w:w="187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user_roles</w:t>
            </w:r>
          </w:p>
        </w:tc>
        <w:tc>
          <w:tcPr>
            <w:tcW w:type="dxa" w:w="44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user_id, role_id, granted_by, granted_at</w:t>
            </w:r>
          </w:p>
        </w:tc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PK(user_id, role_id)</w:t>
            </w:r>
          </w:p>
        </w:tc>
      </w:tr>
      <w:tr>
        <w:tc>
          <w:tcPr>
            <w:tcW w:type="dxa" w:w="187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role_permissions</w:t>
            </w:r>
          </w:p>
        </w:tc>
        <w:tc>
          <w:tcPr>
            <w:tcW w:type="dxa" w:w="44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role_id, permission_key</w:t>
            </w:r>
          </w:p>
        </w:tc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PK(role_id, permission_key)</w:t>
            </w:r>
          </w:p>
        </w:tc>
      </w:tr>
    </w:tbl>
    <w:p>
      <w:pPr>
        <w:spacing w:after="20"/>
      </w:pPr>
    </w:p>
    <w:p>
      <w:pPr>
        <w:pStyle w:val="ListBullet"/>
      </w:pPr>
      <w:r>
        <w:t>Seed permissions: resource.view, resource.operate, connection.view, connection.manage, identity.manage, audit.view, platform.manage</w:t>
      </w:r>
    </w:p>
    <w:p>
      <w:pPr>
        <w:pStyle w:val="ListBullet"/>
      </w:pPr>
      <w:r>
        <w:t>System roles: Platform Administrator, Infrastructure Administrator, Operator, Read-Only Auditor</w:t>
      </w:r>
    </w:p>
    <w:p>
      <w:pPr>
        <w:pStyle w:val="ListBullet"/>
      </w:pPr>
      <w:r>
        <w:t>Permission evaluation is deny-by-default; object/provider scoping is reserved by nullable scope columns but not exposed in v0.1 UI</w:t>
      </w:r>
    </w:p>
    <w:p>
      <w:pPr>
        <w:pStyle w:val="Heading1"/>
        <w:keepNext/>
      </w:pPr>
      <w:r>
        <w:t>5. Connections and Secrets Tables</w:t>
      </w:r>
    </w:p>
    <w:p>
      <w:pPr>
        <w:pStyle w:val="Heading2"/>
        <w:keepNext/>
      </w:pPr>
      <w:r>
        <w:t>5.1 connections.provider_connections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59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01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60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Rules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connection_id</w:t>
            </w:r>
          </w:p>
        </w:tc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name</w:t>
            </w:r>
          </w:p>
        </w:tc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varchar(200)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NULL; unique among nondeleted records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provider_type</w:t>
            </w:r>
          </w:p>
        </w:tc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varchar(32)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vmware_vsphere, vmware_workstation, aws, azure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connection_type</w:t>
            </w:r>
          </w:p>
        </w:tc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varchar(40)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vcenter, esxi, workstation_agent, aws_account, azure_subscription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endpoint_uri</w:t>
            </w:r>
          </w:p>
        </w:tc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varchar(2048) NULL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HTTPS/validated where applicable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secret_reference_id</w:t>
            </w:r>
          </w:p>
        </w:tc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 NULL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FK; never returned after creation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configuration</w:t>
            </w:r>
          </w:p>
        </w:tc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jsonb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Versioned, allow-listed, nonsecret settings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varchar(32)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enabled, disabled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health_state</w:t>
            </w:r>
          </w:p>
        </w:tc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varchar(32)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healthy, degraded, unreachable, authentication_failed, disabled, unknown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last_success_at / last_sync_at</w:t>
            </w:r>
          </w:p>
        </w:tc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timestamptz NULL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Freshness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row_version</w:t>
            </w:r>
          </w:p>
        </w:tc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bigint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Optimistic concurrency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created_by / created_at / updated_at</w:t>
            </w:r>
          </w:p>
        </w:tc>
        <w:tc>
          <w:tcPr>
            <w:tcW w:type="dxa" w:w="20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 / timestamptz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Attribution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Secret records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66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Table / column group</w:t>
            </w:r>
          </w:p>
        </w:tc>
        <w:tc>
          <w:tcPr>
            <w:tcW w:type="dxa" w:w="273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81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Rules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connections.secret_references</w:t>
            </w:r>
          </w:p>
        </w:tc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Opaque logical secret</w:t>
            </w:r>
          </w:p>
        </w:tc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secret_reference_id PK; provider_type; purpose; current_secret_version_id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connections.secret_versions</w:t>
            </w:r>
          </w:p>
        </w:tc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Encrypted version</w:t>
            </w:r>
          </w:p>
        </w:tc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ciphertext bytea; nonce; algorithm; key_id; created_at; retired_at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connections.connection_scopes</w:t>
            </w:r>
          </w:p>
        </w:tc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Regions/subscriptions/resource groups</w:t>
            </w:r>
          </w:p>
        </w:tc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UNIQUE(connection_id, scope_type, scope_value)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connections.connection_health_history</w:t>
            </w:r>
          </w:p>
        </w:tc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 transitions</w:t>
            </w:r>
          </w:p>
        </w:tc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Append-only; connection_id, prior/current, reason_code, observed_at, correlation_id</w:t>
            </w:r>
          </w:p>
        </w:tc>
      </w:tr>
    </w:tbl>
    <w:p>
      <w:pPr>
        <w:spacing w:after="20"/>
      </w:pPr>
    </w:p>
    <w:p>
      <w:pPr>
        <w:pStyle w:val="ListBullet"/>
      </w:pPr>
      <w:r>
        <w:t>Deleting a connection retires its secret reference after task and audit references are preserved</w:t>
      </w:r>
    </w:p>
    <w:p>
      <w:pPr>
        <w:pStyle w:val="ListBullet"/>
      </w:pPr>
      <w:r>
        <w:t>Secret ciphertext is not selectable by ordinary application query roles; a dedicated resolver role is used</w:t>
      </w:r>
    </w:p>
    <w:p>
      <w:pPr>
        <w:pStyle w:val="ListBullet"/>
      </w:pPr>
      <w:r>
        <w:t>configuration JSONB maximum is 64 KiB and rejects known secret-shaped properties</w:t>
      </w:r>
    </w:p>
    <w:p>
      <w:pPr>
        <w:pStyle w:val="Heading1"/>
        <w:keepNext/>
      </w:pPr>
      <w:r>
        <w:t>6. Inventory Core Tables</w:t>
      </w:r>
    </w:p>
    <w:p>
      <w:pPr>
        <w:pStyle w:val="Heading2"/>
        <w:keepNext/>
      </w:pPr>
      <w:r>
        <w:t>6.1 inventory.resources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44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08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68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Rules / index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resource_id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</w:t>
            </w:r>
          </w:p>
        </w:tc>
        <w:tc>
          <w:tcPr>
            <w:tcW w:type="dxa" w:w="46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connection_id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</w:t>
            </w:r>
          </w:p>
        </w:tc>
        <w:tc>
          <w:tcPr>
            <w:tcW w:type="dxa" w:w="46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FK provider_connections; INDEX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resource_type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varchar(48)</w:t>
            </w:r>
          </w:p>
        </w:tc>
        <w:tc>
          <w:tcPr>
            <w:tcW w:type="dxa" w:w="46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virtual_machine, host, cluster, datacenter, datastore, network, region, resource_group, account, subscription, endpoint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native_id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varchar(1024)</w:t>
            </w:r>
          </w:p>
        </w:tc>
        <w:tc>
          <w:tcPr>
            <w:tcW w:type="dxa" w:w="46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Exact provider ID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name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varchar(512)</w:t>
            </w:r>
          </w:p>
        </w:tc>
        <w:tc>
          <w:tcPr>
            <w:tcW w:type="dxa" w:w="46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Display name; INDEX lower(name) / trigram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lifecycle_state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varchar(24)</w:t>
            </w:r>
          </w:p>
        </w:tc>
        <w:tc>
          <w:tcPr>
            <w:tcW w:type="dxa" w:w="46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active, missing, restored, deleted, terminated, unavailable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health_state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varchar(24)</w:t>
            </w:r>
          </w:p>
        </w:tc>
        <w:tc>
          <w:tcPr>
            <w:tcW w:type="dxa" w:w="46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healthy, warning, critical, unknown, unavailable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observed_at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6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 observation time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first_seen_at / last_seen_at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6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Reconciliation timestamps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missing_since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timestamptz NULL</w:t>
            </w:r>
          </w:p>
        </w:tc>
        <w:tc>
          <w:tcPr>
            <w:tcW w:type="dxa" w:w="46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Set on first trusted absence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native_version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varchar(256) NULL</w:t>
            </w:r>
          </w:p>
        </w:tc>
        <w:tc>
          <w:tcPr>
            <w:tcW w:type="dxa" w:w="46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ETag/change token if available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row_version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bigint</w:t>
            </w:r>
          </w:p>
        </w:tc>
        <w:tc>
          <w:tcPr>
            <w:tcW w:type="dxa" w:w="46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Optimistic concurrency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created_at / updated_at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6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UTC</w:t>
            </w:r>
          </w:p>
        </w:tc>
      </w:tr>
    </w:tbl>
    <w:p>
      <w:pPr>
        <w:spacing w:after="20"/>
      </w:pPr>
    </w:p>
    <w:p>
      <w:pPr>
        <w:pStyle w:val="ListBullet"/>
      </w:pPr>
      <w:r>
        <w:t>UNIQUE(connection_id, resource_type, native_id)</w:t>
      </w:r>
    </w:p>
    <w:p>
      <w:pPr>
        <w:pStyle w:val="ListBullet"/>
      </w:pPr>
      <w:r>
        <w:t>INDEX(connection_id, resource_type, lifecycle_state)</w:t>
      </w:r>
    </w:p>
    <w:p>
      <w:pPr>
        <w:pStyle w:val="ListBullet"/>
      </w:pPr>
      <w:r>
        <w:t>INDEX(resource_type, health_state, updated_at DESC)</w:t>
      </w:r>
    </w:p>
    <w:p>
      <w:pPr>
        <w:pStyle w:val="ListBullet"/>
      </w:pPr>
      <w:r>
        <w:t>Partial index for active virtual machines</w:t>
      </w:r>
    </w:p>
    <w:p>
      <w:pPr>
        <w:pStyle w:val="ListBullet"/>
      </w:pPr>
      <w:r>
        <w:t>Native ID is never rewritten when name changes</w:t>
      </w:r>
    </w:p>
    <w:p>
      <w:pPr>
        <w:pStyle w:val="Heading2"/>
        <w:keepNext/>
      </w:pPr>
      <w:r>
        <w:t>6.2 inventory.virtual_machines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66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30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24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resource_id</w:t>
            </w:r>
          </w:p>
        </w:tc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</w:t>
            </w:r>
          </w:p>
        </w:tc>
        <w:tc>
          <w:tcPr>
            <w:tcW w:type="dxa" w:w="42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PK/FK resources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power_state</w:t>
            </w:r>
          </w:p>
        </w:tc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varchar(24)</w:t>
            </w:r>
          </w:p>
        </w:tc>
        <w:tc>
          <w:tcPr>
            <w:tcW w:type="dxa" w:w="42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running, stopped, suspended, starting, stopping, restarting, unknown, terminated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guest_os</w:t>
            </w:r>
          </w:p>
        </w:tc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varchar(512) NULL</w:t>
            </w:r>
          </w:p>
        </w:tc>
        <w:tc>
          <w:tcPr>
            <w:tcW w:type="dxa" w:w="42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Provider-reported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vcpu_count</w:t>
            </w:r>
          </w:p>
        </w:tc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 NULL</w:t>
            </w:r>
          </w:p>
        </w:tc>
        <w:tc>
          <w:tcPr>
            <w:tcW w:type="dxa" w:w="42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CHECK &gt;0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memory_bytes</w:t>
            </w:r>
          </w:p>
        </w:tc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bigint NULL</w:t>
            </w:r>
          </w:p>
        </w:tc>
        <w:tc>
          <w:tcPr>
            <w:tcW w:type="dxa" w:w="42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CHECK ≥0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storage_bytes</w:t>
            </w:r>
          </w:p>
        </w:tc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bigint NULL</w:t>
            </w:r>
          </w:p>
        </w:tc>
        <w:tc>
          <w:tcPr>
            <w:tcW w:type="dxa" w:w="42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CHECK ≥0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private_ips / public_ips</w:t>
            </w:r>
          </w:p>
        </w:tc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inet[]</w:t>
            </w:r>
          </w:p>
        </w:tc>
        <w:tc>
          <w:tcPr>
            <w:tcW w:type="dxa" w:w="42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GIN where needed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primary_private_ip / primary_public_ip</w:t>
            </w:r>
          </w:p>
        </w:tc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inet NULL</w:t>
            </w:r>
          </w:p>
        </w:tc>
        <w:tc>
          <w:tcPr>
            <w:tcW w:type="dxa" w:w="42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Common filters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host_resource_id / cluster_resource_id</w:t>
            </w:r>
          </w:p>
        </w:tc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 NULL</w:t>
            </w:r>
          </w:p>
        </w:tc>
        <w:tc>
          <w:tcPr>
            <w:tcW w:type="dxa" w:w="42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FK resources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region / availability_zone</w:t>
            </w:r>
          </w:p>
        </w:tc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varchar(128) NULL</w:t>
            </w:r>
          </w:p>
        </w:tc>
        <w:tc>
          <w:tcPr>
            <w:tcW w:type="dxa" w:w="42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Normalized placement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account_id / subscription_id</w:t>
            </w:r>
          </w:p>
        </w:tc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varchar(256) NULL</w:t>
            </w:r>
          </w:p>
        </w:tc>
        <w:tc>
          <w:tcPr>
            <w:tcW w:type="dxa" w:w="42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 placement identity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resource_group</w:t>
            </w:r>
          </w:p>
        </w:tc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varchar(256) NULL</w:t>
            </w:r>
          </w:p>
        </w:tc>
        <w:tc>
          <w:tcPr>
            <w:tcW w:type="dxa" w:w="42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Azure context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tools_status</w:t>
            </w:r>
          </w:p>
        </w:tc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varchar(64) NULL</w:t>
            </w:r>
          </w:p>
        </w:tc>
        <w:tc>
          <w:tcPr>
            <w:tcW w:type="dxa" w:w="42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Provider/agent status</w:t>
            </w:r>
          </w:p>
        </w:tc>
      </w:tr>
      <w:tr>
        <w:tc>
          <w:tcPr>
            <w:tcW w:type="dxa" w:w="266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provider_shape</w:t>
            </w:r>
          </w:p>
        </w:tc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varchar(128) NULL</w:t>
            </w:r>
          </w:p>
        </w:tc>
        <w:tc>
          <w:tcPr>
            <w:tcW w:type="dxa" w:w="42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Instance/VM size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Relationships, tags, metadata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23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453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Fields</w:t>
            </w:r>
          </w:p>
        </w:tc>
        <w:tc>
          <w:tcPr>
            <w:tcW w:type="dxa" w:w="259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Constraints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resource_relationships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parent_resource_id, child_resource_id, relationship_type, observed_at</w:t>
            </w:r>
          </w:p>
        </w:tc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 triple; prevent self-reference; indexed both directions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resource_tags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resource_id, tag_key, tag_value, source</w:t>
            </w:r>
          </w:p>
        </w:tc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PK(resource_id, tag_key, source); GIN/search projection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provider_metadata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resource_id, schema_version, payload jsonb, payload_hash, updated_at</w:t>
            </w:r>
          </w:p>
        </w:tc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 resource_id; ≤256 KiB; no secrets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resource_observations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observation_id, resource_id, observed_at, power_state, health_state, native_version</w:t>
            </w:r>
          </w:p>
        </w:tc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Time-limited diagnostic/history table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Discovery and Reconciliation Tables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30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288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17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Key fields</w:t>
            </w:r>
          </w:p>
        </w:tc>
      </w:tr>
      <w:tr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sync_runs</w:t>
            </w:r>
          </w:p>
        </w:tc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One discovery execution</w:t>
            </w:r>
          </w:p>
        </w:tc>
        <w:tc>
          <w:tcPr>
            <w:tcW w:type="dxa" w:w="41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sync_run_id, connection_id, task_id, status, started_at, completed_at, discovered/changed/missing/error counts</w:t>
            </w:r>
          </w:p>
        </w:tc>
      </w:tr>
      <w:tr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sync_checkpoints</w:t>
            </w:r>
          </w:p>
        </w:tc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Adapter resume cursor</w:t>
            </w:r>
          </w:p>
        </w:tc>
        <w:tc>
          <w:tcPr>
            <w:tcW w:type="dxa" w:w="41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sync_run_id, scope_key, encrypted_or_opaque_cursor, updated_at</w:t>
            </w:r>
          </w:p>
        </w:tc>
      </w:tr>
      <w:tr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reconciliation_changes</w:t>
            </w:r>
          </w:p>
        </w:tc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Per-resource decision</w:t>
            </w:r>
          </w:p>
        </w:tc>
        <w:tc>
          <w:tcPr>
            <w:tcW w:type="dxa" w:w="41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sync_run_id, resource_id/native identity, change_type, before_hash, after_hash, warning_code</w:t>
            </w:r>
          </w:p>
        </w:tc>
      </w:tr>
      <w:tr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discovery_locks</w:t>
            </w:r>
          </w:p>
        </w:tc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 lease</w:t>
            </w:r>
          </w:p>
        </w:tc>
        <w:tc>
          <w:tcPr>
            <w:tcW w:type="dxa" w:w="41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connection_id PK, owner_id, lease_token, expires_at</w:t>
            </w:r>
          </w:p>
        </w:tc>
      </w:tr>
    </w:tbl>
    <w:p>
      <w:pPr>
        <w:spacing w:after="20"/>
      </w:pPr>
    </w:p>
    <w:p>
      <w:pPr>
        <w:pStyle w:val="ListBullet"/>
      </w:pPr>
      <w:r>
        <w:t>A run that fails authentication does not mark unseen resources missing</w:t>
      </w:r>
    </w:p>
    <w:p>
      <w:pPr>
        <w:pStyle w:val="ListBullet"/>
      </w:pPr>
      <w:r>
        <w:t>Missing transitions require a complete trusted scope enumeration</w:t>
      </w:r>
    </w:p>
    <w:p>
      <w:pPr>
        <w:pStyle w:val="ListBullet"/>
      </w:pPr>
      <w:r>
        <w:t>Deleted/terminated requires explicit provider evidence or configured consecutive complete misses</w:t>
      </w:r>
    </w:p>
    <w:p>
      <w:pPr>
        <w:pStyle w:val="ListBullet"/>
      </w:pPr>
      <w:r>
        <w:t>Upsert batches and reconciliation_changes commit together</w:t>
      </w:r>
    </w:p>
    <w:p>
      <w:pPr>
        <w:pStyle w:val="ListBullet"/>
      </w:pPr>
      <w:r>
        <w:t>Checkpoints do not contain credentials and expire after run retention</w:t>
      </w:r>
    </w:p>
    <w:p>
      <w:pPr>
        <w:pStyle w:val="Heading1"/>
        <w:keepNext/>
        <w:pageBreakBefore/>
      </w:pPr>
      <w:r>
        <w:t>8. Tasks, Attempts, and Idempotency</w:t>
      </w:r>
    </w:p>
    <w:p>
      <w:pPr>
        <w:pStyle w:val="Heading2"/>
        <w:keepNext/>
      </w:pPr>
      <w:r>
        <w:t>8.1 operations.tasks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52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16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53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Rules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task_id</w:t>
            </w:r>
          </w:p>
        </w:tc>
        <w:tc>
          <w:tcPr>
            <w:tcW w:type="dxa" w:w="21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parent_task_id</w:t>
            </w:r>
          </w:p>
        </w:tc>
        <w:tc>
          <w:tcPr>
            <w:tcW w:type="dxa" w:w="21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 NULL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FK tasks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operation</w:t>
            </w:r>
          </w:p>
        </w:tc>
        <w:tc>
          <w:tcPr>
            <w:tcW w:type="dxa" w:w="21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varchar(64)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discover, test_connection, start, stop, restart, agent_command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21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varchar(32)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queued, running, cancel_requested, verification_required, completed, failed, timed_out, partially_completed, cancelled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requested_by</w:t>
            </w:r>
          </w:p>
        </w:tc>
        <w:tc>
          <w:tcPr>
            <w:tcW w:type="dxa" w:w="21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 NULL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FK users; NULL for scheduler/system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connection_id</w:t>
            </w:r>
          </w:p>
        </w:tc>
        <w:tc>
          <w:tcPr>
            <w:tcW w:type="dxa" w:w="21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 NULL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FK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correlation_id</w:t>
            </w:r>
          </w:p>
        </w:tc>
        <w:tc>
          <w:tcPr>
            <w:tcW w:type="dxa" w:w="21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INDEX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idempotency_key_hash</w:t>
            </w:r>
          </w:p>
        </w:tc>
        <w:tc>
          <w:tcPr>
            <w:tcW w:type="dxa" w:w="21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bytea NULL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Unique by requester/action scope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priority</w:t>
            </w:r>
          </w:p>
        </w:tc>
        <w:tc>
          <w:tcPr>
            <w:tcW w:type="dxa" w:w="21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smallint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Bounded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queued_at / started_at / completed_at</w:t>
            </w:r>
          </w:p>
        </w:tc>
        <w:tc>
          <w:tcPr>
            <w:tcW w:type="dxa" w:w="21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Lifecycle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deadline_at</w:t>
            </w:r>
          </w:p>
        </w:tc>
        <w:tc>
          <w:tcPr>
            <w:tcW w:type="dxa" w:w="21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timestamptz NULL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Execution deadline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result_code / error_category</w:t>
            </w:r>
          </w:p>
        </w:tc>
        <w:tc>
          <w:tcPr>
            <w:tcW w:type="dxa" w:w="21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 NULL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Safe normalized outcome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result_summary</w:t>
            </w:r>
          </w:p>
        </w:tc>
        <w:tc>
          <w:tcPr>
            <w:tcW w:type="dxa" w:w="21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jsonb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Allow-listed, ≤64 KiB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row_version</w:t>
            </w:r>
          </w:p>
        </w:tc>
        <w:tc>
          <w:tcPr>
            <w:tcW w:type="dxa" w:w="21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bigint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Concurrency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Supporting tables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23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439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Fields</w:t>
            </w:r>
          </w:p>
        </w:tc>
        <w:tc>
          <w:tcPr>
            <w:tcW w:type="dxa" w:w="273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Rules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task_targets</w:t>
            </w:r>
          </w:p>
        </w:tc>
        <w:tc>
          <w:tcPr>
            <w:tcW w:type="dxa" w:w="43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task_id, ordinal, resource_id, native_snapshot, status, result_summary</w:t>
            </w:r>
          </w:p>
        </w:tc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PK(task_id, ordinal); target snapshot excludes secrets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task_attempts</w:t>
            </w:r>
          </w:p>
        </w:tc>
        <w:tc>
          <w:tcPr>
            <w:tcW w:type="dxa" w:w="43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attempt_id, task_id, attempt_no, worker_id, started/completed, outcome, safe_error</w:t>
            </w:r>
          </w:p>
        </w:tc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UNIQUE(task_id, attempt_no)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task_leases</w:t>
            </w:r>
          </w:p>
        </w:tc>
        <w:tc>
          <w:tcPr>
            <w:tcW w:type="dxa" w:w="43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task_id, worker_id, lease_token, acquired_at, expires_at, heartbeat_at</w:t>
            </w:r>
          </w:p>
        </w:tc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 task_id; compare-and-swap renewal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idempotency_records</w:t>
            </w:r>
          </w:p>
        </w:tc>
        <w:tc>
          <w:tcPr>
            <w:tcW w:type="dxa" w:w="43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scope_hash, key_hash, request_hash, task_id, expires_at</w:t>
            </w:r>
          </w:p>
        </w:tc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UNIQUE(scope_hash,key_hash); conflicting request hash → 409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provider_operations</w:t>
            </w:r>
          </w:p>
        </w:tc>
        <w:tc>
          <w:tcPr>
            <w:tcW w:type="dxa" w:w="43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task_id, provider_reference, status_uri, submitted_at, last_polled_at, final_state</w:t>
            </w:r>
          </w:p>
        </w:tc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Reference encrypted/limited if sensitive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outbox_messages</w:t>
            </w:r>
          </w:p>
        </w:tc>
        <w:tc>
          <w:tcPr>
            <w:tcW w:type="dxa" w:w="43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message_id, topic, key, payload, occurred_at, published_at, attempts</w:t>
            </w:r>
          </w:p>
        </w:tc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Committed with domain state; indexed unpublished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8.3 Task transaction rules</w:t>
      </w:r>
    </w:p>
    <w:p>
      <w:pPr>
        <w:pStyle w:val="ListNumber"/>
      </w:pPr>
      <w:r>
        <w:t>Validate authentication, authorization, input, capability, and current observed state.</w:t>
      </w:r>
    </w:p>
    <w:p>
      <w:pPr>
        <w:pStyle w:val="ListNumber"/>
      </w:pPr>
      <w:r>
        <w:t>Begin database transaction.</w:t>
      </w:r>
    </w:p>
    <w:p>
      <w:pPr>
        <w:pStyle w:val="ListNumber"/>
      </w:pPr>
      <w:r>
        <w:t>Insert idempotency record or return existing task when request hash matches.</w:t>
      </w:r>
    </w:p>
    <w:p>
      <w:pPr>
        <w:pStyle w:val="ListNumber"/>
      </w:pPr>
      <w:r>
        <w:t>Insert task and target rows.</w:t>
      </w:r>
    </w:p>
    <w:p>
      <w:pPr>
        <w:pStyle w:val="ListNumber"/>
      </w:pPr>
      <w:r>
        <w:t>Insert initiating audit event and outbox message.</w:t>
      </w:r>
    </w:p>
    <w:p>
      <w:pPr>
        <w:pStyle w:val="ListNumber"/>
      </w:pPr>
      <w:r>
        <w:t>Commit.</w:t>
      </w:r>
    </w:p>
    <w:p>
      <w:pPr>
        <w:pStyle w:val="ListNumber"/>
      </w:pPr>
      <w:r>
        <w:t>Publisher dispatches outbox message; worker lease protects execution.</w:t>
      </w:r>
    </w:p>
    <w:p>
      <w:pPr>
        <w:pStyle w:val="ListNumber"/>
      </w:pPr>
      <w:r>
        <w:t>Final state and audit result commit atomically; post-operation inventory refresh is queued through outbox.</w:t>
      </w:r>
    </w:p>
    <w:p>
      <w:pPr>
        <w:pStyle w:val="Heading1"/>
        <w:keepNext/>
      </w:pPr>
      <w:r>
        <w:t>9. Audit and Operational Events</w:t>
      </w:r>
    </w:p>
    <w:p>
      <w:pPr>
        <w:pStyle w:val="Heading2"/>
        <w:keepNext/>
      </w:pPr>
      <w:r>
        <w:t>9.1 audit.audit_events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59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Column</w:t>
            </w:r>
          </w:p>
        </w:tc>
        <w:tc>
          <w:tcPr>
            <w:tcW w:type="dxa" w:w="208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53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Rules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audit_event_id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PK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occurred_at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timestamptz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Append order; partition candidate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actor_type / actor_id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 / uuid NULL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user, system, agent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action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varchar(128)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Stable taxonomy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target_type / target_id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 / uuid NULL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Affected object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connection_id / task_id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 NULL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Correlations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correlation_id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Required; INDEX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outcome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varchar(24)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attempted, succeeded, failed, denied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before_state / after_state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jsonb NULL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Allow-listed and redacted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reason_code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varchar(128) NULL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Stable safe code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source_ip_hash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bytea NULL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Privacy-aware attribution</w:t>
            </w:r>
          </w:p>
        </w:tc>
      </w:tr>
      <w:tr>
        <w:tc>
          <w:tcPr>
            <w:tcW w:type="dxa" w:w="259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integrity_version</w:t>
            </w:r>
          </w:p>
        </w:tc>
        <w:tc>
          <w:tcPr>
            <w:tcW w:type="dxa" w:w="208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smallint</w:t>
            </w:r>
          </w:p>
        </w:tc>
        <w:tc>
          <w:tcPr>
            <w:tcW w:type="dxa" w:w="45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Schema/integrity evolution</w:t>
            </w:r>
          </w:p>
        </w:tc>
      </w:tr>
    </w:tbl>
    <w:p>
      <w:pPr>
        <w:spacing w:after="20"/>
      </w:pPr>
    </w:p>
    <w:p>
      <w:pPr>
        <w:pStyle w:val="ListBullet"/>
      </w:pPr>
      <w:r>
        <w:t>Application role receives INSERT and SELECT only; no UPDATE/DELETE</w:t>
      </w:r>
    </w:p>
    <w:p>
      <w:pPr>
        <w:pStyle w:val="ListBullet"/>
      </w:pPr>
      <w:r>
        <w:t>Audit writes for privileged state changes are in the same transaction or guaranteed outbox flow</w:t>
      </w:r>
    </w:p>
    <w:p>
      <w:pPr>
        <w:pStyle w:val="ListBullet"/>
      </w:pPr>
      <w:r>
        <w:t>Operational logs are not copied wholesale into audit</w:t>
      </w:r>
    </w:p>
    <w:p>
      <w:pPr>
        <w:pStyle w:val="ListBullet"/>
      </w:pPr>
      <w:r>
        <w:t>Default proposed retention: audit 7 years configurable; operational events 90 days; login attempts 30 days; final policy requires approval</w:t>
      </w:r>
    </w:p>
    <w:p>
      <w:pPr>
        <w:pStyle w:val="Heading2"/>
        <w:keepNext/>
      </w:pPr>
      <w:r>
        <w:t>9.2 Operational events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648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operational_events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Provider/platform events, alert severity, acknowledgement state, resource/task correlation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event_acknowledgements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User acknowledgement, timestamp, note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security_events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Restricted login, secret-resolution, agent-revocation, and policy events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Workstation Agent Tables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37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698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Key fields and rules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agents</w:t>
            </w:r>
          </w:p>
        </w:tc>
        <w:tc>
          <w:tcPr>
            <w:tcW w:type="dxa" w:w="69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agent_id, endpoint_resource_id, name, protocol_version, software_version, status, enrolled_at, last_heartbeat_at, revoked_at; unique device fingerprint hash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agent_credentials</w:t>
            </w:r>
          </w:p>
        </w:tc>
        <w:tc>
          <w:tcPr>
            <w:tcW w:type="dxa" w:w="69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agent_id, credential_version, public_key/certificate fingerprint, issued_at, expires_at, revoked_at; no private key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agent_heartbeats</w:t>
            </w:r>
          </w:p>
        </w:tc>
        <w:tc>
          <w:tcPr>
            <w:tcW w:type="dxa" w:w="69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heartbeat_id, agent_id, received_at, host_summary, clock_skew_ms, inventory_hash; retention-limited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agent_commands</w:t>
            </w:r>
          </w:p>
        </w:tc>
        <w:tc>
          <w:tcPr>
            <w:tcW w:type="dxa" w:w="69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command_id, agent_id, task_id, action, target_native_id, issued_at, expires_at, nonce_hash, status; unique nonce per agent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agent_results</w:t>
            </w:r>
          </w:p>
        </w:tc>
        <w:tc>
          <w:tcPr>
            <w:tcW w:type="dxa" w:w="69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command_id, sequence, status, observed_state, safe_error, occurred_at; PK(command_id,sequence)</w:t>
            </w:r>
          </w:p>
        </w:tc>
      </w:tr>
    </w:tbl>
    <w:p>
      <w:pPr>
        <w:spacing w:after="20"/>
      </w:pPr>
    </w:p>
    <w:p>
      <w:pPr>
        <w:pStyle w:val="ListBullet"/>
      </w:pPr>
      <w:r>
        <w:t>Agent command payloads never contain infrastructure credentials</w:t>
      </w:r>
    </w:p>
    <w:p>
      <w:pPr>
        <w:pStyle w:val="ListBullet"/>
      </w:pPr>
      <w:r>
        <w:t>A revoked/expired agent credential cannot claim or report commands</w:t>
      </w:r>
    </w:p>
    <w:p>
      <w:pPr>
        <w:pStyle w:val="ListBullet"/>
      </w:pPr>
      <w:r>
        <w:t>Command IDs and nonce hashes provide duplicate/replay defense</w:t>
      </w:r>
    </w:p>
    <w:p>
      <w:pPr>
        <w:pStyle w:val="ListBullet"/>
      </w:pPr>
      <w:r>
        <w:t>Agent results update task state only through the gateway service</w:t>
      </w:r>
    </w:p>
    <w:p>
      <w:pPr>
        <w:pStyle w:val="Heading1"/>
        <w:keepNext/>
      </w:pPr>
      <w:r>
        <w:t>11. Platform Configuration Tables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52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684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Fields / policy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platform.settings</w:t>
            </w:r>
          </w:p>
        </w:tc>
        <w:tc>
          <w:tcPr>
            <w:tcW w:type="dxa" w:w="68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setting_key PK, typed_value jsonb, value_type, row_version, updated_by; allow-listed keys and ranges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platform.feature_flags</w:t>
            </w:r>
          </w:p>
        </w:tc>
        <w:tc>
          <w:tcPr>
            <w:tcW w:type="dxa" w:w="68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flag_key PK, enabled, targeting jsonb, expires_at, owner; never authorization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platform.schema_migrations</w:t>
            </w:r>
          </w:p>
        </w:tc>
        <w:tc>
          <w:tcPr>
            <w:tcW w:type="dxa" w:w="68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 PK, description, checksum, applied_at, application_version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platform.retention_policies</w:t>
            </w:r>
          </w:p>
        </w:tc>
        <w:tc>
          <w:tcPr>
            <w:tcW w:type="dxa" w:w="68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record_type PK, duration_days, legal_hold, updated_by, updated_at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Index and Query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648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Required index / approach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Unified VM list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resources(resource_type,lifecycle_state,updated_at DESC) plus VM join by PK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Connection-scoped inventory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resources(connection_id,resource_type,lifecycle_state)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Name search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lower(name) btree for prefix; pg_trgm GIN for contains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IP lookup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GIN on private_ips/public_ips plus btree primary IPs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 identity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UNIQUE(connection_id,resource_type,native_id)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 history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tasks(requested_by,queued_at DESC); tasks(connection_id,queued_at DESC); tasks(status,queued_at)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Worker claim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Partial index tasks(priority DESC,queued_at) WHERE status=queued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 search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audit_events(occurred_at DESC), actor, action, target, task, correlation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 health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agents(status,last_heartbeat_at); agent_commands(agent_id,status,issued_at)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Unpublished outbox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Partial index outbox_messages(occurred_at) WHERE published_at IS NULL</w:t>
            </w:r>
          </w:p>
        </w:tc>
      </w:tr>
    </w:tbl>
    <w:p>
      <w:pPr>
        <w:spacing w:after="20"/>
      </w:pPr>
    </w:p>
    <w:p>
      <w:r>
        <w:t>Every index added to a high-write table requires an explain-plan use case. Query plans at the 10,000-VM reference scale are captured in CI performance evidence. Partitioning is introduced only when retention/volume tests show measurable benefit.</w:t>
      </w:r>
    </w:p>
    <w:p>
      <w:pPr>
        <w:pStyle w:val="Heading1"/>
        <w:keepNext/>
      </w:pPr>
      <w:r>
        <w:t>13. Migration and Transaction Policy</w:t>
      </w:r>
    </w:p>
    <w:p>
      <w:pPr>
        <w:pStyle w:val="ListBullet"/>
      </w:pPr>
      <w:r>
        <w:t>Migrations run under a dedicated deployment identity before new application instances become ready</w:t>
      </w:r>
    </w:p>
    <w:p>
      <w:pPr>
        <w:pStyle w:val="ListBullet"/>
      </w:pPr>
      <w:r>
        <w:t>A migration has version, checksum, owner, preconditions, forward operation, verification, and restore/compensation plan</w:t>
      </w:r>
    </w:p>
    <w:p>
      <w:pPr>
        <w:pStyle w:val="ListBullet"/>
      </w:pPr>
      <w:r>
        <w:t>Destructive column removal requires at least one compatibility release: expand → backfill → switch reads/writes → contract</w:t>
      </w:r>
    </w:p>
    <w:p>
      <w:pPr>
        <w:pStyle w:val="ListBullet"/>
      </w:pPr>
      <w:r>
        <w:t>API and worker versions must tolerate the rolling-upgrade schema window</w:t>
      </w:r>
    </w:p>
    <w:p>
      <w:pPr>
        <w:pStyle w:val="ListBullet"/>
      </w:pPr>
      <w:r>
        <w:t>Transactions are short; provider calls and broker publishes do not occur while database locks are held</w:t>
      </w:r>
    </w:p>
    <w:p>
      <w:pPr>
        <w:pStyle w:val="ListBullet"/>
      </w:pPr>
      <w:r>
        <w:t>Serializable or explicit advisory/row locking is reserved for idempotency, lease, and reconciliation critical sections</w:t>
      </w:r>
    </w:p>
    <w:p>
      <w:pPr>
        <w:pStyle w:val="ListBullet"/>
      </w:pPr>
      <w:r>
        <w:t>Isolation default is READ COMMITTED with optimistic concurrency unless a use case states otherwise</w:t>
      </w:r>
    </w:p>
    <w:p>
      <w:pPr>
        <w:pStyle w:val="Heading1"/>
        <w:keepNext/>
        <w:pageBreakBefore/>
      </w:pPr>
      <w:r>
        <w:t>14. API Global Conventions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23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712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Contract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Base URI</w:t>
            </w:r>
          </w:p>
        </w:tc>
        <w:tc>
          <w:tcPr>
            <w:tcW w:type="dxa" w:w="71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/api/v1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Media type</w:t>
            </w:r>
          </w:p>
        </w:tc>
        <w:tc>
          <w:tcPr>
            <w:tcW w:type="dxa" w:w="71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application/json; charset=utf-8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Authentication</w:t>
            </w:r>
          </w:p>
        </w:tc>
        <w:tc>
          <w:tcPr>
            <w:tcW w:type="dxa" w:w="71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Secure HttpOnly session cookie for v0.1 web UI; CSRF token required on state changes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Identifiers</w:t>
            </w:r>
          </w:p>
        </w:tc>
        <w:tc>
          <w:tcPr>
            <w:tcW w:type="dxa" w:w="71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Lowercase canonical UUID strings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Dates</w:t>
            </w:r>
          </w:p>
        </w:tc>
        <w:tc>
          <w:tcPr>
            <w:tcW w:type="dxa" w:w="71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RFC 3339 UTC, e.g. 2026-08-23T17:30:00Z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Pagination</w:t>
            </w:r>
          </w:p>
        </w:tc>
        <w:tc>
          <w:tcPr>
            <w:tcW w:type="dxa" w:w="71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cursor and limit; default 50, maximum 250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Sorting</w:t>
            </w:r>
          </w:p>
        </w:tc>
        <w:tc>
          <w:tcPr>
            <w:tcW w:type="dxa" w:w="71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sort=field,-field; stable tiebreaker by ID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Filtering</w:t>
            </w:r>
          </w:p>
        </w:tc>
        <w:tc>
          <w:tcPr>
            <w:tcW w:type="dxa" w:w="71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Explicit query parameters; repeated values mean OR within a field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Concurrency</w:t>
            </w:r>
          </w:p>
        </w:tc>
        <w:tc>
          <w:tcPr>
            <w:tcW w:type="dxa" w:w="71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ETag response; If-Match required for mutable administration updates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Correlation</w:t>
            </w:r>
          </w:p>
        </w:tc>
        <w:tc>
          <w:tcPr>
            <w:tcW w:type="dxa" w:w="71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X-Correlation-ID accepted if valid or generated; always returned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Idempotency</w:t>
            </w:r>
          </w:p>
        </w:tc>
        <w:tc>
          <w:tcPr>
            <w:tcW w:type="dxa" w:w="71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Idempotency-Key required for lifecycle and other command creation</w:t>
            </w:r>
          </w:p>
        </w:tc>
      </w:tr>
      <w:tr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API versioning</w:t>
            </w:r>
          </w:p>
        </w:tc>
        <w:tc>
          <w:tcPr>
            <w:tcW w:type="dxa" w:w="71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Breaking change requires new base version; additive fields are nonbreaking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Standard Response and Error Envelopes</w:t>
      </w:r>
    </w:p>
    <w:p>
      <w:pPr>
        <w:pStyle w:val="Heading2"/>
        <w:keepNext/>
      </w:pPr>
      <w:r>
        <w:t>15.1 Collection response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37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194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04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items</w:t>
            </w:r>
          </w:p>
        </w:tc>
        <w:tc>
          <w:tcPr>
            <w:tcW w:type="dxa" w:w="19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array</w:t>
            </w:r>
          </w:p>
        </w:tc>
        <w:tc>
          <w:tcPr>
            <w:tcW w:type="dxa" w:w="50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 representations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nextCursor</w:t>
            </w:r>
          </w:p>
        </w:tc>
        <w:tc>
          <w:tcPr>
            <w:tcW w:type="dxa" w:w="19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string|null</w:t>
            </w:r>
          </w:p>
        </w:tc>
        <w:tc>
          <w:tcPr>
            <w:tcW w:type="dxa" w:w="50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Opaque cursor; do not parse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count</w:t>
            </w:r>
          </w:p>
        </w:tc>
        <w:tc>
          <w:tcPr>
            <w:tcW w:type="dxa" w:w="19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</w:t>
            </w:r>
          </w:p>
        </w:tc>
        <w:tc>
          <w:tcPr>
            <w:tcW w:type="dxa" w:w="50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Items in this page, not total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links</w:t>
            </w:r>
          </w:p>
        </w:tc>
        <w:tc>
          <w:tcPr>
            <w:tcW w:type="dxa" w:w="19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</w:t>
            </w:r>
          </w:p>
        </w:tc>
        <w:tc>
          <w:tcPr>
            <w:tcW w:type="dxa" w:w="50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self/next where useful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meta</w:t>
            </w:r>
          </w:p>
        </w:tc>
        <w:tc>
          <w:tcPr>
            <w:tcW w:type="dxa" w:w="19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</w:t>
            </w:r>
          </w:p>
        </w:tc>
        <w:tc>
          <w:tcPr>
            <w:tcW w:type="dxa" w:w="50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correlationId and optional freshness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15.2 Problem response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30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144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type="dxa" w:w="561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type</w:t>
            </w:r>
          </w:p>
        </w:tc>
        <w:tc>
          <w:tcPr>
            <w:tcW w:type="dxa" w:w="14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6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Stable documentation URI</w:t>
            </w:r>
          </w:p>
        </w:tc>
      </w:tr>
      <w:tr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title</w:t>
            </w:r>
          </w:p>
        </w:tc>
        <w:tc>
          <w:tcPr>
            <w:tcW w:type="dxa" w:w="14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6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Short safe title</w:t>
            </w:r>
          </w:p>
        </w:tc>
      </w:tr>
      <w:tr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14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6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HTTP status</w:t>
            </w:r>
          </w:p>
        </w:tc>
      </w:tr>
      <w:tr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detail</w:t>
            </w:r>
          </w:p>
        </w:tc>
        <w:tc>
          <w:tcPr>
            <w:tcW w:type="dxa" w:w="14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6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Safe user-actionable detail</w:t>
            </w:r>
          </w:p>
        </w:tc>
      </w:tr>
      <w:tr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instance</w:t>
            </w:r>
          </w:p>
        </w:tc>
        <w:tc>
          <w:tcPr>
            <w:tcW w:type="dxa" w:w="14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6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 path or problem instance</w:t>
            </w:r>
          </w:p>
        </w:tc>
      </w:tr>
      <w:tr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code</w:t>
            </w:r>
          </w:p>
        </w:tc>
        <w:tc>
          <w:tcPr>
            <w:tcW w:type="dxa" w:w="14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6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Stable NUV_* machine code</w:t>
            </w:r>
          </w:p>
        </w:tc>
      </w:tr>
      <w:tr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correlationId</w:t>
            </w:r>
          </w:p>
        </w:tc>
        <w:tc>
          <w:tcPr>
            <w:tcW w:type="dxa" w:w="14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6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Diagnostic correlation</w:t>
            </w:r>
          </w:p>
        </w:tc>
      </w:tr>
      <w:tr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retryable</w:t>
            </w:r>
          </w:p>
        </w:tc>
        <w:tc>
          <w:tcPr>
            <w:tcW w:type="dxa" w:w="14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yes</w:t>
            </w:r>
          </w:p>
        </w:tc>
        <w:tc>
          <w:tcPr>
            <w:tcW w:type="dxa" w:w="56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Whether a new attempt may be appropriate</w:t>
            </w:r>
          </w:p>
        </w:tc>
      </w:tr>
      <w:tr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errors</w:t>
            </w:r>
          </w:p>
        </w:tc>
        <w:tc>
          <w:tcPr>
            <w:tcW w:type="dxa" w:w="14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conditional</w:t>
            </w:r>
          </w:p>
        </w:tc>
        <w:tc>
          <w:tcPr>
            <w:tcW w:type="dxa" w:w="56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Field validation map</w:t>
            </w:r>
          </w:p>
        </w:tc>
      </w:tr>
      <w:tr>
        <w:tc>
          <w:tcPr>
            <w:tcW w:type="dxa" w:w="23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providerCategory</w:t>
            </w:r>
          </w:p>
        </w:tc>
        <w:tc>
          <w:tcPr>
            <w:tcW w:type="dxa" w:w="14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conditional</w:t>
            </w:r>
          </w:p>
        </w:tc>
        <w:tc>
          <w:tcPr>
            <w:tcW w:type="dxa" w:w="56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Normalized provider error category only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108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type="dxa" w:w="828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10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200</w:t>
            </w:r>
          </w:p>
        </w:tc>
        <w:tc>
          <w:tcPr>
            <w:tcW w:type="dxa" w:w="82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Successful read/update or synchronous validation</w:t>
            </w:r>
          </w:p>
        </w:tc>
      </w:tr>
      <w:tr>
        <w:tc>
          <w:tcPr>
            <w:tcW w:type="dxa" w:w="10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201</w:t>
            </w:r>
          </w:p>
        </w:tc>
        <w:tc>
          <w:tcPr>
            <w:tcW w:type="dxa" w:w="82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Resource/task created</w:t>
            </w:r>
          </w:p>
        </w:tc>
      </w:tr>
      <w:tr>
        <w:tc>
          <w:tcPr>
            <w:tcW w:type="dxa" w:w="10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202</w:t>
            </w:r>
          </w:p>
        </w:tc>
        <w:tc>
          <w:tcPr>
            <w:tcW w:type="dxa" w:w="82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Accepted only when task URL is returned and creation is not yet fully materialized; normally task creation returns 201</w:t>
            </w:r>
          </w:p>
        </w:tc>
      </w:tr>
      <w:tr>
        <w:tc>
          <w:tcPr>
            <w:tcW w:type="dxa" w:w="10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204</w:t>
            </w:r>
          </w:p>
        </w:tc>
        <w:tc>
          <w:tcPr>
            <w:tcW w:type="dxa" w:w="82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Successful no-content action</w:t>
            </w:r>
          </w:p>
        </w:tc>
      </w:tr>
      <w:tr>
        <w:tc>
          <w:tcPr>
            <w:tcW w:type="dxa" w:w="10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400</w:t>
            </w:r>
          </w:p>
        </w:tc>
        <w:tc>
          <w:tcPr>
            <w:tcW w:type="dxa" w:w="82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Malformed request</w:t>
            </w:r>
          </w:p>
        </w:tc>
      </w:tr>
      <w:tr>
        <w:tc>
          <w:tcPr>
            <w:tcW w:type="dxa" w:w="10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401</w:t>
            </w:r>
          </w:p>
        </w:tc>
        <w:tc>
          <w:tcPr>
            <w:tcW w:type="dxa" w:w="82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Unauthenticated/expired session</w:t>
            </w:r>
          </w:p>
        </w:tc>
      </w:tr>
      <w:tr>
        <w:tc>
          <w:tcPr>
            <w:tcW w:type="dxa" w:w="10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403</w:t>
            </w:r>
          </w:p>
        </w:tc>
        <w:tc>
          <w:tcPr>
            <w:tcW w:type="dxa" w:w="82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Authenticated but unauthorized</w:t>
            </w:r>
          </w:p>
        </w:tc>
      </w:tr>
      <w:tr>
        <w:tc>
          <w:tcPr>
            <w:tcW w:type="dxa" w:w="10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404</w:t>
            </w:r>
          </w:p>
        </w:tc>
        <w:tc>
          <w:tcPr>
            <w:tcW w:type="dxa" w:w="82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Not found or deliberately concealed</w:t>
            </w:r>
          </w:p>
        </w:tc>
      </w:tr>
      <w:tr>
        <w:tc>
          <w:tcPr>
            <w:tcW w:type="dxa" w:w="10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409</w:t>
            </w:r>
          </w:p>
        </w:tc>
        <w:tc>
          <w:tcPr>
            <w:tcW w:type="dxa" w:w="82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State conflict or idempotency-key request mismatch</w:t>
            </w:r>
          </w:p>
        </w:tc>
      </w:tr>
      <w:tr>
        <w:tc>
          <w:tcPr>
            <w:tcW w:type="dxa" w:w="10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412</w:t>
            </w:r>
          </w:p>
        </w:tc>
        <w:tc>
          <w:tcPr>
            <w:tcW w:type="dxa" w:w="82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ETag precondition failed</w:t>
            </w:r>
          </w:p>
        </w:tc>
      </w:tr>
      <w:tr>
        <w:tc>
          <w:tcPr>
            <w:tcW w:type="dxa" w:w="10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422</w:t>
            </w:r>
          </w:p>
        </w:tc>
        <w:tc>
          <w:tcPr>
            <w:tcW w:type="dxa" w:w="82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Semantically invalid request/capability/state</w:t>
            </w:r>
          </w:p>
        </w:tc>
      </w:tr>
      <w:tr>
        <w:tc>
          <w:tcPr>
            <w:tcW w:type="dxa" w:w="10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429</w:t>
            </w:r>
          </w:p>
        </w:tc>
        <w:tc>
          <w:tcPr>
            <w:tcW w:type="dxa" w:w="82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Rate limited; Retry-After included</w:t>
            </w:r>
          </w:p>
        </w:tc>
      </w:tr>
      <w:tr>
        <w:tc>
          <w:tcPr>
            <w:tcW w:type="dxa" w:w="10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500</w:t>
            </w:r>
          </w:p>
        </w:tc>
        <w:tc>
          <w:tcPr>
            <w:tcW w:type="dxa" w:w="82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Unexpected internal error</w:t>
            </w:r>
          </w:p>
        </w:tc>
      </w:tr>
      <w:tr>
        <w:tc>
          <w:tcPr>
            <w:tcW w:type="dxa" w:w="10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502/503/504</w:t>
            </w:r>
          </w:p>
        </w:tc>
        <w:tc>
          <w:tcPr>
            <w:tcW w:type="dxa" w:w="82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Provider/dependency failure categories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16. Authentication and Identity API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24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Method / path</w:t>
            </w:r>
          </w:p>
        </w:tc>
        <w:tc>
          <w:tcPr>
            <w:tcW w:type="dxa" w:w="180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Permission</w:t>
            </w:r>
          </w:p>
        </w:tc>
        <w:tc>
          <w:tcPr>
            <w:tcW w:type="dxa" w:w="432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Request → response</w:t>
            </w:r>
          </w:p>
        </w:tc>
      </w:tr>
      <w:tr>
        <w:tc>
          <w:tcPr>
            <w:tcW w:type="dxa" w:w="32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/auth/login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Public</w:t>
            </w:r>
          </w:p>
        </w:tc>
        <w:tc>
          <w:tcPr>
            <w:tcW w:type="dxa" w:w="43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username,password → session user + CSRF token metadata</w:t>
            </w:r>
          </w:p>
        </w:tc>
      </w:tr>
      <w:tr>
        <w:tc>
          <w:tcPr>
            <w:tcW w:type="dxa" w:w="32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/auth/logout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Authenticated</w:t>
            </w:r>
          </w:p>
        </w:tc>
        <w:tc>
          <w:tcPr>
            <w:tcW w:type="dxa" w:w="43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empty → 204; revokes session</w:t>
            </w:r>
          </w:p>
        </w:tc>
      </w:tr>
      <w:tr>
        <w:tc>
          <w:tcPr>
            <w:tcW w:type="dxa" w:w="32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/auth/me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Authenticated</w:t>
            </w:r>
          </w:p>
        </w:tc>
        <w:tc>
          <w:tcPr>
            <w:tcW w:type="dxa" w:w="43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→ user, roles, effective permissions, session expiry</w:t>
            </w:r>
          </w:p>
        </w:tc>
      </w:tr>
      <w:tr>
        <w:tc>
          <w:tcPr>
            <w:tcW w:type="dxa" w:w="32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/auth/password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Authenticated</w:t>
            </w:r>
          </w:p>
        </w:tc>
        <w:tc>
          <w:tcPr>
            <w:tcW w:type="dxa" w:w="43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currentPassword,newPassword → 204; rotate sessions per policy</w:t>
            </w:r>
          </w:p>
        </w:tc>
      </w:tr>
      <w:tr>
        <w:tc>
          <w:tcPr>
            <w:tcW w:type="dxa" w:w="32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/users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identity.manage</w:t>
            </w:r>
          </w:p>
        </w:tc>
        <w:tc>
          <w:tcPr>
            <w:tcW w:type="dxa" w:w="43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filters/cursor → users</w:t>
            </w:r>
          </w:p>
        </w:tc>
      </w:tr>
      <w:tr>
        <w:tc>
          <w:tcPr>
            <w:tcW w:type="dxa" w:w="32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/users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identity.manage</w:t>
            </w:r>
          </w:p>
        </w:tc>
        <w:tc>
          <w:tcPr>
            <w:tcW w:type="dxa" w:w="43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user create → 201 user</w:t>
            </w:r>
          </w:p>
        </w:tc>
      </w:tr>
      <w:tr>
        <w:tc>
          <w:tcPr>
            <w:tcW w:type="dxa" w:w="32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PATCH /users/{id}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identity.manage</w:t>
            </w:r>
          </w:p>
        </w:tc>
        <w:tc>
          <w:tcPr>
            <w:tcW w:type="dxa" w:w="43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If-Match + patch → user</w:t>
            </w:r>
          </w:p>
        </w:tc>
      </w:tr>
      <w:tr>
        <w:tc>
          <w:tcPr>
            <w:tcW w:type="dxa" w:w="32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/roles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identity.manage</w:t>
            </w:r>
          </w:p>
        </w:tc>
        <w:tc>
          <w:tcPr>
            <w:tcW w:type="dxa" w:w="43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→ roles/permissions</w:t>
            </w:r>
          </w:p>
        </w:tc>
      </w:tr>
      <w:tr>
        <w:tc>
          <w:tcPr>
            <w:tcW w:type="dxa" w:w="324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PUT /users/{id}/roles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identity.manage</w:t>
            </w:r>
          </w:p>
        </w:tc>
        <w:tc>
          <w:tcPr>
            <w:tcW w:type="dxa" w:w="43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If-Match + roleIds → effective role assignments</w:t>
            </w:r>
          </w:p>
        </w:tc>
      </w:tr>
    </w:tbl>
    <w:p>
      <w:pPr>
        <w:spacing w:after="20"/>
      </w:pPr>
    </w:p>
    <w:p>
      <w:pPr>
        <w:pStyle w:val="ListBullet"/>
      </w:pPr>
      <w:r>
        <w:t>Login response never includes password/hash/session identifier</w:t>
      </w:r>
    </w:p>
    <w:p>
      <w:pPr>
        <w:pStyle w:val="ListBullet"/>
      </w:pPr>
      <w:r>
        <w:t>Authentication failures return identical safe detail for unknown user and bad password</w:t>
      </w:r>
    </w:p>
    <w:p>
      <w:pPr>
        <w:pStyle w:val="ListBullet"/>
      </w:pPr>
      <w:r>
        <w:t>Role mutation writes before/after audit state and increments user authorization version</w:t>
      </w:r>
    </w:p>
    <w:p>
      <w:pPr>
        <w:pStyle w:val="Heading1"/>
        <w:keepNext/>
      </w:pPr>
      <w:r>
        <w:t>17. Connection API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403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Method / path</w:t>
            </w:r>
          </w:p>
        </w:tc>
        <w:tc>
          <w:tcPr>
            <w:tcW w:type="dxa" w:w="180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Permission</w:t>
            </w:r>
          </w:p>
        </w:tc>
        <w:tc>
          <w:tcPr>
            <w:tcW w:type="dxa" w:w="352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/connections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connection.view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List metadata and health; never secret material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/connections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connection.manage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 connection and encrypted secret; returns 201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/connections/{id}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connection.view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Detail, scopes, health, freshness, resource count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PATCH /connections/{id}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connection.manage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If-Match; update nonsecret settings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/connections/{id}/credentials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connection.manage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Rotate encrypted credential; no echo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/connections/{id}/test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connection.manage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 test_connection task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/connections/{id}/discovery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connection.manage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 discover task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/connections/{id}/disable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connection.manage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Disable new work; preserve inventory/audit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DELETE /connections/{id}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platform.manage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Soft delete after active task conflict checks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17.1 Create connection request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37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180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518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Rules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name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1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1–200, trimmed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providerType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1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vmware_vsphere, vmware_workstation, aws, azure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connectionType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51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 match provider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endpointUri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string|null</w:t>
            </w:r>
          </w:p>
        </w:tc>
        <w:tc>
          <w:tcPr>
            <w:tcW w:type="dxa" w:w="51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HTTPS, no embedded userinfo, SSRF policy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credential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</w:t>
            </w:r>
          </w:p>
        </w:tc>
        <w:tc>
          <w:tcPr>
            <w:tcW w:type="dxa" w:w="51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Write-only provider-specific union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configuration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</w:t>
            </w:r>
          </w:p>
        </w:tc>
        <w:tc>
          <w:tcPr>
            <w:tcW w:type="dxa" w:w="51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Allow-listed nonsecret fields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scopes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array</w:t>
            </w:r>
          </w:p>
        </w:tc>
        <w:tc>
          <w:tcPr>
            <w:tcW w:type="dxa" w:w="51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Regions/subscriptions/resource groups as applicable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Inventory and Search API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96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Method / path</w:t>
            </w:r>
          </w:p>
        </w:tc>
        <w:tc>
          <w:tcPr>
            <w:tcW w:type="dxa" w:w="180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Permission</w:t>
            </w:r>
          </w:p>
        </w:tc>
        <w:tc>
          <w:tcPr>
            <w:tcW w:type="dxa" w:w="360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9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/virtual-machines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resource.view</w:t>
            </w:r>
          </w:p>
        </w:tc>
        <w:tc>
          <w:tcPr>
            <w:tcW w:type="dxa" w:w="36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provider,connection,powerState,health,region,host,cluster,account,subscription,os,q,sort,cursor,limit</w:t>
            </w:r>
          </w:p>
        </w:tc>
      </w:tr>
      <w:tr>
        <w:tc>
          <w:tcPr>
            <w:tcW w:type="dxa" w:w="39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/virtual-machines/{id}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resource.view</w:t>
            </w:r>
          </w:p>
        </w:tc>
        <w:tc>
          <w:tcPr>
            <w:tcW w:type="dxa" w:w="36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Normalized detail + provider summary + observedAt</w:t>
            </w:r>
          </w:p>
        </w:tc>
      </w:tr>
      <w:tr>
        <w:tc>
          <w:tcPr>
            <w:tcW w:type="dxa" w:w="39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/virtual-machines/{id}/capabilities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resource.view</w:t>
            </w:r>
          </w:p>
        </w:tc>
        <w:tc>
          <w:tcPr>
            <w:tcW w:type="dxa" w:w="36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State-aware capabilities and constraints</w:t>
            </w:r>
          </w:p>
        </w:tc>
      </w:tr>
      <w:tr>
        <w:tc>
          <w:tcPr>
            <w:tcW w:type="dxa" w:w="39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/resources/{id}/relationships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resource.view</w:t>
            </w:r>
          </w:p>
        </w:tc>
        <w:tc>
          <w:tcPr>
            <w:tcW w:type="dxa" w:w="36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Parents/children with relationship type</w:t>
            </w:r>
          </w:p>
        </w:tc>
      </w:tr>
      <w:tr>
        <w:tc>
          <w:tcPr>
            <w:tcW w:type="dxa" w:w="39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/infrastructure/tree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resource.view</w:t>
            </w:r>
          </w:p>
        </w:tc>
        <w:tc>
          <w:tcPr>
            <w:tcW w:type="dxa" w:w="36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Lazy nodes; parentId/provider/resourceType</w:t>
            </w:r>
          </w:p>
        </w:tc>
      </w:tr>
      <w:tr>
        <w:tc>
          <w:tcPr>
            <w:tcW w:type="dxa" w:w="39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/search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resource.view</w:t>
            </w:r>
          </w:p>
        </w:tc>
        <w:tc>
          <w:tcPr>
            <w:tcW w:type="dxa" w:w="36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q plus resourceTypes/provider; permission-filtered</w:t>
            </w:r>
          </w:p>
        </w:tc>
      </w:tr>
      <w:tr>
        <w:tc>
          <w:tcPr>
            <w:tcW w:type="dxa" w:w="39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/virtual-machines/{id}/events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resource.view</w:t>
            </w:r>
          </w:p>
        </w:tc>
        <w:tc>
          <w:tcPr>
            <w:tcW w:type="dxa" w:w="36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Cursor history</w:t>
            </w:r>
          </w:p>
        </w:tc>
      </w:tr>
      <w:tr>
        <w:tc>
          <w:tcPr>
            <w:tcW w:type="dxa" w:w="39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/virtual-machines/{id}/tasks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resource.view</w:t>
            </w:r>
          </w:p>
        </w:tc>
        <w:tc>
          <w:tcPr>
            <w:tcW w:type="dxa" w:w="36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Cursor task history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18.1 VM representation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194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741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Properties</w:t>
            </w:r>
          </w:p>
        </w:tc>
      </w:tr>
      <w:tr>
        <w:tc>
          <w:tcPr>
            <w:tcW w:type="dxa" w:w="19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Identity</w:t>
            </w:r>
          </w:p>
        </w:tc>
        <w:tc>
          <w:tcPr>
            <w:tcW w:type="dxa" w:w="74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id, providerType, connectionId, nativeId, name</w:t>
            </w:r>
          </w:p>
        </w:tc>
      </w:tr>
      <w:tr>
        <w:tc>
          <w:tcPr>
            <w:tcW w:type="dxa" w:w="19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State</w:t>
            </w:r>
          </w:p>
        </w:tc>
        <w:tc>
          <w:tcPr>
            <w:tcW w:type="dxa" w:w="74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powerState, healthState, lifecycleState, observedAt, lastSynchronizedAt</w:t>
            </w:r>
          </w:p>
        </w:tc>
      </w:tr>
      <w:tr>
        <w:tc>
          <w:tcPr>
            <w:tcW w:type="dxa" w:w="19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Compute</w:t>
            </w:r>
          </w:p>
        </w:tc>
        <w:tc>
          <w:tcPr>
            <w:tcW w:type="dxa" w:w="74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guestOs, vcpuCount, memoryBytes, providerShape, toolsStatus</w:t>
            </w:r>
          </w:p>
        </w:tc>
      </w:tr>
      <w:tr>
        <w:tc>
          <w:tcPr>
            <w:tcW w:type="dxa" w:w="19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Storage</w:t>
            </w:r>
          </w:p>
        </w:tc>
        <w:tc>
          <w:tcPr>
            <w:tcW w:type="dxa" w:w="74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storageBytes, disks[] summary</w:t>
            </w:r>
          </w:p>
        </w:tc>
      </w:tr>
      <w:tr>
        <w:tc>
          <w:tcPr>
            <w:tcW w:type="dxa" w:w="19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Network</w:t>
            </w:r>
          </w:p>
        </w:tc>
        <w:tc>
          <w:tcPr>
            <w:tcW w:type="dxa" w:w="74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privateIps[], publicIps[], primaryPrivateIp, primaryPublicIp</w:t>
            </w:r>
          </w:p>
        </w:tc>
      </w:tr>
      <w:tr>
        <w:tc>
          <w:tcPr>
            <w:tcW w:type="dxa" w:w="19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Placement</w:t>
            </w:r>
          </w:p>
        </w:tc>
        <w:tc>
          <w:tcPr>
            <w:tcW w:type="dxa" w:w="74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datacenter, cluster, host, accountId, subscriptionId, resourceGroup, region, availabilityZone</w:t>
            </w:r>
          </w:p>
        </w:tc>
      </w:tr>
      <w:tr>
        <w:tc>
          <w:tcPr>
            <w:tcW w:type="dxa" w:w="19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Governance</w:t>
            </w:r>
          </w:p>
        </w:tc>
        <w:tc>
          <w:tcPr>
            <w:tcW w:type="dxa" w:w="74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tags object, capabilitiesLink, tasksLink, eventsLink</w:t>
            </w:r>
          </w:p>
        </w:tc>
      </w:tr>
      <w:tr>
        <w:tc>
          <w:tcPr>
            <w:tcW w:type="dxa" w:w="19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</w:t>
            </w:r>
          </w:p>
        </w:tc>
        <w:tc>
          <w:tcPr>
            <w:tcW w:type="dxa" w:w="74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providerMetadataSummary; never unrestricted raw payload by default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19. Lifecycle and Task API</w:t>
      </w:r>
    </w:p>
    <w:p>
      <w:pPr>
        <w:pStyle w:val="Heading2"/>
        <w:keepNext/>
      </w:pPr>
      <w:r>
        <w:t>19.1 Create operation</w:t>
      </w:r>
    </w:p>
    <w:p>
      <w:r>
        <w:t>POST /virtual-machines/{id}/operations requires resource.operate, CSRF protection, and Idempotency-Key. Request body: { operation: "start|stop|restart", confirmation: { acknowledged: true }, clientContext?: { reason?: string } }.</w:t>
      </w:r>
    </w:p>
    <w:p>
      <w:r>
        <w:t>Response 201 includes task representation and Location: /api/v1/tasks/{taskId}. A repeated matching idempotency key returns the original response. Same key with different request hash returns 409 NUV_IDEMPOTENCY_CONFLICT.</w:t>
      </w:r>
    </w:p>
    <w:p>
      <w:pPr>
        <w:pStyle w:val="Heading2"/>
        <w:keepNext/>
      </w:pPr>
      <w:r>
        <w:t>19.2 Task endpoints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381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Method / path</w:t>
            </w:r>
          </w:p>
        </w:tc>
        <w:tc>
          <w:tcPr>
            <w:tcW w:type="dxa" w:w="180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Permission</w:t>
            </w:r>
          </w:p>
        </w:tc>
        <w:tc>
          <w:tcPr>
            <w:tcW w:type="dxa" w:w="374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/tasks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resource.view</w:t>
            </w:r>
          </w:p>
        </w:tc>
        <w:tc>
          <w:tcPr>
            <w:tcW w:type="dxa" w:w="37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Filter requester, connection, provider, status, operation, dates</w:t>
            </w:r>
          </w:p>
        </w:tc>
      </w:tr>
      <w:tr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/tasks/{id}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resource.view</w:t>
            </w:r>
          </w:p>
        </w:tc>
        <w:tc>
          <w:tcPr>
            <w:tcW w:type="dxa" w:w="37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Task, targets, attempts summary, progress, safe result</w:t>
            </w:r>
          </w:p>
        </w:tc>
      </w:tr>
      <w:tr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/tasks/{id}/cancel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resource.operate</w:t>
            </w:r>
          </w:p>
        </w:tc>
        <w:tc>
          <w:tcPr>
            <w:tcW w:type="dxa" w:w="37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 cancellation when allowed; idempotent</w:t>
            </w:r>
          </w:p>
        </w:tc>
      </w:tr>
      <w:tr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/tasks/{id}/retry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resource.operate</w:t>
            </w:r>
          </w:p>
        </w:tc>
        <w:tc>
          <w:tcPr>
            <w:tcW w:type="dxa" w:w="37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Creates new linked task only after terminal eligible failure</w:t>
            </w:r>
          </w:p>
        </w:tc>
      </w:tr>
      <w:tr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/tasks/{id}/events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resource.view</w:t>
            </w:r>
          </w:p>
        </w:tc>
        <w:tc>
          <w:tcPr>
            <w:tcW w:type="dxa" w:w="37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Ordered progress events; cursor</w:t>
            </w:r>
          </w:p>
        </w:tc>
      </w:tr>
      <w:tr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/task-stream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resource.view</w:t>
            </w:r>
          </w:p>
        </w:tc>
        <w:tc>
          <w:tcPr>
            <w:tcW w:type="dxa" w:w="37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Optional SSE; authorization-filtered; polling remains supported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19.3 Task representation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73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172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489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 / parentTaskId</w:t>
            </w:r>
          </w:p>
        </w:tc>
        <w:tc>
          <w:tcPr>
            <w:tcW w:type="dxa" w:w="17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 / nullable</w:t>
            </w:r>
          </w:p>
        </w:tc>
        <w:tc>
          <w:tcPr>
            <w:tcW w:type="dxa" w:w="489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Public IDs</w:t>
            </w:r>
          </w:p>
        </w:tc>
      </w:tr>
      <w:tr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operation / status</w:t>
            </w:r>
          </w:p>
        </w:tc>
        <w:tc>
          <w:tcPr>
            <w:tcW w:type="dxa" w:w="17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  <w:tc>
          <w:tcPr>
            <w:tcW w:type="dxa" w:w="489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Stable enumeration</w:t>
            </w:r>
          </w:p>
        </w:tc>
      </w:tr>
      <w:tr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target</w:t>
            </w:r>
          </w:p>
        </w:tc>
        <w:tc>
          <w:tcPr>
            <w:tcW w:type="dxa" w:w="17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</w:t>
            </w:r>
          </w:p>
        </w:tc>
        <w:tc>
          <w:tcPr>
            <w:tcW w:type="dxa" w:w="489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Safe resource snapshot</w:t>
            </w:r>
          </w:p>
        </w:tc>
      </w:tr>
      <w:tr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requestedBy</w:t>
            </w:r>
          </w:p>
        </w:tc>
        <w:tc>
          <w:tcPr>
            <w:tcW w:type="dxa" w:w="17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object|null</w:t>
            </w:r>
          </w:p>
        </w:tc>
        <w:tc>
          <w:tcPr>
            <w:tcW w:type="dxa" w:w="489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User summary or system</w:t>
            </w:r>
          </w:p>
        </w:tc>
      </w:tr>
      <w:tr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queuedAt / startedAt / completedAt</w:t>
            </w:r>
          </w:p>
        </w:tc>
        <w:tc>
          <w:tcPr>
            <w:tcW w:type="dxa" w:w="17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timestamp|null</w:t>
            </w:r>
          </w:p>
        </w:tc>
        <w:tc>
          <w:tcPr>
            <w:tcW w:type="dxa" w:w="489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Lifecycle</w:t>
            </w:r>
          </w:p>
        </w:tc>
      </w:tr>
      <w:tr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progress</w:t>
            </w:r>
          </w:p>
        </w:tc>
        <w:tc>
          <w:tcPr>
            <w:tcW w:type="dxa" w:w="17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object|null</w:t>
            </w:r>
          </w:p>
        </w:tc>
        <w:tc>
          <w:tcPr>
            <w:tcW w:type="dxa" w:w="489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current,total,messageCode; no secrets</w:t>
            </w:r>
          </w:p>
        </w:tc>
      </w:tr>
      <w:tr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result</w:t>
            </w:r>
          </w:p>
        </w:tc>
        <w:tc>
          <w:tcPr>
            <w:tcW w:type="dxa" w:w="17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object|null</w:t>
            </w:r>
          </w:p>
        </w:tc>
        <w:tc>
          <w:tcPr>
            <w:tcW w:type="dxa" w:w="489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code, summary, observedFinalState</w:t>
            </w:r>
          </w:p>
        </w:tc>
      </w:tr>
      <w:tr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error</w:t>
            </w:r>
          </w:p>
        </w:tc>
        <w:tc>
          <w:tcPr>
            <w:tcW w:type="dxa" w:w="17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object|null</w:t>
            </w:r>
          </w:p>
        </w:tc>
        <w:tc>
          <w:tcPr>
            <w:tcW w:type="dxa" w:w="489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normalized category/code/detail/correlation; safe</w:t>
            </w:r>
          </w:p>
        </w:tc>
      </w:tr>
      <w:tr>
        <w:tc>
          <w:tcPr>
            <w:tcW w:type="dxa" w:w="27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links</w:t>
            </w:r>
          </w:p>
        </w:tc>
        <w:tc>
          <w:tcPr>
            <w:tcW w:type="dxa" w:w="17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</w:t>
            </w:r>
          </w:p>
        </w:tc>
        <w:tc>
          <w:tcPr>
            <w:tcW w:type="dxa" w:w="489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self, target, cancel/retry when allowed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20. Audit, Events, and Platform API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403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Method / path</w:t>
            </w:r>
          </w:p>
        </w:tc>
        <w:tc>
          <w:tcPr>
            <w:tcW w:type="dxa" w:w="180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Permission</w:t>
            </w:r>
          </w:p>
        </w:tc>
        <w:tc>
          <w:tcPr>
            <w:tcW w:type="dxa" w:w="352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/audit-events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audit.view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Filter actor, action, target, provider, task, outcome, dates, correlation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/events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resource.view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Operational events permission-filtered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/events/{id}/acknowledgements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resource.view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Acknowledge event; audited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/platform/health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platform.manage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Component and connection summary; no secrets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/platform/version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Authenticated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Version, build, schema version, agent protocol range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/platform/settings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platform.manage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Typed safe settings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PATCH /platform/settings/{key}</w:t>
            </w:r>
          </w:p>
        </w:tc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platform.manage</w:t>
            </w:r>
          </w:p>
        </w:tc>
        <w:tc>
          <w:tcPr>
            <w:tcW w:type="dxa" w:w="352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If-Match; validated range; audited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21. Provider Adapter Message Contract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88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Envelope field</w:t>
            </w:r>
          </w:p>
        </w:tc>
        <w:tc>
          <w:tcPr>
            <w:tcW w:type="dxa" w:w="648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Type / rule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schemaVersion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integer; required; reject unsupported major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messageId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taskId / correlationId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connectionId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operation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target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object with resourceId, nativeId, resourceType, expected observed state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secretReferenceId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uuid; opaque; never plaintext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deadlineAt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timestamp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attempt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integer ≥1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idempotencyToken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opaque provider-safe token when supported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traceContext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W3C traceparent/tracestate</w:t>
            </w:r>
          </w:p>
        </w:tc>
      </w:tr>
      <w:tr>
        <w:tc>
          <w:tcPr>
            <w:tcW w:type="dxa" w:w="28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payload</w:t>
            </w:r>
          </w:p>
        </w:tc>
        <w:tc>
          <w:tcPr>
            <w:tcW w:type="dxa" w:w="648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operation-specific versioned object, size ≤64 KiB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21.1 Result contract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302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633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status</w:t>
            </w:r>
          </w:p>
        </w:tc>
        <w:tc>
          <w:tcPr>
            <w:tcW w:type="dxa" w:w="63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accepted, running, completed, failed, verification_required</w:t>
            </w:r>
          </w:p>
        </w:tc>
      </w:tr>
      <w:tr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providerOperationReference</w:t>
            </w:r>
          </w:p>
        </w:tc>
        <w:tc>
          <w:tcPr>
            <w:tcW w:type="dxa" w:w="63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Safe/opaque provider reference</w:t>
            </w:r>
          </w:p>
        </w:tc>
      </w:tr>
      <w:tr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observedState</w:t>
            </w:r>
          </w:p>
        </w:tc>
        <w:tc>
          <w:tcPr>
            <w:tcW w:type="dxa" w:w="63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Normalized resource state when known</w:t>
            </w:r>
          </w:p>
        </w:tc>
      </w:tr>
      <w:tr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errorCategory</w:t>
            </w:r>
          </w:p>
        </w:tc>
        <w:tc>
          <w:tcPr>
            <w:tcW w:type="dxa" w:w="63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Normalized category</w:t>
            </w:r>
          </w:p>
        </w:tc>
      </w:tr>
      <w:tr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errorCode</w:t>
            </w:r>
          </w:p>
        </w:tc>
        <w:tc>
          <w:tcPr>
            <w:tcW w:type="dxa" w:w="63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Stable adapter code</w:t>
            </w:r>
          </w:p>
        </w:tc>
      </w:tr>
      <w:tr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safeDetail</w:t>
            </w:r>
          </w:p>
        </w:tc>
        <w:tc>
          <w:tcPr>
            <w:tcW w:type="dxa" w:w="63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credentials/provider sensitive payload</w:t>
            </w:r>
          </w:p>
        </w:tc>
      </w:tr>
      <w:tr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retryAfterSeconds</w:t>
            </w:r>
          </w:p>
        </w:tc>
        <w:tc>
          <w:tcPr>
            <w:tcW w:type="dxa" w:w="63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Optional throttling/unavailable hint</w:t>
            </w:r>
          </w:p>
        </w:tc>
      </w:tr>
      <w:tr>
        <w:tc>
          <w:tcPr>
            <w:tcW w:type="dxa" w:w="302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providerMetadataPatch</w:t>
            </w:r>
          </w:p>
        </w:tc>
        <w:tc>
          <w:tcPr>
            <w:tcW w:type="dxa" w:w="633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Allow-listed versioned patch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22. Workstation Agent API and Messages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381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Path / message</w:t>
            </w:r>
          </w:p>
        </w:tc>
        <w:tc>
          <w:tcPr>
            <w:tcW w:type="dxa" w:w="554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Contract</w:t>
            </w:r>
          </w:p>
        </w:tc>
      </w:tr>
      <w:tr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/agent/v1/enroll</w:t>
            </w:r>
          </w:p>
        </w:tc>
        <w:tc>
          <w:tcPr>
            <w:tcW w:type="dxa" w:w="55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Single-use token + device public key → agent ID, credential/certificate, protocol range</w:t>
            </w:r>
          </w:p>
        </w:tc>
      </w:tr>
      <w:tr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/agent/v1/heartbeat</w:t>
            </w:r>
          </w:p>
        </w:tc>
        <w:tc>
          <w:tcPr>
            <w:tcW w:type="dxa" w:w="55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Authenticated agent health, version, inventory hash, last acknowledged command</w:t>
            </w:r>
          </w:p>
        </w:tc>
      </w:tr>
      <w:tr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GET /agent/v1/commands/next</w:t>
            </w:r>
          </w:p>
        </w:tc>
        <w:tc>
          <w:tcPr>
            <w:tcW w:type="dxa" w:w="55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Long poll or negotiated channel; returns one signed command envelope</w:t>
            </w:r>
          </w:p>
        </w:tc>
      </w:tr>
      <w:tr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/agent/v1/commands/{id}/ack</w:t>
            </w:r>
          </w:p>
        </w:tc>
        <w:tc>
          <w:tcPr>
            <w:tcW w:type="dxa" w:w="55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accepted/rejected with sequence and timestamp</w:t>
            </w:r>
          </w:p>
        </w:tc>
      </w:tr>
      <w:tr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/agent/v1/commands/{id}/results</w:t>
            </w:r>
          </w:p>
        </w:tc>
        <w:tc>
          <w:tcPr>
            <w:tcW w:type="dxa" w:w="55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Ordered progress/terminal result; duplicate sequence idempotent</w:t>
            </w:r>
          </w:p>
        </w:tc>
      </w:tr>
      <w:tr>
        <w:tc>
          <w:tcPr>
            <w:tcW w:type="dxa" w:w="381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POST /agent/v1/inventory</w:t>
            </w:r>
          </w:p>
        </w:tc>
        <w:tc>
          <w:tcPr>
            <w:tcW w:type="dxa" w:w="554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Versioned local VM snapshot batch with checkpoint/hash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22.1 Command envelope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345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type="dxa" w:w="590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schemaVersion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 supported major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commandId / taskId / correlationId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UUID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agentId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Must match authenticated identity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action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discover, start, stop, restart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targetNativeId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Local canonical path/ID; validated against agent inventory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issuedAt / expiresAt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Clock-skew-aware expiry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nonce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Unique per agent; persisted hash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authorizationDigest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Server authorization context digest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signature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Covers canonical envelope bytes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Validation and Security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44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691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Required control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Identifiers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Reject malformed UUIDs before repository access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Strings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Trim where defined; enforce max length; reject control characters in names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URLs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HTTPS; block loopback/link-local/metadata/private ranges according to deployment SSRF policy; DNS rebinding defense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JSON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Reject unknown security-sensitive properties; depth/property/size limits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Pagination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Signed or authenticated opaque cursor bound to filter/sort context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Authorization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Route and service-level checks; permission-filtered queries; object existence concealment where required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CSRF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Required for cookie-authenticated state changes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Rate limits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Login, search, connection test, discovery, lifecycle command, and agent enrollment budgets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Secrets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Write-only request schema; redacted model binding/logging; never validation echo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Mass assignment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Explicit request DTOs; no direct entity binding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24. Concurrency and Consistency Semantics</w:t>
      </w:r>
    </w:p>
    <w:p>
      <w:pPr>
        <w:pStyle w:val="ListBullet"/>
      </w:pPr>
      <w:r>
        <w:t>PATCH/PUT administration endpoints require If-Match; stale version returns 412</w:t>
      </w:r>
    </w:p>
    <w:p>
      <w:pPr>
        <w:pStyle w:val="ListBullet"/>
      </w:pPr>
      <w:r>
        <w:t>Inventory reads are eventually consistent with observedAt and lastSynchronizedAt</w:t>
      </w:r>
    </w:p>
    <w:p>
      <w:pPr>
        <w:pStyle w:val="ListBullet"/>
      </w:pPr>
      <w:r>
        <w:t>Lifecycle command validation uses current stored state, then adapter revalidates provider state before execution</w:t>
      </w:r>
    </w:p>
    <w:p>
      <w:pPr>
        <w:pStyle w:val="ListBullet"/>
      </w:pPr>
      <w:r>
        <w:t>Connection disable prevents new tasks; already running tasks follow cancellation/verification policy</w:t>
      </w:r>
    </w:p>
    <w:p>
      <w:pPr>
        <w:pStyle w:val="ListBullet"/>
      </w:pPr>
      <w:r>
        <w:t>Only one active discovery lease per connection</w:t>
      </w:r>
    </w:p>
    <w:p>
      <w:pPr>
        <w:pStyle w:val="ListBullet"/>
      </w:pPr>
      <w:r>
        <w:t>Conflicting lifecycle operations on the same VM are serialized by resource operation lock or rejected 409</w:t>
      </w:r>
    </w:p>
    <w:p>
      <w:pPr>
        <w:pStyle w:val="ListBullet"/>
      </w:pPr>
      <w:r>
        <w:t>Audit search may lag state mutation only if guaranteed outbox mode is used; lag is monitored</w:t>
      </w:r>
    </w:p>
    <w:p>
      <w:pPr>
        <w:pStyle w:val="ListBullet"/>
      </w:pPr>
      <w:r>
        <w:t>Cursor pagination produces stable traversal for its encoded sort/filter but does not promise a database snapshot</w:t>
      </w:r>
    </w:p>
    <w:p>
      <w:pPr>
        <w:pStyle w:val="Heading1"/>
        <w:keepNext/>
      </w:pPr>
      <w:r>
        <w:t>25. Retention, Privacy, and Deletion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252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Record</w:t>
            </w:r>
          </w:p>
        </w:tc>
        <w:tc>
          <w:tcPr>
            <w:tcW w:type="dxa" w:w="223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Proposed default</w:t>
            </w:r>
          </w:p>
        </w:tc>
        <w:tc>
          <w:tcPr>
            <w:tcW w:type="dxa" w:w="460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Deletion behavior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 events</w:t>
            </w:r>
          </w:p>
        </w:tc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7 years configurable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Partition expiration/export; legal hold blocks deletion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Completed tasks/attempts</w:t>
            </w:r>
          </w:p>
        </w:tc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1 year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Delete detailed attempts before task summary if policy permits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Operational events</w:t>
            </w:r>
          </w:p>
        </w:tc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90 days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Batch purge by occurred_at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Resource observations</w:t>
            </w:r>
          </w:p>
        </w:tc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30 days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Rollup then purge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Sync checkpoints</w:t>
            </w:r>
          </w:p>
        </w:tc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7 days after terminal run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Purge opaque cursor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Login attempts</w:t>
            </w:r>
          </w:p>
        </w:tc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30 days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Purge privacy hashes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 heartbeats</w:t>
            </w:r>
          </w:p>
        </w:tc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30 days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Retain latest health summary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Deleted connections/resources</w:t>
            </w:r>
          </w:p>
        </w:tc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Inventory 90 days; audit remains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Purge secrets per policy; retain nonsecret audit identifiers</w:t>
            </w:r>
          </w:p>
        </w:tc>
      </w:tr>
      <w:tr>
        <w:tc>
          <w:tcPr>
            <w:tcW w:type="dxa" w:w="252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Outbox messages</w:t>
            </w:r>
          </w:p>
        </w:tc>
        <w:tc>
          <w:tcPr>
            <w:tcW w:type="dxa" w:w="22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7 days after published</w:t>
            </w:r>
          </w:p>
        </w:tc>
        <w:tc>
          <w:tcPr>
            <w:tcW w:type="dxa" w:w="460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Purge only confirmed published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26. OpenAPI and Database Artifact Generation</w:t>
      </w:r>
    </w:p>
    <w:p>
      <w:pPr>
        <w:pStyle w:val="ListBullet"/>
      </w:pPr>
      <w:r>
        <w:t>OpenAPI 3.1 source is version-controlled and linted; generated clients/models are reproducible</w:t>
      </w:r>
    </w:p>
    <w:p>
      <w:pPr>
        <w:pStyle w:val="ListBullet"/>
      </w:pPr>
      <w:r>
        <w:t>Schema examples include success and every documented problem category</w:t>
      </w:r>
    </w:p>
    <w:p>
      <w:pPr>
        <w:pStyle w:val="ListBullet"/>
      </w:pPr>
      <w:r>
        <w:t>Contract tests validate implementation responses against OpenAPI</w:t>
      </w:r>
    </w:p>
    <w:p>
      <w:pPr>
        <w:pStyle w:val="ListBullet"/>
      </w:pPr>
      <w:r>
        <w:t>Database migrations and a schema snapshot are version-controlled; checksums are immutable</w:t>
      </w:r>
    </w:p>
    <w:p>
      <w:pPr>
        <w:pStyle w:val="ListBullet"/>
      </w:pPr>
      <w:r>
        <w:t>Seed data contains permissions and system roles only, never production credentials</w:t>
      </w:r>
    </w:p>
    <w:p>
      <w:pPr>
        <w:pStyle w:val="ListBullet"/>
      </w:pPr>
      <w:r>
        <w:t>CI provisions an empty PostgreSQL database, applies all migrations, validates constraints/indexes, and tests upgrade from the prior release baseline</w:t>
      </w:r>
    </w:p>
    <w:p>
      <w:pPr>
        <w:pStyle w:val="ListBullet"/>
      </w:pPr>
      <w:r>
        <w:t>Schema and OpenAPI changes require traceability to this specification or an approved revision</w:t>
      </w:r>
    </w:p>
    <w:p>
      <w:pPr>
        <w:pStyle w:val="Heading1"/>
        <w:keepNext/>
        <w:pageBreakBefore/>
      </w:pPr>
      <w:r>
        <w:t>27. Acceptance Criteria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180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7560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DAPI-AC-001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clean database can be created solely by ordered migrations, and migration checksums match the release manifest.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DAPI-AC-002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Provider-native identity remains unique within connection/type and survives rename without duplicate resources.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DAPI-AC-003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No plaintext credential appears in any table, queue/outbox payload, API response, audit event, or diagnostic fixture.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DAPI-AC-004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 creation, idempotency record, initiating audit, and outbox message are atomic.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DAPI-AC-005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Duplicate matching Idempotency-Key returns the original task; mismatched request returns 409.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DAPI-AC-006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Expired worker lease can be reclaimed without concurrent valid lease or uncontrolled duplicate provider execution.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DAPI-AC-007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Every mutable administration endpoint rejects missing/stale If-Match where required.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DAPI-AC-008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All protected endpoints pass role and object-scope authorization tests.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DAPI-AC-009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All problem responses contain code, correlationId, retryable, and safe detail with no provider secrets.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DAPI-AC-010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Collection endpoints enforce maximum page size and stable cursor semantics.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DAPI-AC-011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 failed/incomplete discovery cannot incorrectly mark unseen resources missing.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DAPI-AC-012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 protocol rejects expired, replayed, tampered, revoked, and unsupported-version messages.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DAPI-AC-013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Reference-scale inventory, task, and audit queries use intended indexes and meet TADS targets.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DAPI-AC-014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Retention jobs preserve legal holds and never delete unpublished outbox records.</w:t>
            </w:r>
          </w:p>
        </w:tc>
      </w:tr>
      <w:tr>
        <w:tc>
          <w:tcPr>
            <w:tcW w:type="dxa" w:w="180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DAPI-AC-015</w:t>
            </w:r>
          </w:p>
        </w:tc>
        <w:tc>
          <w:tcPr>
            <w:tcW w:type="dxa" w:w="7560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OpenAPI conformance and database migration tests run automatically in CI.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28. Traceability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345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Specification area</w:t>
            </w:r>
          </w:p>
        </w:tc>
        <w:tc>
          <w:tcPr>
            <w:tcW w:type="dxa" w:w="590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TADS / PRD trace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Identity/RBAC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TADS 17; NUV-AUTH, NUV-RBAC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Connections/secrets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TADS 18; NUV-CONN, NUV-SEC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Inventory/data model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TADS 11–13; NUV-DISC, NUV-VM, NUV-INV, NUV-HIER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 adapters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TADS 9–10; NUV-CAP, NUV-VMW, NUV-WKS, NUV-AWS, NUV-AZR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Tasks/idempotency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TADS 14–15; NUV-OPS, NUV-TASK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Audit/events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TADS 23–24; NUV-AUD, NUV-OBS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HTTP API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TADS 16; NUV-API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 protocol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TADS 19; NUV-WKS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Performance/indexes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TADS 20, 25; NUV-PERF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Recovery/retention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TADS 26; NUV-REL, NUV-DATA</w:t>
            </w:r>
          </w:p>
        </w:tc>
      </w:tr>
      <w:tr>
        <w:tc>
          <w:tcPr>
            <w:tcW w:type="dxa" w:w="345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Deployment/migrations</w:t>
            </w:r>
          </w:p>
        </w:tc>
        <w:tc>
          <w:tcPr>
            <w:tcW w:type="dxa" w:w="590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TADS 29–30; NUV-DEP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29. Implementation Gates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448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Gate</w:t>
            </w:r>
          </w:p>
        </w:tc>
        <w:tc>
          <w:tcPr>
            <w:tcW w:type="dxa" w:w="691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Exit evidence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D0 — Contract approval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Entity model, endpoint inventory, error model, transactions, retention, and open questions approved.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D1 — Schema foundation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Migrations create identity, connection, inventory, task, audit, agent, and platform schemas with constraints/indexes.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D2 — API foundation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Authentication, correlation, problem format, pagination, ETag, idempotency, and OpenAPI validation operational.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D3 — VMware vertical slice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Connection → discovery → inventory → operation → task → audit uses documented contracts end-to-end.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D4 — Provider and agent expansion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AWS, Azure, and Workstation contracts pass conformance and replay/error tests.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D5 — Qualification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Authorization, secret leakage, migration, retention, recovery, and reference-scale query tests pass.</w:t>
            </w:r>
          </w:p>
        </w:tc>
      </w:tr>
      <w:tr>
        <w:tc>
          <w:tcPr>
            <w:tcW w:type="dxa" w:w="2448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D6 — Release contract</w:t>
            </w:r>
          </w:p>
        </w:tc>
        <w:tc>
          <w:tcPr>
            <w:tcW w:type="dxa" w:w="691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Published OpenAPI, migration manifest, schema documentation, compatibility notes, and traceability approved.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30. Open Decisions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rPr>
          <w:tblHeader w:val="true"/>
        </w:trPr>
        <w:tc>
          <w:tcPr>
            <w:tcW w:type="dxa" w:w="403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1152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Due gate</w:t>
            </w:r>
          </w:p>
        </w:tc>
        <w:tc>
          <w:tcPr>
            <w:tcW w:type="dxa" w:w="417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Required evidence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Broker-specific outbox publisher and delivery semantics</w:t>
            </w:r>
          </w:p>
        </w:tc>
        <w:tc>
          <w:tcPr>
            <w:tcW w:type="dxa" w:w="115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D1</w:t>
            </w:r>
          </w:p>
        </w:tc>
        <w:tc>
          <w:tcPr>
            <w:tcW w:type="dxa" w:w="41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Crash/redelivery and ordering tests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Exact Argon2id parameters</w:t>
            </w:r>
          </w:p>
        </w:tc>
        <w:tc>
          <w:tcPr>
            <w:tcW w:type="dxa" w:w="115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D2</w:t>
            </w:r>
          </w:p>
        </w:tc>
        <w:tc>
          <w:tcPr>
            <w:tcW w:type="dxa" w:w="41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Runtime calibration and security review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Session store: PostgreSQL or Redis-backed</w:t>
            </w:r>
          </w:p>
        </w:tc>
        <w:tc>
          <w:tcPr>
            <w:tcW w:type="dxa" w:w="115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D2</w:t>
            </w:r>
          </w:p>
        </w:tc>
        <w:tc>
          <w:tcPr>
            <w:tcW w:type="dxa" w:w="41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HA, revocation, latency, operations comparison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Pagination cursor signing/encryption method</w:t>
            </w:r>
          </w:p>
        </w:tc>
        <w:tc>
          <w:tcPr>
            <w:tcW w:type="dxa" w:w="115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D2</w:t>
            </w:r>
          </w:p>
        </w:tc>
        <w:tc>
          <w:tcPr>
            <w:tcW w:type="dxa" w:w="41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Tamper/privacy threat review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 metadata size limits by adapter</w:t>
            </w:r>
          </w:p>
        </w:tc>
        <w:tc>
          <w:tcPr>
            <w:tcW w:type="dxa" w:w="115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D3/D4</w:t>
            </w:r>
          </w:p>
        </w:tc>
        <w:tc>
          <w:tcPr>
            <w:tcW w:type="dxa" w:w="41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Real payload measurements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 integrity enhancement beyond append-only permissions</w:t>
            </w:r>
          </w:p>
        </w:tc>
        <w:tc>
          <w:tcPr>
            <w:tcW w:type="dxa" w:w="115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D5</w:t>
            </w:r>
          </w:p>
        </w:tc>
        <w:tc>
          <w:tcPr>
            <w:tcW w:type="dxa" w:w="41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Threat/compliance analysis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Final retention defaults</w:t>
            </w:r>
          </w:p>
        </w:tc>
        <w:tc>
          <w:tcPr>
            <w:tcW w:type="dxa" w:w="115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D5</w:t>
            </w:r>
          </w:p>
        </w:tc>
        <w:tc>
          <w:tcPr>
            <w:tcW w:type="dxa" w:w="41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Product, legal, security, capacity approval</w:t>
            </w:r>
          </w:p>
        </w:tc>
      </w:tr>
      <w:tr>
        <w:tc>
          <w:tcPr>
            <w:tcW w:type="dxa" w:w="403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SSE enablement for task progress</w:t>
            </w:r>
          </w:p>
        </w:tc>
        <w:tc>
          <w:tcPr>
            <w:tcW w:type="dxa" w:w="1152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D4</w:t>
            </w:r>
          </w:p>
        </w:tc>
        <w:tc>
          <w:tcPr>
            <w:tcW w:type="dxa" w:w="41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Scale and proxy compatibility test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A — Stable Enumerations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rPr>
          <w:tblHeader w:val="true"/>
        </w:trPr>
        <w:tc>
          <w:tcPr>
            <w:tcW w:type="dxa" w:w="2376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6984"/>
            <w:shd w:fill="17365D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r>
              <w:rPr>
                <w:b/>
                <w:color w:val="FFFFFF"/>
                <w:sz w:val="17"/>
              </w:rPr>
              <w:t>Values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ProviderType</w:t>
            </w:r>
          </w:p>
        </w:tc>
        <w:tc>
          <w:tcPr>
            <w:tcW w:type="dxa" w:w="69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vmware_vsphere, vmware_workstation, aws, azure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PowerState</w:t>
            </w:r>
          </w:p>
        </w:tc>
        <w:tc>
          <w:tcPr>
            <w:tcW w:type="dxa" w:w="69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running, stopped, suspended, starting, stopping, restarting, unknown, terminated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HealthState</w:t>
            </w:r>
          </w:p>
        </w:tc>
        <w:tc>
          <w:tcPr>
            <w:tcW w:type="dxa" w:w="69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healthy, warning, critical, unknown, unavailable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LifecycleState</w:t>
            </w:r>
          </w:p>
        </w:tc>
        <w:tc>
          <w:tcPr>
            <w:tcW w:type="dxa" w:w="69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active, missing, restored, deleted, terminated, unavailable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TaskStatus</w:t>
            </w:r>
          </w:p>
        </w:tc>
        <w:tc>
          <w:tcPr>
            <w:tcW w:type="dxa" w:w="69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queued, running, cancel_requested, verification_required, completed, failed, timed_out, partially_completed, cancelled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ErrorCategory</w:t>
            </w:r>
          </w:p>
        </w:tc>
        <w:tc>
          <w:tcPr>
            <w:tcW w:type="dxa" w:w="69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authentication, authorization, validation, throttled, not_found, conflict, unsupported, timeout, unavailable, unknown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AuditOutcome</w:t>
            </w:r>
          </w:p>
        </w:tc>
        <w:tc>
          <w:tcPr>
            <w:tcW w:type="dxa" w:w="69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attempted, succeeded, failed, denied</w:t>
            </w:r>
          </w:p>
        </w:tc>
      </w:tr>
      <w:tr>
        <w:tc>
          <w:tcPr>
            <w:tcW w:type="dxa" w:w="2376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AgentStatus</w:t>
            </w:r>
          </w:p>
        </w:tc>
        <w:tc>
          <w:tcPr>
            <w:tcW w:type="dxa" w:w="6984"/>
            <w:tcMar>
              <w:top w:w="80" w:type="dxa"/>
              <w:start w:w="105" w:type="dxa"/>
              <w:bottom w:w="80" w:type="dxa"/>
              <w:end w:w="10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enrolling, online, offline, degraded, revoked, upgrade_required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B — Definition of Contract Done</w:t>
      </w:r>
    </w:p>
    <w:p>
      <w:pPr>
        <w:pStyle w:val="ListBullet"/>
      </w:pPr>
      <w:r>
        <w:t>Every v0.1 entity has an owner, key, type, constraint, index strategy, and retention policy</w:t>
      </w:r>
    </w:p>
    <w:p>
      <w:pPr>
        <w:pStyle w:val="ListBullet"/>
      </w:pPr>
      <w:r>
        <w:t>Every v0.1 workflow has an atomicity and idempotency boundary</w:t>
      </w:r>
    </w:p>
    <w:p>
      <w:pPr>
        <w:pStyle w:val="ListBullet"/>
      </w:pPr>
      <w:r>
        <w:t>Every API endpoint has permission, request, response, error, pagination/concurrency, and audit behavior</w:t>
      </w:r>
    </w:p>
    <w:p>
      <w:pPr>
        <w:pStyle w:val="ListBullet"/>
      </w:pPr>
      <w:r>
        <w:t>Every cross-process message is versioned, bounded, correlated, and secret-safe</w:t>
      </w:r>
    </w:p>
    <w:p>
      <w:pPr>
        <w:pStyle w:val="ListBullet"/>
      </w:pPr>
      <w:r>
        <w:t>Database migrations and OpenAPI contracts are executable CI artifacts</w:t>
      </w:r>
    </w:p>
    <w:p>
      <w:pPr>
        <w:pStyle w:val="ListBullet"/>
      </w:pPr>
      <w:r>
        <w:t>Acceptance criteria and implementation gates have assigned evidence</w:t>
      </w:r>
    </w:p>
    <w:p>
      <w:pPr>
        <w:pStyle w:val="ListBullet"/>
      </w:pPr>
      <w:r>
        <w:t>No unresolved contract issue blocks the VMware vertical slice</w:t>
      </w:r>
    </w:p>
    <w:p>
      <w:pPr>
        <w:pStyle w:val="Heading1"/>
        <w:keepNext/>
      </w:pPr>
      <w:r>
        <w:t>Appendix C — Document Status</w:t>
      </w:r>
    </w:p>
    <w:p>
      <w:r>
        <w:t>This document is a draft implementation contract governed by NUV-PRD-001 v0.1 and NUV-TADS-001 v0.1. Approval authorizes schema and API artifact implementation subject to the listed open decisions and development gates. Nuvrion remains a working brand pending formal trademark clearance.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37" w:left="123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NUV-DAPI-001  •  Draft — For Review  •  August 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6"/>
      </w:rPr>
      <w:t>NUVRION  |  DATABASE &amp; API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Nuvrion v0.1 — Database &amp; API Specification</dc:title>
  <dc:subject>Implementation-ready persistence and API contracts for Nuvrion v0.1</dc:subject>
  <dc:creator>Nuvrion Product &amp; Engineering</dc:creator>
  <cp:keywords>Nuvrion, database, PostgreSQL, REST API, OpenAPI, hybrid cloud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