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10F4" w14:textId="77777777" w:rsidR="001222A1" w:rsidRPr="001222A1" w:rsidRDefault="001222A1" w:rsidP="001222A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222A1">
        <w:rPr>
          <w:rFonts w:ascii="Arial" w:eastAsia="Times New Roman" w:hAnsi="Arial" w:cs="Arial"/>
          <w:b/>
          <w:bCs/>
          <w:color w:val="000000"/>
        </w:rPr>
        <w:t>Outgoing messages</w:t>
      </w:r>
    </w:p>
    <w:p w14:paraId="2A6F3623" w14:textId="77777777" w:rsidR="001222A1" w:rsidRPr="001222A1" w:rsidRDefault="001222A1" w:rsidP="001222A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77C99DC" w14:textId="77777777" w:rsidR="001222A1" w:rsidRPr="001222A1" w:rsidRDefault="001222A1" w:rsidP="001222A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222A1">
        <w:rPr>
          <w:rFonts w:ascii="Arial" w:eastAsia="Times New Roman" w:hAnsi="Arial" w:cs="Arial"/>
          <w:color w:val="000000"/>
        </w:rPr>
        <w:t>Periodic sample</w:t>
      </w:r>
    </w:p>
    <w:p w14:paraId="522748CA" w14:textId="77777777" w:rsidR="001222A1" w:rsidRPr="001222A1" w:rsidRDefault="001222A1" w:rsidP="001222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222A1">
        <w:rPr>
          <w:rFonts w:ascii="Arial" w:eastAsia="Times New Roman" w:hAnsi="Arial" w:cs="Arial"/>
          <w:color w:val="000000"/>
        </w:rPr>
        <w:t>JSON format</w:t>
      </w:r>
    </w:p>
    <w:p w14:paraId="48204C3E" w14:textId="77777777" w:rsidR="001222A1" w:rsidRPr="001222A1" w:rsidRDefault="001222A1" w:rsidP="001222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222A1">
        <w:rPr>
          <w:rFonts w:ascii="Arial" w:eastAsia="Times New Roman" w:hAnsi="Arial" w:cs="Arial"/>
          <w:color w:val="000000"/>
        </w:rPr>
        <w:t>Mandatory fields:</w:t>
      </w:r>
    </w:p>
    <w:p w14:paraId="1A19BEB7" w14:textId="77777777" w:rsidR="001222A1" w:rsidRPr="001222A1" w:rsidRDefault="001222A1" w:rsidP="001222A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222A1">
        <w:rPr>
          <w:rFonts w:ascii="Arial" w:eastAsia="Times New Roman" w:hAnsi="Arial" w:cs="Arial"/>
          <w:color w:val="000000"/>
        </w:rPr>
        <w:t>“id” (“redurchin”)</w:t>
      </w:r>
    </w:p>
    <w:p w14:paraId="68B6444D" w14:textId="77777777" w:rsidR="001222A1" w:rsidRPr="001222A1" w:rsidRDefault="001222A1" w:rsidP="001222A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222A1">
        <w:rPr>
          <w:rFonts w:ascii="Arial" w:eastAsia="Times New Roman" w:hAnsi="Arial" w:cs="Arial"/>
          <w:color w:val="000000"/>
        </w:rPr>
        <w:t>Reading (“voltage” or “raw”)</w:t>
      </w:r>
    </w:p>
    <w:p w14:paraId="3367254D" w14:textId="77777777" w:rsidR="001222A1" w:rsidRPr="001222A1" w:rsidRDefault="001222A1" w:rsidP="001222A1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222A1">
        <w:rPr>
          <w:rFonts w:ascii="Arial" w:eastAsia="Times New Roman" w:hAnsi="Arial" w:cs="Arial"/>
          <w:color w:val="000000"/>
        </w:rPr>
        <w:t>“voltage” is a voltage in nanovolts</w:t>
      </w:r>
    </w:p>
    <w:p w14:paraId="170EC0F5" w14:textId="77777777" w:rsidR="001222A1" w:rsidRPr="001222A1" w:rsidRDefault="001222A1" w:rsidP="001222A1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222A1">
        <w:rPr>
          <w:rFonts w:ascii="Arial" w:eastAsia="Times New Roman" w:hAnsi="Arial" w:cs="Arial"/>
          <w:color w:val="000000"/>
        </w:rPr>
        <w:t>“raw” is the averaged raw integer reading from the ADC - it is not adjusted by the PGA gain</w:t>
      </w:r>
    </w:p>
    <w:p w14:paraId="2C0D4382" w14:textId="77777777" w:rsidR="001222A1" w:rsidRPr="001222A1" w:rsidRDefault="001222A1" w:rsidP="001222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222A1">
        <w:rPr>
          <w:rFonts w:ascii="Arial" w:eastAsia="Times New Roman" w:hAnsi="Arial" w:cs="Arial"/>
          <w:color w:val="000000"/>
        </w:rPr>
        <w:t>Optional fields</w:t>
      </w:r>
    </w:p>
    <w:p w14:paraId="13E3972A" w14:textId="77777777" w:rsidR="001222A1" w:rsidRPr="001222A1" w:rsidRDefault="001222A1" w:rsidP="001222A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222A1">
        <w:rPr>
          <w:rFonts w:ascii="Arial" w:eastAsia="Times New Roman" w:hAnsi="Arial" w:cs="Arial"/>
          <w:color w:val="000000"/>
        </w:rPr>
        <w:t>“temperature” (in C)</w:t>
      </w:r>
    </w:p>
    <w:p w14:paraId="1D2ADDEF" w14:textId="77777777" w:rsidR="001222A1" w:rsidRPr="001222A1" w:rsidRDefault="001222A1" w:rsidP="001222A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222A1">
        <w:rPr>
          <w:rFonts w:ascii="Arial" w:eastAsia="Times New Roman" w:hAnsi="Arial" w:cs="Arial"/>
          <w:color w:val="000000"/>
        </w:rPr>
        <w:t>“gain” (of the PGA)</w:t>
      </w:r>
    </w:p>
    <w:p w14:paraId="1090CBBB" w14:textId="77777777" w:rsidR="001222A1" w:rsidRPr="001222A1" w:rsidRDefault="001222A1" w:rsidP="001222A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222A1">
        <w:rPr>
          <w:rFonts w:ascii="Arial" w:eastAsia="Times New Roman" w:hAnsi="Arial" w:cs="Arial"/>
          <w:color w:val="000000"/>
        </w:rPr>
        <w:t>“rate_hz” (the output rate of this message)</w:t>
      </w:r>
    </w:p>
    <w:p w14:paraId="1DE4775D" w14:textId="77777777" w:rsidR="001222A1" w:rsidRPr="001222A1" w:rsidRDefault="001222A1" w:rsidP="001222A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222A1">
        <w:rPr>
          <w:rFonts w:ascii="Arial" w:eastAsia="Times New Roman" w:hAnsi="Arial" w:cs="Arial"/>
          <w:color w:val="000000"/>
        </w:rPr>
        <w:t>“missed_reading”, if sent, indicates that a reading from the ADC was not received, or was incorrectly formatted, since the last sample was sent</w:t>
      </w:r>
    </w:p>
    <w:p w14:paraId="60C3E7A0" w14:textId="77777777" w:rsidR="001222A1" w:rsidRPr="001222A1" w:rsidRDefault="001222A1" w:rsidP="001222A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222A1">
        <w:rPr>
          <w:rFonts w:ascii="Arial" w:eastAsia="Times New Roman" w:hAnsi="Arial" w:cs="Arial"/>
          <w:color w:val="000000"/>
        </w:rPr>
        <w:t>“missed_send”, if sent, indicates that at least one sample was not sent since the last message</w:t>
      </w:r>
    </w:p>
    <w:p w14:paraId="4B519187" w14:textId="3DD1D54F" w:rsidR="00C3446E" w:rsidRDefault="001222A1" w:rsidP="00C3446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222A1">
        <w:rPr>
          <w:rFonts w:ascii="Arial" w:eastAsia="Times New Roman" w:hAnsi="Arial" w:cs="Arial"/>
          <w:color w:val="000000"/>
        </w:rPr>
        <w:t>“timestamp_ms” (since bootup)</w:t>
      </w:r>
    </w:p>
    <w:p w14:paraId="35F10AF2" w14:textId="4A4F2F8D" w:rsidR="00C3446E" w:rsidRPr="00C3446E" w:rsidRDefault="00C3446E" w:rsidP="00C344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Example:</w:t>
      </w:r>
      <w:r>
        <w:rPr>
          <w:rFonts w:ascii="Arial" w:eastAsia="Times New Roman" w:hAnsi="Arial" w:cs="Arial"/>
          <w:color w:val="000000"/>
        </w:rPr>
        <w:br/>
      </w:r>
      <w:r w:rsidRPr="00C3446E">
        <w:rPr>
          <w:rFonts w:ascii="Arial" w:eastAsia="Times New Roman" w:hAnsi="Arial" w:cs="Arial"/>
          <w:color w:val="000000"/>
        </w:rPr>
        <w:t>{"id":"redurchin","voltage":1.443549720,"temperature":28,"timestamp_ms":1273762,"gain":1.0,"rate_hz":1000}</w:t>
      </w:r>
    </w:p>
    <w:p w14:paraId="336E53F4" w14:textId="77777777" w:rsidR="005A495F" w:rsidRDefault="005A495F" w:rsidP="005A495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8276DBB" w14:textId="2A978E8F" w:rsidR="005A495F" w:rsidRDefault="005A495F" w:rsidP="005A495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Command response</w:t>
      </w:r>
    </w:p>
    <w:p w14:paraId="1344D267" w14:textId="70662FB0" w:rsidR="005A495F" w:rsidRDefault="005A495F" w:rsidP="005A495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JSON format</w:t>
      </w:r>
    </w:p>
    <w:p w14:paraId="2B8D44E9" w14:textId="345B7697" w:rsidR="005A495F" w:rsidRDefault="005A495F" w:rsidP="005A495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Confirms handling of an incoming message</w:t>
      </w:r>
    </w:p>
    <w:p w14:paraId="69F69E1F" w14:textId="42FF9853" w:rsidR="005A495F" w:rsidRDefault="005A495F" w:rsidP="005A495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Mandatory fields</w:t>
      </w:r>
    </w:p>
    <w:p w14:paraId="3F46EC52" w14:textId="3E9EC37E" w:rsidR="00E46BE5" w:rsidRDefault="00E46BE5" w:rsidP="005A495F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“command_response” – either “OK” or “ERROR”</w:t>
      </w:r>
    </w:p>
    <w:p w14:paraId="6ED93CC3" w14:textId="62F9F0EA" w:rsidR="00E46BE5" w:rsidRDefault="005A495F" w:rsidP="00E46BE5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“command”</w:t>
      </w:r>
      <w:r w:rsidR="00E46BE5">
        <w:rPr>
          <w:rFonts w:ascii="Arial" w:eastAsia="Times New Roman" w:hAnsi="Arial" w:cs="Arial"/>
          <w:color w:val="000000"/>
        </w:rPr>
        <w:t xml:space="preserve"> – the command that was processed</w:t>
      </w:r>
    </w:p>
    <w:p w14:paraId="299C3F0A" w14:textId="28C5820B" w:rsidR="00D57F31" w:rsidRDefault="00D57F31" w:rsidP="00D57F3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C1A9A11" w14:textId="5353FEBE" w:rsidR="00D57F31" w:rsidRDefault="00D57F31" w:rsidP="00D57F3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Calibration voltage response</w:t>
      </w:r>
    </w:p>
    <w:p w14:paraId="44BD5B75" w14:textId="64594443" w:rsidR="00D57F31" w:rsidRDefault="00D57F31" w:rsidP="00D57F3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JSON format</w:t>
      </w:r>
    </w:p>
    <w:p w14:paraId="4F9CB57A" w14:textId="136CD2FC" w:rsidR="00D57F31" w:rsidRDefault="00D57F31" w:rsidP="00D57F3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Each calibration table will generate a single message</w:t>
      </w:r>
    </w:p>
    <w:p w14:paraId="50E6D46E" w14:textId="1E86FBCD" w:rsidR="00D57F31" w:rsidRDefault="00D57F31" w:rsidP="00D57F3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Mandatory fields</w:t>
      </w:r>
    </w:p>
    <w:p w14:paraId="0CBE2587" w14:textId="6D5D8CA2" w:rsidR="00D57F31" w:rsidRDefault="00D57F31" w:rsidP="00D57F31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“calibration” – a string value of “voltage”</w:t>
      </w:r>
    </w:p>
    <w:p w14:paraId="3B76A6DD" w14:textId="68442121" w:rsidR="00D57F31" w:rsidRDefault="00D57F31" w:rsidP="00D57F31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“gain” – a float value of the gain associated with this table</w:t>
      </w:r>
    </w:p>
    <w:p w14:paraId="0CB97ED0" w14:textId="5AC142E1" w:rsidR="00D57F31" w:rsidRDefault="00D57F31" w:rsidP="00D57F31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“points”</w:t>
      </w:r>
    </w:p>
    <w:p w14:paraId="432F868F" w14:textId="4C7DD7C8" w:rsidR="00D57F31" w:rsidRDefault="00D57F31" w:rsidP="00D57F31">
      <w:pPr>
        <w:pStyle w:val="ListParagraph"/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Contains 5 subfields, each with the following keys</w:t>
      </w:r>
    </w:p>
    <w:p w14:paraId="12CBEC9A" w14:textId="50B5F637" w:rsidR="00D57F31" w:rsidRDefault="00D57F31" w:rsidP="00D57F31">
      <w:pPr>
        <w:pStyle w:val="ListParagraph"/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“raw”</w:t>
      </w:r>
    </w:p>
    <w:p w14:paraId="6FB3870D" w14:textId="08C8E8BB" w:rsidR="00D57F31" w:rsidRDefault="00D57F31" w:rsidP="00D57F31">
      <w:pPr>
        <w:pStyle w:val="ListParagraph"/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“err”</w:t>
      </w:r>
    </w:p>
    <w:p w14:paraId="6F93991C" w14:textId="77777777" w:rsidR="00D57F31" w:rsidRDefault="00D57F31" w:rsidP="00D57F3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C53618C" w14:textId="24020B54" w:rsidR="00D57F31" w:rsidRDefault="00D57F31" w:rsidP="00D57F3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Calibration temperature response</w:t>
      </w:r>
    </w:p>
    <w:p w14:paraId="05D220D6" w14:textId="77777777" w:rsidR="00D57F31" w:rsidRDefault="00D57F31" w:rsidP="00D57F3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JSON format</w:t>
      </w:r>
    </w:p>
    <w:p w14:paraId="69427793" w14:textId="7863F5C8" w:rsidR="00D57F31" w:rsidRDefault="00D57F31" w:rsidP="00D57F3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One message for the temperature calibration</w:t>
      </w:r>
    </w:p>
    <w:p w14:paraId="35F22755" w14:textId="77777777" w:rsidR="00D57F31" w:rsidRDefault="00D57F31" w:rsidP="00D57F3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Mandatory fields</w:t>
      </w:r>
    </w:p>
    <w:p w14:paraId="5FF76BA4" w14:textId="556C5962" w:rsidR="00D57F31" w:rsidRDefault="00D57F31" w:rsidP="00D57F31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“calibration” – a string value of “temperature”</w:t>
      </w:r>
    </w:p>
    <w:p w14:paraId="78BDB75E" w14:textId="29D15C32" w:rsidR="00D57F31" w:rsidRDefault="00D57F31" w:rsidP="00D57F31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“slope”</w:t>
      </w:r>
    </w:p>
    <w:p w14:paraId="1E950469" w14:textId="65DD9611" w:rsidR="00D57F31" w:rsidRPr="00D57F31" w:rsidRDefault="00D57F31" w:rsidP="00D57F31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“intercept”</w:t>
      </w:r>
    </w:p>
    <w:p w14:paraId="66143ACF" w14:textId="77777777" w:rsidR="001222A1" w:rsidRPr="001222A1" w:rsidRDefault="001222A1" w:rsidP="001222A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1211441" w14:textId="77777777" w:rsidR="001222A1" w:rsidRPr="001222A1" w:rsidRDefault="001222A1" w:rsidP="001222A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222A1">
        <w:rPr>
          <w:rFonts w:ascii="Arial" w:eastAsia="Times New Roman" w:hAnsi="Arial" w:cs="Arial"/>
          <w:b/>
          <w:bCs/>
          <w:color w:val="000000"/>
        </w:rPr>
        <w:t>Incoming messages</w:t>
      </w:r>
    </w:p>
    <w:p w14:paraId="5D12E185" w14:textId="72E6206F" w:rsidR="001222A1" w:rsidRPr="005A495F" w:rsidRDefault="001222A1" w:rsidP="001222A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5A495F" w:rsidRPr="005A495F" w14:paraId="258C68A0" w14:textId="77777777" w:rsidTr="005A495F">
        <w:tc>
          <w:tcPr>
            <w:tcW w:w="2425" w:type="dxa"/>
          </w:tcPr>
          <w:p w14:paraId="00C3140D" w14:textId="0184D000" w:rsidR="005A495F" w:rsidRPr="005A495F" w:rsidRDefault="005A495F" w:rsidP="001222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DARK</w:t>
            </w:r>
          </w:p>
        </w:tc>
        <w:tc>
          <w:tcPr>
            <w:tcW w:w="6925" w:type="dxa"/>
          </w:tcPr>
          <w:p w14:paraId="56E4E0AE" w14:textId="7A804701" w:rsidR="005A495F" w:rsidRPr="005A495F" w:rsidRDefault="005A495F" w:rsidP="001222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Turns off the user LEDs</w:t>
            </w:r>
          </w:p>
        </w:tc>
      </w:tr>
      <w:tr w:rsidR="005A495F" w:rsidRPr="005A495F" w14:paraId="719C78BE" w14:textId="77777777" w:rsidTr="005A495F">
        <w:tc>
          <w:tcPr>
            <w:tcW w:w="2425" w:type="dxa"/>
          </w:tcPr>
          <w:p w14:paraId="16969945" w14:textId="75A4DE2B" w:rsidR="005A495F" w:rsidRPr="005A495F" w:rsidRDefault="005A495F" w:rsidP="001222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RAW</w:t>
            </w:r>
          </w:p>
        </w:tc>
        <w:tc>
          <w:tcPr>
            <w:tcW w:w="6925" w:type="dxa"/>
          </w:tcPr>
          <w:p w14:paraId="2A82A90F" w14:textId="4E33BDF2" w:rsidR="005A495F" w:rsidRPr="005A495F" w:rsidRDefault="005A495F" w:rsidP="001222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Sets the output mode to “raw”</w:t>
            </w:r>
          </w:p>
        </w:tc>
      </w:tr>
      <w:tr w:rsidR="005A495F" w:rsidRPr="005A495F" w14:paraId="6BD4540A" w14:textId="77777777" w:rsidTr="005A495F">
        <w:tc>
          <w:tcPr>
            <w:tcW w:w="2425" w:type="dxa"/>
          </w:tcPr>
          <w:p w14:paraId="1AD0F821" w14:textId="1771E1AE" w:rsidR="005A495F" w:rsidRPr="005A495F" w:rsidRDefault="005A495F" w:rsidP="001222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RATE:XXXX</w:t>
            </w:r>
          </w:p>
        </w:tc>
        <w:tc>
          <w:tcPr>
            <w:tcW w:w="6925" w:type="dxa"/>
          </w:tcPr>
          <w:p w14:paraId="5DCBBB11" w14:textId="1DEBF4AE" w:rsidR="005A495F" w:rsidRPr="005A495F" w:rsidRDefault="005A495F" w:rsidP="001222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Sets the output rate of the periodic sample (XXXX is the frequency in Hz)</w:t>
            </w:r>
          </w:p>
        </w:tc>
      </w:tr>
      <w:tr w:rsidR="005A495F" w:rsidRPr="005A495F" w14:paraId="6B2CD1E9" w14:textId="77777777" w:rsidTr="005A495F">
        <w:tc>
          <w:tcPr>
            <w:tcW w:w="2425" w:type="dxa"/>
          </w:tcPr>
          <w:p w14:paraId="4BA8EDCE" w14:textId="1A3D20C9" w:rsidR="005A495F" w:rsidRPr="005A495F" w:rsidRDefault="005A495F" w:rsidP="001222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GAIN:XXXX</w:t>
            </w:r>
          </w:p>
        </w:tc>
        <w:tc>
          <w:tcPr>
            <w:tcW w:w="6925" w:type="dxa"/>
          </w:tcPr>
          <w:p w14:paraId="2AB7E083" w14:textId="0BF84F42" w:rsidR="005A495F" w:rsidRPr="005A495F" w:rsidRDefault="005A495F" w:rsidP="001222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Sets the gain. Valid values are 0.25, 0.5, 1, 2, 4, 8, 16, 32</w:t>
            </w:r>
          </w:p>
        </w:tc>
      </w:tr>
      <w:tr w:rsidR="005A495F" w:rsidRPr="005A495F" w14:paraId="5A4C8ADE" w14:textId="77777777" w:rsidTr="005A495F">
        <w:tc>
          <w:tcPr>
            <w:tcW w:w="2425" w:type="dxa"/>
          </w:tcPr>
          <w:p w14:paraId="317DCD0F" w14:textId="7545C4C6" w:rsidR="005A495F" w:rsidRPr="005A495F" w:rsidRDefault="005A495F" w:rsidP="001222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CALIBV:XXXX</w:t>
            </w:r>
          </w:p>
        </w:tc>
        <w:tc>
          <w:tcPr>
            <w:tcW w:w="6925" w:type="dxa"/>
          </w:tcPr>
          <w:p w14:paraId="42308434" w14:textId="16E24395" w:rsidR="005A495F" w:rsidRPr="005A495F" w:rsidRDefault="005A495F" w:rsidP="001222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Sets a set of error factors in the calibration table for a particular voltage and gain. For description of the payload (XXXX), see below. Stores this in EEPROM.</w:t>
            </w:r>
          </w:p>
        </w:tc>
      </w:tr>
      <w:tr w:rsidR="005A495F" w:rsidRPr="005A495F" w14:paraId="14C12594" w14:textId="77777777" w:rsidTr="005A495F">
        <w:tc>
          <w:tcPr>
            <w:tcW w:w="2425" w:type="dxa"/>
          </w:tcPr>
          <w:p w14:paraId="60C5DA71" w14:textId="6C063EA2" w:rsidR="005A495F" w:rsidRDefault="005A495F" w:rsidP="001222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CALIBT:XXXX</w:t>
            </w:r>
          </w:p>
        </w:tc>
        <w:tc>
          <w:tcPr>
            <w:tcW w:w="6925" w:type="dxa"/>
          </w:tcPr>
          <w:p w14:paraId="215A0010" w14:textId="3A2D69C3" w:rsidR="005A495F" w:rsidRDefault="005A495F" w:rsidP="001222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Sets a set of error factors in the calibration table for a particular gain. For description of the payload (XXXX), see below. Stores this in EEPROM.</w:t>
            </w:r>
          </w:p>
        </w:tc>
      </w:tr>
      <w:tr w:rsidR="005A495F" w:rsidRPr="005A495F" w14:paraId="51F21E4C" w14:textId="77777777" w:rsidTr="005A495F">
        <w:tc>
          <w:tcPr>
            <w:tcW w:w="2425" w:type="dxa"/>
          </w:tcPr>
          <w:p w14:paraId="5D2B7940" w14:textId="237CD638" w:rsidR="005A495F" w:rsidRDefault="005A495F" w:rsidP="001222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CALIB_ERASE</w:t>
            </w:r>
          </w:p>
        </w:tc>
        <w:tc>
          <w:tcPr>
            <w:tcW w:w="6925" w:type="dxa"/>
          </w:tcPr>
          <w:p w14:paraId="67D7840F" w14:textId="12A4EAC8" w:rsidR="005A495F" w:rsidRDefault="005A495F" w:rsidP="001222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Erases all calibration data</w:t>
            </w:r>
          </w:p>
        </w:tc>
      </w:tr>
      <w:tr w:rsidR="005A495F" w:rsidRPr="005A495F" w14:paraId="4EE3FDF1" w14:textId="77777777" w:rsidTr="005A495F">
        <w:tc>
          <w:tcPr>
            <w:tcW w:w="2425" w:type="dxa"/>
          </w:tcPr>
          <w:p w14:paraId="7EB319E3" w14:textId="1699C475" w:rsidR="005A495F" w:rsidRDefault="005A495F" w:rsidP="001222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CALIB_READ</w:t>
            </w:r>
          </w:p>
        </w:tc>
        <w:tc>
          <w:tcPr>
            <w:tcW w:w="6925" w:type="dxa"/>
          </w:tcPr>
          <w:p w14:paraId="37F50C41" w14:textId="75F6C275" w:rsidR="005A495F" w:rsidRDefault="005A495F" w:rsidP="001222A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Outputs all calibration data</w:t>
            </w:r>
            <w:r w:rsidR="00D57F31">
              <w:rPr>
                <w:rFonts w:ascii="Arial" w:eastAsia="Times New Roman" w:hAnsi="Arial" w:cs="Arial"/>
                <w:sz w:val="24"/>
                <w:szCs w:val="24"/>
              </w:rPr>
              <w:t>. The format will</w:t>
            </w:r>
            <w:r w:rsidR="00F02153">
              <w:rPr>
                <w:rFonts w:ascii="Arial" w:eastAsia="Times New Roman" w:hAnsi="Arial" w:cs="Arial"/>
                <w:sz w:val="24"/>
                <w:szCs w:val="24"/>
              </w:rPr>
              <w:t xml:space="preserve"> read the calibration stored in flash, and output in JSON format. See above information on the calibration response.</w:t>
            </w:r>
            <w:bookmarkStart w:id="0" w:name="_GoBack"/>
            <w:bookmarkEnd w:id="0"/>
          </w:p>
        </w:tc>
      </w:tr>
    </w:tbl>
    <w:p w14:paraId="0177472D" w14:textId="77777777" w:rsidR="005A495F" w:rsidRPr="001222A1" w:rsidRDefault="005A495F" w:rsidP="001222A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62D7AD1" w14:textId="2BBAB554" w:rsidR="00925448" w:rsidRDefault="00925448" w:rsidP="001222A1">
      <w:pPr>
        <w:rPr>
          <w:rFonts w:ascii="Arial" w:hAnsi="Arial" w:cs="Arial"/>
        </w:rPr>
      </w:pPr>
    </w:p>
    <w:p w14:paraId="34CB1D46" w14:textId="0D47C118" w:rsidR="00EA25AE" w:rsidRPr="00412101" w:rsidRDefault="00EA25AE" w:rsidP="001222A1">
      <w:pPr>
        <w:rPr>
          <w:rFonts w:ascii="Arial" w:hAnsi="Arial" w:cs="Arial"/>
          <w:b/>
          <w:bCs/>
        </w:rPr>
      </w:pPr>
      <w:r w:rsidRPr="00412101">
        <w:rPr>
          <w:rFonts w:ascii="Arial" w:hAnsi="Arial" w:cs="Arial"/>
          <w:b/>
          <w:bCs/>
        </w:rPr>
        <w:t>CALIBV payload format</w:t>
      </w:r>
    </w:p>
    <w:p w14:paraId="14C764C7" w14:textId="0CC941E7" w:rsidR="00EA25AE" w:rsidRDefault="00C87A33" w:rsidP="001222A1">
      <w:pPr>
        <w:rPr>
          <w:rFonts w:ascii="Arial" w:hAnsi="Arial" w:cs="Arial"/>
        </w:rPr>
      </w:pPr>
      <w:r>
        <w:rPr>
          <w:rFonts w:ascii="Arial" w:hAnsi="Arial" w:cs="Arial"/>
        </w:rPr>
        <w:t>A comma-separated list of values, where the first value is the gain, and the 10 subsequent values are 5 sets of input raw values, and their corresponding errors. For example, the follow</w:t>
      </w:r>
      <w:r w:rsidR="0081578D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would be for a gain of 0.5:</w:t>
      </w:r>
    </w:p>
    <w:p w14:paraId="6AC20215" w14:textId="228D1225" w:rsidR="00C87A33" w:rsidRDefault="00C87A33" w:rsidP="00C87A33">
      <w:pPr>
        <w:rPr>
          <w:rFonts w:ascii="Arial" w:hAnsi="Arial" w:cs="Arial"/>
        </w:rPr>
      </w:pPr>
      <w:r>
        <w:rPr>
          <w:rFonts w:ascii="Arial" w:hAnsi="Arial" w:cs="Arial"/>
        </w:rPr>
        <w:t>0.5,-123456789,4466,-67891234,-33888,-1387,9221,65432109,88433,912345678,-5</w:t>
      </w:r>
    </w:p>
    <w:p w14:paraId="5EA4966D" w14:textId="77777777" w:rsidR="00412101" w:rsidRDefault="00412101" w:rsidP="001222A1">
      <w:pPr>
        <w:rPr>
          <w:rFonts w:ascii="Arial" w:hAnsi="Arial" w:cs="Arial"/>
        </w:rPr>
      </w:pPr>
    </w:p>
    <w:p w14:paraId="571BF318" w14:textId="61358E65" w:rsidR="00C87A33" w:rsidRPr="00412101" w:rsidRDefault="00CD17AE" w:rsidP="001222A1">
      <w:pPr>
        <w:rPr>
          <w:rFonts w:ascii="Arial" w:hAnsi="Arial" w:cs="Arial"/>
          <w:b/>
          <w:bCs/>
        </w:rPr>
      </w:pPr>
      <w:r w:rsidRPr="00412101">
        <w:rPr>
          <w:rFonts w:ascii="Arial" w:hAnsi="Arial" w:cs="Arial"/>
          <w:b/>
          <w:bCs/>
        </w:rPr>
        <w:t>CALIBT payload format</w:t>
      </w:r>
    </w:p>
    <w:p w14:paraId="1D1D77A9" w14:textId="6B2BB65A" w:rsidR="00CD17AE" w:rsidRDefault="00CD17AE" w:rsidP="001222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comma-separated list of </w:t>
      </w:r>
      <w:r w:rsidR="00D57F31">
        <w:rPr>
          <w:rFonts w:ascii="Arial" w:hAnsi="Arial" w:cs="Arial"/>
        </w:rPr>
        <w:t>two</w:t>
      </w:r>
      <w:r>
        <w:rPr>
          <w:rFonts w:ascii="Arial" w:hAnsi="Arial" w:cs="Arial"/>
        </w:rPr>
        <w:t xml:space="preserve"> values. The first value is the slope in voltage/degree C. The </w:t>
      </w:r>
      <w:r w:rsidR="00D57F31">
        <w:rPr>
          <w:rFonts w:ascii="Arial" w:hAnsi="Arial" w:cs="Arial"/>
        </w:rPr>
        <w:t>second</w:t>
      </w:r>
      <w:r>
        <w:rPr>
          <w:rFonts w:ascii="Arial" w:hAnsi="Arial" w:cs="Arial"/>
        </w:rPr>
        <w:t xml:space="preserve"> value is the </w:t>
      </w:r>
      <w:r w:rsidR="00D57F31">
        <w:rPr>
          <w:rFonts w:ascii="Arial" w:hAnsi="Arial" w:cs="Arial"/>
        </w:rPr>
        <w:t>bias at 25 degrees C. For example, with a payload of “</w:t>
      </w:r>
      <w:r>
        <w:rPr>
          <w:rFonts w:ascii="Arial" w:hAnsi="Arial" w:cs="Arial"/>
        </w:rPr>
        <w:t>0.001234,0.0323</w:t>
      </w:r>
      <w:r w:rsidR="00D57F31">
        <w:rPr>
          <w:rFonts w:ascii="Arial" w:hAnsi="Arial" w:cs="Arial"/>
        </w:rPr>
        <w:t>”, the voltage correction based on the temperature would be v = 0.001234 * (C – 25) + 0.0323.</w:t>
      </w:r>
    </w:p>
    <w:p w14:paraId="06FF83F9" w14:textId="1376A2E1" w:rsidR="00412101" w:rsidRDefault="00412101" w:rsidP="001222A1">
      <w:pPr>
        <w:rPr>
          <w:rFonts w:ascii="Arial" w:hAnsi="Arial" w:cs="Arial"/>
        </w:rPr>
      </w:pPr>
    </w:p>
    <w:p w14:paraId="495346CA" w14:textId="77777777" w:rsidR="00412101" w:rsidRPr="005A495F" w:rsidRDefault="00412101" w:rsidP="001222A1">
      <w:pPr>
        <w:rPr>
          <w:rFonts w:ascii="Arial" w:hAnsi="Arial" w:cs="Arial"/>
        </w:rPr>
      </w:pPr>
    </w:p>
    <w:sectPr w:rsidR="00412101" w:rsidRPr="005A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A2403"/>
    <w:multiLevelType w:val="hybridMultilevel"/>
    <w:tmpl w:val="66809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A0155"/>
    <w:multiLevelType w:val="multilevel"/>
    <w:tmpl w:val="9036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47408B"/>
    <w:multiLevelType w:val="hybridMultilevel"/>
    <w:tmpl w:val="A7F2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A1"/>
    <w:rsid w:val="001222A1"/>
    <w:rsid w:val="00412101"/>
    <w:rsid w:val="00435EF0"/>
    <w:rsid w:val="005A495F"/>
    <w:rsid w:val="00805CBF"/>
    <w:rsid w:val="0081578D"/>
    <w:rsid w:val="00925448"/>
    <w:rsid w:val="00C3446E"/>
    <w:rsid w:val="00C87A33"/>
    <w:rsid w:val="00CD17AE"/>
    <w:rsid w:val="00D57F31"/>
    <w:rsid w:val="00E46BE5"/>
    <w:rsid w:val="00EA25AE"/>
    <w:rsid w:val="00F0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8A3C"/>
  <w15:chartTrackingRefBased/>
  <w15:docId w15:val="{8AB15180-9F72-43F4-9247-66E16CB3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A4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Bosley</dc:creator>
  <cp:keywords/>
  <dc:description/>
  <cp:lastModifiedBy>Jon Bosley</cp:lastModifiedBy>
  <cp:revision>8</cp:revision>
  <dcterms:created xsi:type="dcterms:W3CDTF">2019-09-18T00:55:00Z</dcterms:created>
  <dcterms:modified xsi:type="dcterms:W3CDTF">2019-11-10T20:24:00Z</dcterms:modified>
</cp:coreProperties>
</file>