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8AA6" w14:textId="77777777" w:rsidR="00F96CCC" w:rsidRDefault="00F96CCC">
      <w:pPr>
        <w:spacing w:after="600"/>
      </w:pPr>
    </w:p>
    <w:p w14:paraId="174ACC30" w14:textId="77777777" w:rsidR="00F96CCC" w:rsidRDefault="00000000">
      <w:pPr>
        <w:spacing w:after="160"/>
        <w:jc w:val="center"/>
      </w:pPr>
      <w:r>
        <w:rPr>
          <w:b/>
          <w:bCs/>
          <w:sz w:val="40"/>
          <w:szCs w:val="40"/>
        </w:rPr>
        <w:t>Agentic AI for Automated Digital Marketing</w:t>
      </w:r>
    </w:p>
    <w:p w14:paraId="2B8804A9" w14:textId="77777777" w:rsidR="00F96CCC" w:rsidRDefault="00000000">
      <w:pPr>
        <w:spacing w:after="160"/>
        <w:jc w:val="center"/>
      </w:pPr>
      <w:r>
        <w:rPr>
          <w:b/>
          <w:bCs/>
          <w:sz w:val="36"/>
          <w:szCs w:val="36"/>
        </w:rPr>
        <w:t>Campaign Generation, Scheduling, and Management</w:t>
      </w:r>
    </w:p>
    <w:p w14:paraId="1C279C37" w14:textId="77777777" w:rsidR="00F96CCC" w:rsidRDefault="00F96CCC">
      <w:pPr>
        <w:spacing w:after="200"/>
      </w:pPr>
    </w:p>
    <w:p w14:paraId="36A0B522" w14:textId="77777777" w:rsidR="00F96CCC" w:rsidRDefault="00000000">
      <w:pPr>
        <w:spacing w:after="160"/>
        <w:jc w:val="center"/>
      </w:pPr>
      <w:r>
        <w:rPr>
          <w:i/>
          <w:iCs/>
          <w:sz w:val="28"/>
          <w:szCs w:val="28"/>
        </w:rPr>
        <w:t>An Empirical Evaluation of Multi-Agent Orchestration Patterns</w:t>
      </w:r>
    </w:p>
    <w:p w14:paraId="4E51BA4F" w14:textId="77777777" w:rsidR="00F96CCC" w:rsidRDefault="00000000">
      <w:pPr>
        <w:spacing w:after="160"/>
        <w:jc w:val="center"/>
      </w:pPr>
      <w:r>
        <w:rPr>
          <w:i/>
          <w:iCs/>
          <w:sz w:val="28"/>
          <w:szCs w:val="28"/>
        </w:rPr>
        <w:t>and Human-in-the-Loop Feedback in Creative AI Workflows</w:t>
      </w:r>
    </w:p>
    <w:p w14:paraId="30654430" w14:textId="77777777" w:rsidR="00F96CCC" w:rsidRDefault="00F96CCC">
      <w:pPr>
        <w:spacing w:after="600"/>
      </w:pPr>
    </w:p>
    <w:p w14:paraId="37F5B6F6" w14:textId="77777777" w:rsidR="00F96CCC" w:rsidRDefault="00000000">
      <w:pPr>
        <w:spacing w:after="160"/>
        <w:jc w:val="center"/>
      </w:pPr>
      <w:r>
        <w:rPr>
          <w:b/>
          <w:bCs/>
          <w:sz w:val="24"/>
          <w:szCs w:val="24"/>
        </w:rPr>
        <w:t>Student Name</w:t>
      </w:r>
      <w:proofErr w:type="gramStart"/>
      <w:r>
        <w:rPr>
          <w:b/>
          <w:bCs/>
          <w:sz w:val="24"/>
          <w:szCs w:val="24"/>
        </w:rPr>
        <w:t>:</w:t>
      </w:r>
      <w:r>
        <w:rPr>
          <w:sz w:val="24"/>
          <w:szCs w:val="24"/>
        </w:rPr>
        <w:t xml:space="preserve">  Aniket</w:t>
      </w:r>
      <w:proofErr w:type="gramEnd"/>
    </w:p>
    <w:p w14:paraId="6878C6D1" w14:textId="77777777" w:rsidR="00F96CCC" w:rsidRDefault="00000000">
      <w:pPr>
        <w:spacing w:after="160"/>
        <w:jc w:val="center"/>
      </w:pPr>
      <w:r>
        <w:rPr>
          <w:b/>
          <w:bCs/>
          <w:sz w:val="24"/>
          <w:szCs w:val="24"/>
        </w:rPr>
        <w:t>Student ID</w:t>
      </w:r>
      <w:proofErr w:type="gramStart"/>
      <w:r>
        <w:rPr>
          <w:b/>
          <w:bCs/>
          <w:sz w:val="24"/>
          <w:szCs w:val="24"/>
        </w:rPr>
        <w:t>:</w:t>
      </w:r>
      <w:r>
        <w:rPr>
          <w:sz w:val="24"/>
          <w:szCs w:val="24"/>
        </w:rPr>
        <w:t xml:space="preserve">  001504619</w:t>
      </w:r>
      <w:proofErr w:type="gramEnd"/>
    </w:p>
    <w:p w14:paraId="7C703CC1" w14:textId="77777777" w:rsidR="00F96CCC" w:rsidRDefault="00000000">
      <w:pPr>
        <w:spacing w:after="160"/>
        <w:jc w:val="center"/>
      </w:pPr>
      <w:r>
        <w:rPr>
          <w:b/>
          <w:bCs/>
          <w:sz w:val="24"/>
          <w:szCs w:val="24"/>
        </w:rPr>
        <w:t>Degree</w:t>
      </w:r>
      <w:proofErr w:type="gramStart"/>
      <w:r>
        <w:rPr>
          <w:b/>
          <w:bCs/>
          <w:sz w:val="24"/>
          <w:szCs w:val="24"/>
        </w:rPr>
        <w:t>:</w:t>
      </w:r>
      <w:r>
        <w:rPr>
          <w:sz w:val="24"/>
          <w:szCs w:val="24"/>
        </w:rPr>
        <w:t xml:space="preserve">  Master</w:t>
      </w:r>
      <w:proofErr w:type="gramEnd"/>
      <w:r>
        <w:rPr>
          <w:sz w:val="24"/>
          <w:szCs w:val="24"/>
        </w:rPr>
        <w:t xml:space="preserve"> of Science in Computer Science</w:t>
      </w:r>
    </w:p>
    <w:p w14:paraId="78D7A97A" w14:textId="77777777" w:rsidR="00F96CCC" w:rsidRDefault="00000000">
      <w:pPr>
        <w:spacing w:after="160"/>
        <w:jc w:val="center"/>
      </w:pPr>
      <w:r>
        <w:rPr>
          <w:b/>
          <w:bCs/>
          <w:sz w:val="24"/>
          <w:szCs w:val="24"/>
        </w:rPr>
        <w:t>Department</w:t>
      </w:r>
      <w:proofErr w:type="gramStart"/>
      <w:r>
        <w:rPr>
          <w:b/>
          <w:bCs/>
          <w:sz w:val="24"/>
          <w:szCs w:val="24"/>
        </w:rPr>
        <w:t>:</w:t>
      </w:r>
      <w:r>
        <w:rPr>
          <w:sz w:val="24"/>
          <w:szCs w:val="24"/>
        </w:rPr>
        <w:t xml:space="preserve">  [</w:t>
      </w:r>
      <w:proofErr w:type="gramEnd"/>
      <w:r>
        <w:rPr>
          <w:sz w:val="24"/>
          <w:szCs w:val="24"/>
        </w:rPr>
        <w:t>Your Department]</w:t>
      </w:r>
    </w:p>
    <w:p w14:paraId="048DA6C8" w14:textId="77777777" w:rsidR="00F96CCC" w:rsidRDefault="00000000">
      <w:pPr>
        <w:spacing w:after="160"/>
        <w:jc w:val="center"/>
      </w:pPr>
      <w:r>
        <w:rPr>
          <w:b/>
          <w:bCs/>
          <w:sz w:val="24"/>
          <w:szCs w:val="24"/>
        </w:rPr>
        <w:t>Institution</w:t>
      </w:r>
      <w:proofErr w:type="gramStart"/>
      <w:r>
        <w:rPr>
          <w:b/>
          <w:bCs/>
          <w:sz w:val="24"/>
          <w:szCs w:val="24"/>
        </w:rPr>
        <w:t>:</w:t>
      </w:r>
      <w:r>
        <w:rPr>
          <w:sz w:val="24"/>
          <w:szCs w:val="24"/>
        </w:rPr>
        <w:t xml:space="preserve">  [</w:t>
      </w:r>
      <w:proofErr w:type="gramEnd"/>
      <w:r>
        <w:rPr>
          <w:sz w:val="24"/>
          <w:szCs w:val="24"/>
        </w:rPr>
        <w:t>Your University]</w:t>
      </w:r>
    </w:p>
    <w:p w14:paraId="49440B11" w14:textId="77777777" w:rsidR="00F96CCC" w:rsidRDefault="00000000">
      <w:pPr>
        <w:spacing w:after="160"/>
        <w:jc w:val="center"/>
      </w:pPr>
      <w:r>
        <w:rPr>
          <w:b/>
          <w:bCs/>
          <w:sz w:val="24"/>
          <w:szCs w:val="24"/>
        </w:rPr>
        <w:t>Supervisor</w:t>
      </w:r>
      <w:proofErr w:type="gramStart"/>
      <w:r>
        <w:rPr>
          <w:b/>
          <w:bCs/>
          <w:sz w:val="24"/>
          <w:szCs w:val="24"/>
        </w:rPr>
        <w:t>:</w:t>
      </w:r>
      <w:r>
        <w:rPr>
          <w:sz w:val="24"/>
          <w:szCs w:val="24"/>
        </w:rPr>
        <w:t xml:space="preserve">  Ayodeji</w:t>
      </w:r>
      <w:proofErr w:type="gramEnd"/>
      <w:r>
        <w:rPr>
          <w:sz w:val="24"/>
          <w:szCs w:val="24"/>
        </w:rPr>
        <w:t xml:space="preserve"> Ibitoye</w:t>
      </w:r>
    </w:p>
    <w:p w14:paraId="52695ECC" w14:textId="77777777" w:rsidR="00F96CCC" w:rsidRDefault="00000000">
      <w:pPr>
        <w:spacing w:after="160"/>
        <w:jc w:val="center"/>
      </w:pPr>
      <w:r>
        <w:rPr>
          <w:b/>
          <w:bCs/>
          <w:sz w:val="24"/>
          <w:szCs w:val="24"/>
        </w:rPr>
        <w:t>Submission Date</w:t>
      </w:r>
      <w:proofErr w:type="gramStart"/>
      <w:r>
        <w:rPr>
          <w:b/>
          <w:bCs/>
          <w:sz w:val="24"/>
          <w:szCs w:val="24"/>
        </w:rPr>
        <w:t>:</w:t>
      </w:r>
      <w:r>
        <w:rPr>
          <w:sz w:val="24"/>
          <w:szCs w:val="24"/>
        </w:rPr>
        <w:t xml:space="preserve">  [</w:t>
      </w:r>
      <w:proofErr w:type="gramEnd"/>
      <w:r>
        <w:rPr>
          <w:sz w:val="24"/>
          <w:szCs w:val="24"/>
        </w:rPr>
        <w:t>Month, Year]</w:t>
      </w:r>
    </w:p>
    <w:p w14:paraId="2F6686DC" w14:textId="77777777" w:rsidR="00F96CCC" w:rsidRDefault="00000000">
      <w:pPr>
        <w:spacing w:after="160"/>
        <w:jc w:val="center"/>
      </w:pPr>
      <w:r>
        <w:rPr>
          <w:b/>
          <w:bCs/>
          <w:sz w:val="24"/>
          <w:szCs w:val="24"/>
        </w:rPr>
        <w:t>Word Count</w:t>
      </w:r>
      <w:proofErr w:type="gramStart"/>
      <w:r>
        <w:rPr>
          <w:b/>
          <w:bCs/>
          <w:sz w:val="24"/>
          <w:szCs w:val="24"/>
        </w:rPr>
        <w:t>:</w:t>
      </w:r>
      <w:r>
        <w:rPr>
          <w:sz w:val="24"/>
          <w:szCs w:val="24"/>
        </w:rPr>
        <w:t xml:space="preserve">  [</w:t>
      </w:r>
      <w:proofErr w:type="gramEnd"/>
      <w:r>
        <w:rPr>
          <w:sz w:val="24"/>
          <w:szCs w:val="24"/>
        </w:rPr>
        <w:t>INSERT WORD COUNT]</w:t>
      </w:r>
    </w:p>
    <w:p w14:paraId="0B507C18" w14:textId="77777777" w:rsidR="00F96CCC" w:rsidRDefault="00000000">
      <w:r>
        <w:br w:type="page"/>
      </w:r>
    </w:p>
    <w:p w14:paraId="29B553DA" w14:textId="77777777" w:rsidR="00F96CCC" w:rsidRDefault="00000000">
      <w:pPr>
        <w:pStyle w:val="Heading1"/>
        <w:spacing w:before="480" w:after="160"/>
      </w:pPr>
      <w:bookmarkStart w:id="0" w:name="_Toc236042775"/>
      <w:r>
        <w:lastRenderedPageBreak/>
        <w:t>Abstract</w:t>
      </w:r>
      <w:bookmarkEnd w:id="0"/>
    </w:p>
    <w:p w14:paraId="2C5E8F57" w14:textId="286F7847" w:rsidR="00F96CCC" w:rsidRDefault="00000000">
      <w:pPr>
        <w:spacing w:after="200" w:line="360" w:lineRule="auto"/>
        <w:jc w:val="both"/>
      </w:pPr>
      <w:r>
        <w:rPr>
          <w:sz w:val="24"/>
          <w:szCs w:val="24"/>
        </w:rPr>
        <w:t xml:space="preserve">Small and medium-sized businesses face a persistent operational challenge in digital marketing: consistently producing high-quality, brand-aligned social media content requires coordinated effort across strategy, copywriting, visual design, and </w:t>
      </w:r>
      <w:proofErr w:type="gramStart"/>
      <w:r>
        <w:rPr>
          <w:sz w:val="24"/>
          <w:szCs w:val="24"/>
        </w:rPr>
        <w:t>scheduling  capabilities</w:t>
      </w:r>
      <w:proofErr w:type="gramEnd"/>
      <w:r>
        <w:rPr>
          <w:sz w:val="24"/>
          <w:szCs w:val="24"/>
        </w:rPr>
        <w:t xml:space="preserve"> that existing tools address only in fragmented isolation. Scheduling platforms such as Hootsuite and Buffer handle content distribution but require users to supply their own material; AI copywriting tools such as Jasper and Copy.ai generate individual posts on demand but lack integration with publishing infrastructure or the capacity to produce coherent multi-day campaign plans. No current commercial tool unifies these capabilities within a structured agentic workflow.</w:t>
      </w:r>
    </w:p>
    <w:p w14:paraId="42ADB879" w14:textId="0269F8C0" w:rsidR="00F96CCC" w:rsidRDefault="00000000">
      <w:pPr>
        <w:spacing w:after="200" w:line="360" w:lineRule="auto"/>
        <w:jc w:val="both"/>
      </w:pPr>
      <w:r>
        <w:rPr>
          <w:sz w:val="24"/>
          <w:szCs w:val="24"/>
        </w:rPr>
        <w:t xml:space="preserve">This project investigates how a multi-agent large language model (LLM) system can automate the full digital marketing campaign </w:t>
      </w:r>
      <w:proofErr w:type="gramStart"/>
      <w:r>
        <w:rPr>
          <w:sz w:val="24"/>
          <w:szCs w:val="24"/>
        </w:rPr>
        <w:t>workflow  from</w:t>
      </w:r>
      <w:proofErr w:type="gramEnd"/>
      <w:r>
        <w:rPr>
          <w:sz w:val="24"/>
          <w:szCs w:val="24"/>
        </w:rPr>
        <w:t xml:space="preserve"> brand brief to scheduled Instagram </w:t>
      </w:r>
      <w:proofErr w:type="gramStart"/>
      <w:r>
        <w:rPr>
          <w:sz w:val="24"/>
          <w:szCs w:val="24"/>
        </w:rPr>
        <w:t>post  while</w:t>
      </w:r>
      <w:proofErr w:type="gramEnd"/>
      <w:r>
        <w:rPr>
          <w:sz w:val="24"/>
          <w:szCs w:val="24"/>
        </w:rPr>
        <w:t xml:space="preserve"> preserving structured human oversight at each content decision point. The system is built using </w:t>
      </w:r>
      <w:proofErr w:type="spellStart"/>
      <w:r>
        <w:rPr>
          <w:sz w:val="24"/>
          <w:szCs w:val="24"/>
        </w:rPr>
        <w:t>LangGraph</w:t>
      </w:r>
      <w:proofErr w:type="spellEnd"/>
      <w:r>
        <w:rPr>
          <w:sz w:val="24"/>
          <w:szCs w:val="24"/>
        </w:rPr>
        <w:t xml:space="preserve"> and implements two distinct agent orchestration configurations: a sequential pipeline in which a Strategy Agent passes a campaign plan to a Content Agent, and a hierarchical delegation pattern in which an Orchestrator Agent coordinates specialist sub-agents in parallel. The research is guided by two questions: (RQ1) how </w:t>
      </w:r>
      <w:proofErr w:type="gramStart"/>
      <w:r>
        <w:rPr>
          <w:sz w:val="24"/>
          <w:szCs w:val="24"/>
        </w:rPr>
        <w:t>does the choice of orchestration pattern affect</w:t>
      </w:r>
      <w:proofErr w:type="gramEnd"/>
      <w:r>
        <w:rPr>
          <w:sz w:val="24"/>
          <w:szCs w:val="24"/>
        </w:rPr>
        <w:t xml:space="preserve"> content quality, brand consistency, and generation latency; and (RQ2) to what extent does human-in-the-loop feedback improve the quality of AI-generated content compared to fully autonomous generation.</w:t>
      </w:r>
    </w:p>
    <w:p w14:paraId="1D8AD8D2" w14:textId="77777777" w:rsidR="00F96CCC" w:rsidRDefault="00000000">
      <w:pPr>
        <w:spacing w:after="200" w:line="360" w:lineRule="auto"/>
        <w:jc w:val="both"/>
      </w:pPr>
      <w:r>
        <w:rPr>
          <w:sz w:val="24"/>
          <w:szCs w:val="24"/>
        </w:rPr>
        <w:t xml:space="preserve">The system accepts a brand description and generates a seven-day Instagram content calendar comprising AI-generated captions (via Anthropic Claude) and images (via OpenAI DALL-E 3) within approximately ninety seconds. A web-based review interface built in React 18 and TypeScript allows users to approve, reject, edit, and regenerate individual posts, with all interactions logged for quantitative analysis. [INSERT: One to two sentences </w:t>
      </w:r>
      <w:proofErr w:type="spellStart"/>
      <w:r>
        <w:rPr>
          <w:sz w:val="24"/>
          <w:szCs w:val="24"/>
        </w:rPr>
        <w:t>summarising</w:t>
      </w:r>
      <w:proofErr w:type="spellEnd"/>
      <w:r>
        <w:rPr>
          <w:sz w:val="24"/>
          <w:szCs w:val="24"/>
        </w:rPr>
        <w:t xml:space="preserve"> key evaluation findings once the experiment has been completed.]</w:t>
      </w:r>
    </w:p>
    <w:p w14:paraId="72ACA21D" w14:textId="5431FE16" w:rsidR="00F96CCC" w:rsidRDefault="00000000">
      <w:pPr>
        <w:spacing w:after="200" w:line="360" w:lineRule="auto"/>
        <w:jc w:val="both"/>
      </w:pPr>
      <w:r>
        <w:rPr>
          <w:sz w:val="24"/>
          <w:szCs w:val="24"/>
        </w:rPr>
        <w:t xml:space="preserve">The project contributes empirical evidence on agent orchestration patterns in a creative </w:t>
      </w:r>
      <w:proofErr w:type="gramStart"/>
      <w:r>
        <w:rPr>
          <w:sz w:val="24"/>
          <w:szCs w:val="24"/>
        </w:rPr>
        <w:t>domain  an</w:t>
      </w:r>
      <w:proofErr w:type="gramEnd"/>
      <w:r>
        <w:rPr>
          <w:sz w:val="24"/>
          <w:szCs w:val="24"/>
        </w:rPr>
        <w:t xml:space="preserve"> area where current benchmarks are exclusively focused on coding and reasoning </w:t>
      </w:r>
      <w:proofErr w:type="gramStart"/>
      <w:r>
        <w:rPr>
          <w:sz w:val="24"/>
          <w:szCs w:val="24"/>
        </w:rPr>
        <w:t>tasks  and</w:t>
      </w:r>
      <w:proofErr w:type="gramEnd"/>
      <w:r>
        <w:rPr>
          <w:sz w:val="24"/>
          <w:szCs w:val="24"/>
        </w:rPr>
        <w:t xml:space="preserve"> quantifies the measurable impact of human-in-the-loop feedback on AI-generated marketing content quality.</w:t>
      </w:r>
    </w:p>
    <w:p w14:paraId="63D42AB8" w14:textId="77777777" w:rsidR="00F96CCC" w:rsidRDefault="00000000">
      <w:pPr>
        <w:spacing w:after="200" w:line="360" w:lineRule="auto"/>
        <w:jc w:val="both"/>
      </w:pPr>
      <w:r>
        <w:rPr>
          <w:sz w:val="24"/>
          <w:szCs w:val="24"/>
        </w:rPr>
        <w:lastRenderedPageBreak/>
        <w:t xml:space="preserve">Keywords: Agentic AI, Large Language Models, Multi-Agent Orchestration, Digital Marketing Automation, Human-in-the-Loop AI, </w:t>
      </w:r>
      <w:proofErr w:type="spellStart"/>
      <w:r>
        <w:rPr>
          <w:sz w:val="24"/>
          <w:szCs w:val="24"/>
        </w:rPr>
        <w:t>LangGraph</w:t>
      </w:r>
      <w:proofErr w:type="spellEnd"/>
      <w:r>
        <w:rPr>
          <w:sz w:val="24"/>
          <w:szCs w:val="24"/>
        </w:rPr>
        <w:t>, Content Generation, Instagram Scheduling.</w:t>
      </w:r>
    </w:p>
    <w:p w14:paraId="5D77BC2B" w14:textId="77777777" w:rsidR="00F96CCC" w:rsidRDefault="00000000">
      <w:r>
        <w:br w:type="page"/>
      </w:r>
    </w:p>
    <w:p w14:paraId="557AA9F7" w14:textId="77777777" w:rsidR="00F96CCC" w:rsidRDefault="00000000">
      <w:pPr>
        <w:pStyle w:val="Heading1"/>
        <w:spacing w:before="480" w:after="160"/>
      </w:pPr>
      <w:bookmarkStart w:id="1" w:name="_Toc236042776"/>
      <w:r>
        <w:lastRenderedPageBreak/>
        <w:t>Acknowledgements</w:t>
      </w:r>
      <w:bookmarkEnd w:id="1"/>
    </w:p>
    <w:p w14:paraId="5DD75B98" w14:textId="77777777" w:rsidR="00F96CCC" w:rsidRDefault="00000000">
      <w:pPr>
        <w:spacing w:after="200" w:line="360" w:lineRule="auto"/>
        <w:jc w:val="both"/>
      </w:pPr>
      <w:r>
        <w:rPr>
          <w:sz w:val="24"/>
          <w:szCs w:val="24"/>
        </w:rPr>
        <w:t>I would like to express my sincere gratitude to my supervisor, Ayodeji Ibitoye, for their guidance, constructive feedback, and consistent support throughout this project. Their direction was instrumental in shaping both the research focus and the architectural decisions that define the system.</w:t>
      </w:r>
    </w:p>
    <w:p w14:paraId="29E1C185" w14:textId="77777777" w:rsidR="00F96CCC" w:rsidRDefault="00000000">
      <w:pPr>
        <w:spacing w:after="200" w:line="360" w:lineRule="auto"/>
        <w:jc w:val="both"/>
      </w:pPr>
      <w:r>
        <w:rPr>
          <w:sz w:val="24"/>
          <w:szCs w:val="24"/>
        </w:rPr>
        <w:t xml:space="preserve">I would also like to thank the marketing professionals and usability participants who contributed their time to the evaluation phase of this project, and my peers in the MSc Computer Science </w:t>
      </w:r>
      <w:proofErr w:type="spellStart"/>
      <w:r>
        <w:rPr>
          <w:sz w:val="24"/>
          <w:szCs w:val="24"/>
        </w:rPr>
        <w:t>programme</w:t>
      </w:r>
      <w:proofErr w:type="spellEnd"/>
      <w:r>
        <w:rPr>
          <w:sz w:val="24"/>
          <w:szCs w:val="24"/>
        </w:rPr>
        <w:t xml:space="preserve"> for their valuable discussions throughout the year.</w:t>
      </w:r>
    </w:p>
    <w:p w14:paraId="5B4A3C2D" w14:textId="77777777" w:rsidR="00F96CCC" w:rsidRDefault="00000000">
      <w:r>
        <w:br w:type="page"/>
      </w:r>
    </w:p>
    <w:sdt>
      <w:sdtPr>
        <w:id w:val="-81224596"/>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40FAC4B6" w14:textId="50F52098" w:rsidR="009651FE" w:rsidRDefault="009651FE">
          <w:pPr>
            <w:pStyle w:val="TOCHeading"/>
          </w:pPr>
          <w:r>
            <w:t>Table of Contents</w:t>
          </w:r>
        </w:p>
        <w:p w14:paraId="2B955AF0" w14:textId="50DC3790" w:rsidR="009651FE" w:rsidRDefault="009651FE">
          <w:pPr>
            <w:pStyle w:val="TOC1"/>
            <w:tabs>
              <w:tab w:val="right" w:leader="dot" w:pos="8656"/>
            </w:tabs>
            <w:rPr>
              <w:noProof/>
            </w:rPr>
          </w:pPr>
          <w:r>
            <w:fldChar w:fldCharType="begin"/>
          </w:r>
          <w:r>
            <w:instrText xml:space="preserve"> TOC \o "1-3" \h \z \u </w:instrText>
          </w:r>
          <w:r>
            <w:fldChar w:fldCharType="separate"/>
          </w:r>
          <w:hyperlink w:anchor="_Toc236042775" w:history="1">
            <w:r w:rsidRPr="00E53D1A">
              <w:rPr>
                <w:rStyle w:val="Hyperlink"/>
                <w:noProof/>
              </w:rPr>
              <w:t>Abstract</w:t>
            </w:r>
            <w:r>
              <w:rPr>
                <w:noProof/>
                <w:webHidden/>
              </w:rPr>
              <w:tab/>
            </w:r>
            <w:r>
              <w:rPr>
                <w:noProof/>
                <w:webHidden/>
              </w:rPr>
              <w:fldChar w:fldCharType="begin"/>
            </w:r>
            <w:r>
              <w:rPr>
                <w:noProof/>
                <w:webHidden/>
              </w:rPr>
              <w:instrText xml:space="preserve"> PAGEREF _Toc236042775 \h </w:instrText>
            </w:r>
            <w:r>
              <w:rPr>
                <w:noProof/>
                <w:webHidden/>
              </w:rPr>
            </w:r>
            <w:r>
              <w:rPr>
                <w:noProof/>
                <w:webHidden/>
              </w:rPr>
              <w:fldChar w:fldCharType="separate"/>
            </w:r>
            <w:r>
              <w:rPr>
                <w:noProof/>
                <w:webHidden/>
              </w:rPr>
              <w:t>2</w:t>
            </w:r>
            <w:r>
              <w:rPr>
                <w:noProof/>
                <w:webHidden/>
              </w:rPr>
              <w:fldChar w:fldCharType="end"/>
            </w:r>
          </w:hyperlink>
        </w:p>
        <w:p w14:paraId="1BCE7FA8" w14:textId="2C98F848" w:rsidR="009651FE" w:rsidRDefault="009651FE">
          <w:pPr>
            <w:pStyle w:val="TOC1"/>
            <w:tabs>
              <w:tab w:val="right" w:leader="dot" w:pos="8656"/>
            </w:tabs>
            <w:rPr>
              <w:noProof/>
            </w:rPr>
          </w:pPr>
          <w:hyperlink w:anchor="_Toc236042776" w:history="1">
            <w:r w:rsidRPr="00E53D1A">
              <w:rPr>
                <w:rStyle w:val="Hyperlink"/>
                <w:noProof/>
              </w:rPr>
              <w:t>Acknowledgements</w:t>
            </w:r>
            <w:r>
              <w:rPr>
                <w:noProof/>
                <w:webHidden/>
              </w:rPr>
              <w:tab/>
            </w:r>
            <w:r>
              <w:rPr>
                <w:noProof/>
                <w:webHidden/>
              </w:rPr>
              <w:fldChar w:fldCharType="begin"/>
            </w:r>
            <w:r>
              <w:rPr>
                <w:noProof/>
                <w:webHidden/>
              </w:rPr>
              <w:instrText xml:space="preserve"> PAGEREF _Toc236042776 \h </w:instrText>
            </w:r>
            <w:r>
              <w:rPr>
                <w:noProof/>
                <w:webHidden/>
              </w:rPr>
            </w:r>
            <w:r>
              <w:rPr>
                <w:noProof/>
                <w:webHidden/>
              </w:rPr>
              <w:fldChar w:fldCharType="separate"/>
            </w:r>
            <w:r>
              <w:rPr>
                <w:noProof/>
                <w:webHidden/>
              </w:rPr>
              <w:t>4</w:t>
            </w:r>
            <w:r>
              <w:rPr>
                <w:noProof/>
                <w:webHidden/>
              </w:rPr>
              <w:fldChar w:fldCharType="end"/>
            </w:r>
          </w:hyperlink>
        </w:p>
        <w:p w14:paraId="5C041B08" w14:textId="6F33E28F" w:rsidR="009651FE" w:rsidRDefault="009651FE">
          <w:pPr>
            <w:pStyle w:val="TOC1"/>
            <w:tabs>
              <w:tab w:val="right" w:leader="dot" w:pos="8656"/>
            </w:tabs>
            <w:rPr>
              <w:noProof/>
            </w:rPr>
          </w:pPr>
          <w:hyperlink w:anchor="_Toc236042777" w:history="1">
            <w:r w:rsidRPr="00E53D1A">
              <w:rPr>
                <w:rStyle w:val="Hyperlink"/>
                <w:noProof/>
              </w:rPr>
              <w:t>Table of Contents</w:t>
            </w:r>
            <w:r>
              <w:rPr>
                <w:noProof/>
                <w:webHidden/>
              </w:rPr>
              <w:tab/>
            </w:r>
            <w:r>
              <w:rPr>
                <w:noProof/>
                <w:webHidden/>
              </w:rPr>
              <w:fldChar w:fldCharType="begin"/>
            </w:r>
            <w:r>
              <w:rPr>
                <w:noProof/>
                <w:webHidden/>
              </w:rPr>
              <w:instrText xml:space="preserve"> PAGEREF _Toc236042777 \h </w:instrText>
            </w:r>
            <w:r>
              <w:rPr>
                <w:noProof/>
                <w:webHidden/>
              </w:rPr>
            </w:r>
            <w:r>
              <w:rPr>
                <w:noProof/>
                <w:webHidden/>
              </w:rPr>
              <w:fldChar w:fldCharType="separate"/>
            </w:r>
            <w:r>
              <w:rPr>
                <w:noProof/>
                <w:webHidden/>
              </w:rPr>
              <w:t>5</w:t>
            </w:r>
            <w:r>
              <w:rPr>
                <w:noProof/>
                <w:webHidden/>
              </w:rPr>
              <w:fldChar w:fldCharType="end"/>
            </w:r>
          </w:hyperlink>
        </w:p>
        <w:p w14:paraId="248DFB4B" w14:textId="4AAADE17" w:rsidR="009651FE" w:rsidRDefault="009651FE">
          <w:pPr>
            <w:pStyle w:val="TOC1"/>
            <w:tabs>
              <w:tab w:val="right" w:leader="dot" w:pos="8656"/>
            </w:tabs>
            <w:rPr>
              <w:noProof/>
            </w:rPr>
          </w:pPr>
          <w:hyperlink w:anchor="_Toc236042778" w:history="1">
            <w:r w:rsidRPr="00E53D1A">
              <w:rPr>
                <w:rStyle w:val="Hyperlink"/>
                <w:noProof/>
              </w:rPr>
              <w:t>1. Introduction</w:t>
            </w:r>
            <w:r>
              <w:rPr>
                <w:noProof/>
                <w:webHidden/>
              </w:rPr>
              <w:tab/>
            </w:r>
            <w:r>
              <w:rPr>
                <w:noProof/>
                <w:webHidden/>
              </w:rPr>
              <w:fldChar w:fldCharType="begin"/>
            </w:r>
            <w:r>
              <w:rPr>
                <w:noProof/>
                <w:webHidden/>
              </w:rPr>
              <w:instrText xml:space="preserve"> PAGEREF _Toc236042778 \h </w:instrText>
            </w:r>
            <w:r>
              <w:rPr>
                <w:noProof/>
                <w:webHidden/>
              </w:rPr>
            </w:r>
            <w:r>
              <w:rPr>
                <w:noProof/>
                <w:webHidden/>
              </w:rPr>
              <w:fldChar w:fldCharType="separate"/>
            </w:r>
            <w:r>
              <w:rPr>
                <w:noProof/>
                <w:webHidden/>
              </w:rPr>
              <w:t>7</w:t>
            </w:r>
            <w:r>
              <w:rPr>
                <w:noProof/>
                <w:webHidden/>
              </w:rPr>
              <w:fldChar w:fldCharType="end"/>
            </w:r>
          </w:hyperlink>
        </w:p>
        <w:p w14:paraId="75EE299C" w14:textId="433C5B00" w:rsidR="009651FE" w:rsidRDefault="009651FE">
          <w:pPr>
            <w:pStyle w:val="TOC2"/>
            <w:tabs>
              <w:tab w:val="right" w:leader="dot" w:pos="8656"/>
            </w:tabs>
            <w:rPr>
              <w:noProof/>
            </w:rPr>
          </w:pPr>
          <w:hyperlink w:anchor="_Toc236042779" w:history="1">
            <w:r w:rsidRPr="00E53D1A">
              <w:rPr>
                <w:rStyle w:val="Hyperlink"/>
                <w:noProof/>
              </w:rPr>
              <w:t>1.1 Background and Motivation</w:t>
            </w:r>
            <w:r>
              <w:rPr>
                <w:noProof/>
                <w:webHidden/>
              </w:rPr>
              <w:tab/>
            </w:r>
            <w:r>
              <w:rPr>
                <w:noProof/>
                <w:webHidden/>
              </w:rPr>
              <w:fldChar w:fldCharType="begin"/>
            </w:r>
            <w:r>
              <w:rPr>
                <w:noProof/>
                <w:webHidden/>
              </w:rPr>
              <w:instrText xml:space="preserve"> PAGEREF _Toc236042779 \h </w:instrText>
            </w:r>
            <w:r>
              <w:rPr>
                <w:noProof/>
                <w:webHidden/>
              </w:rPr>
            </w:r>
            <w:r>
              <w:rPr>
                <w:noProof/>
                <w:webHidden/>
              </w:rPr>
              <w:fldChar w:fldCharType="separate"/>
            </w:r>
            <w:r>
              <w:rPr>
                <w:noProof/>
                <w:webHidden/>
              </w:rPr>
              <w:t>7</w:t>
            </w:r>
            <w:r>
              <w:rPr>
                <w:noProof/>
                <w:webHidden/>
              </w:rPr>
              <w:fldChar w:fldCharType="end"/>
            </w:r>
          </w:hyperlink>
        </w:p>
        <w:p w14:paraId="4CBF3CCF" w14:textId="155E34C1" w:rsidR="009651FE" w:rsidRDefault="009651FE">
          <w:pPr>
            <w:pStyle w:val="TOC2"/>
            <w:tabs>
              <w:tab w:val="right" w:leader="dot" w:pos="8656"/>
            </w:tabs>
            <w:rPr>
              <w:noProof/>
            </w:rPr>
          </w:pPr>
          <w:hyperlink w:anchor="_Toc236042780" w:history="1">
            <w:r w:rsidRPr="00E53D1A">
              <w:rPr>
                <w:rStyle w:val="Hyperlink"/>
                <w:noProof/>
              </w:rPr>
              <w:t>1.2 Research Questions</w:t>
            </w:r>
            <w:r>
              <w:rPr>
                <w:noProof/>
                <w:webHidden/>
              </w:rPr>
              <w:tab/>
            </w:r>
            <w:r>
              <w:rPr>
                <w:noProof/>
                <w:webHidden/>
              </w:rPr>
              <w:fldChar w:fldCharType="begin"/>
            </w:r>
            <w:r>
              <w:rPr>
                <w:noProof/>
                <w:webHidden/>
              </w:rPr>
              <w:instrText xml:space="preserve"> PAGEREF _Toc236042780 \h </w:instrText>
            </w:r>
            <w:r>
              <w:rPr>
                <w:noProof/>
                <w:webHidden/>
              </w:rPr>
            </w:r>
            <w:r>
              <w:rPr>
                <w:noProof/>
                <w:webHidden/>
              </w:rPr>
              <w:fldChar w:fldCharType="separate"/>
            </w:r>
            <w:r>
              <w:rPr>
                <w:noProof/>
                <w:webHidden/>
              </w:rPr>
              <w:t>8</w:t>
            </w:r>
            <w:r>
              <w:rPr>
                <w:noProof/>
                <w:webHidden/>
              </w:rPr>
              <w:fldChar w:fldCharType="end"/>
            </w:r>
          </w:hyperlink>
        </w:p>
        <w:p w14:paraId="5F8CA3D8" w14:textId="48DD6B02" w:rsidR="009651FE" w:rsidRDefault="009651FE">
          <w:pPr>
            <w:pStyle w:val="TOC2"/>
            <w:tabs>
              <w:tab w:val="right" w:leader="dot" w:pos="8656"/>
            </w:tabs>
            <w:rPr>
              <w:noProof/>
            </w:rPr>
          </w:pPr>
          <w:hyperlink w:anchor="_Toc236042781" w:history="1">
            <w:r w:rsidRPr="00E53D1A">
              <w:rPr>
                <w:rStyle w:val="Hyperlink"/>
                <w:noProof/>
              </w:rPr>
              <w:t>1.3 Objectives</w:t>
            </w:r>
            <w:r>
              <w:rPr>
                <w:noProof/>
                <w:webHidden/>
              </w:rPr>
              <w:tab/>
            </w:r>
            <w:r>
              <w:rPr>
                <w:noProof/>
                <w:webHidden/>
              </w:rPr>
              <w:fldChar w:fldCharType="begin"/>
            </w:r>
            <w:r>
              <w:rPr>
                <w:noProof/>
                <w:webHidden/>
              </w:rPr>
              <w:instrText xml:space="preserve"> PAGEREF _Toc236042781 \h </w:instrText>
            </w:r>
            <w:r>
              <w:rPr>
                <w:noProof/>
                <w:webHidden/>
              </w:rPr>
            </w:r>
            <w:r>
              <w:rPr>
                <w:noProof/>
                <w:webHidden/>
              </w:rPr>
              <w:fldChar w:fldCharType="separate"/>
            </w:r>
            <w:r>
              <w:rPr>
                <w:noProof/>
                <w:webHidden/>
              </w:rPr>
              <w:t>8</w:t>
            </w:r>
            <w:r>
              <w:rPr>
                <w:noProof/>
                <w:webHidden/>
              </w:rPr>
              <w:fldChar w:fldCharType="end"/>
            </w:r>
          </w:hyperlink>
        </w:p>
        <w:p w14:paraId="31767CB9" w14:textId="634EB567" w:rsidR="009651FE" w:rsidRDefault="009651FE">
          <w:pPr>
            <w:pStyle w:val="TOC2"/>
            <w:tabs>
              <w:tab w:val="right" w:leader="dot" w:pos="8656"/>
            </w:tabs>
            <w:rPr>
              <w:noProof/>
            </w:rPr>
          </w:pPr>
          <w:hyperlink w:anchor="_Toc236042782" w:history="1">
            <w:r w:rsidRPr="00E53D1A">
              <w:rPr>
                <w:rStyle w:val="Hyperlink"/>
                <w:noProof/>
              </w:rPr>
              <w:t>1.4 Report Structure</w:t>
            </w:r>
            <w:r>
              <w:rPr>
                <w:noProof/>
                <w:webHidden/>
              </w:rPr>
              <w:tab/>
            </w:r>
            <w:r>
              <w:rPr>
                <w:noProof/>
                <w:webHidden/>
              </w:rPr>
              <w:fldChar w:fldCharType="begin"/>
            </w:r>
            <w:r>
              <w:rPr>
                <w:noProof/>
                <w:webHidden/>
              </w:rPr>
              <w:instrText xml:space="preserve"> PAGEREF _Toc236042782 \h </w:instrText>
            </w:r>
            <w:r>
              <w:rPr>
                <w:noProof/>
                <w:webHidden/>
              </w:rPr>
            </w:r>
            <w:r>
              <w:rPr>
                <w:noProof/>
                <w:webHidden/>
              </w:rPr>
              <w:fldChar w:fldCharType="separate"/>
            </w:r>
            <w:r>
              <w:rPr>
                <w:noProof/>
                <w:webHidden/>
              </w:rPr>
              <w:t>9</w:t>
            </w:r>
            <w:r>
              <w:rPr>
                <w:noProof/>
                <w:webHidden/>
              </w:rPr>
              <w:fldChar w:fldCharType="end"/>
            </w:r>
          </w:hyperlink>
        </w:p>
        <w:p w14:paraId="299B8439" w14:textId="467259B8" w:rsidR="009651FE" w:rsidRDefault="009651FE">
          <w:pPr>
            <w:pStyle w:val="TOC1"/>
            <w:tabs>
              <w:tab w:val="right" w:leader="dot" w:pos="8656"/>
            </w:tabs>
            <w:rPr>
              <w:noProof/>
            </w:rPr>
          </w:pPr>
          <w:hyperlink w:anchor="_Toc236042783" w:history="1">
            <w:r w:rsidRPr="00E53D1A">
              <w:rPr>
                <w:rStyle w:val="Hyperlink"/>
                <w:noProof/>
              </w:rPr>
              <w:t>2. Literature Review</w:t>
            </w:r>
            <w:r>
              <w:rPr>
                <w:noProof/>
                <w:webHidden/>
              </w:rPr>
              <w:tab/>
            </w:r>
            <w:r>
              <w:rPr>
                <w:noProof/>
                <w:webHidden/>
              </w:rPr>
              <w:fldChar w:fldCharType="begin"/>
            </w:r>
            <w:r>
              <w:rPr>
                <w:noProof/>
                <w:webHidden/>
              </w:rPr>
              <w:instrText xml:space="preserve"> PAGEREF _Toc236042783 \h </w:instrText>
            </w:r>
            <w:r>
              <w:rPr>
                <w:noProof/>
                <w:webHidden/>
              </w:rPr>
            </w:r>
            <w:r>
              <w:rPr>
                <w:noProof/>
                <w:webHidden/>
              </w:rPr>
              <w:fldChar w:fldCharType="separate"/>
            </w:r>
            <w:r>
              <w:rPr>
                <w:noProof/>
                <w:webHidden/>
              </w:rPr>
              <w:t>10</w:t>
            </w:r>
            <w:r>
              <w:rPr>
                <w:noProof/>
                <w:webHidden/>
              </w:rPr>
              <w:fldChar w:fldCharType="end"/>
            </w:r>
          </w:hyperlink>
        </w:p>
        <w:p w14:paraId="4E2C4F54" w14:textId="19ABFBA6" w:rsidR="009651FE" w:rsidRDefault="009651FE">
          <w:pPr>
            <w:pStyle w:val="TOC2"/>
            <w:tabs>
              <w:tab w:val="right" w:leader="dot" w:pos="8656"/>
            </w:tabs>
            <w:rPr>
              <w:noProof/>
            </w:rPr>
          </w:pPr>
          <w:hyperlink w:anchor="_Toc236042784" w:history="1">
            <w:r w:rsidRPr="00E53D1A">
              <w:rPr>
                <w:rStyle w:val="Hyperlink"/>
                <w:noProof/>
              </w:rPr>
              <w:t>2.1 LLM-Based Agent Frameworks</w:t>
            </w:r>
            <w:r>
              <w:rPr>
                <w:noProof/>
                <w:webHidden/>
              </w:rPr>
              <w:tab/>
            </w:r>
            <w:r>
              <w:rPr>
                <w:noProof/>
                <w:webHidden/>
              </w:rPr>
              <w:fldChar w:fldCharType="begin"/>
            </w:r>
            <w:r>
              <w:rPr>
                <w:noProof/>
                <w:webHidden/>
              </w:rPr>
              <w:instrText xml:space="preserve"> PAGEREF _Toc236042784 \h </w:instrText>
            </w:r>
            <w:r>
              <w:rPr>
                <w:noProof/>
                <w:webHidden/>
              </w:rPr>
            </w:r>
            <w:r>
              <w:rPr>
                <w:noProof/>
                <w:webHidden/>
              </w:rPr>
              <w:fldChar w:fldCharType="separate"/>
            </w:r>
            <w:r>
              <w:rPr>
                <w:noProof/>
                <w:webHidden/>
              </w:rPr>
              <w:t>10</w:t>
            </w:r>
            <w:r>
              <w:rPr>
                <w:noProof/>
                <w:webHidden/>
              </w:rPr>
              <w:fldChar w:fldCharType="end"/>
            </w:r>
          </w:hyperlink>
        </w:p>
        <w:p w14:paraId="14EC3471" w14:textId="718FBD9A" w:rsidR="009651FE" w:rsidRDefault="009651FE">
          <w:pPr>
            <w:pStyle w:val="TOC2"/>
            <w:tabs>
              <w:tab w:val="right" w:leader="dot" w:pos="8656"/>
            </w:tabs>
            <w:rPr>
              <w:noProof/>
            </w:rPr>
          </w:pPr>
          <w:hyperlink w:anchor="_Toc236042785" w:history="1">
            <w:r w:rsidRPr="00E53D1A">
              <w:rPr>
                <w:rStyle w:val="Hyperlink"/>
                <w:noProof/>
              </w:rPr>
              <w:t>2.2 Multi-Agent Orchestration Patterns</w:t>
            </w:r>
            <w:r>
              <w:rPr>
                <w:noProof/>
                <w:webHidden/>
              </w:rPr>
              <w:tab/>
            </w:r>
            <w:r>
              <w:rPr>
                <w:noProof/>
                <w:webHidden/>
              </w:rPr>
              <w:fldChar w:fldCharType="begin"/>
            </w:r>
            <w:r>
              <w:rPr>
                <w:noProof/>
                <w:webHidden/>
              </w:rPr>
              <w:instrText xml:space="preserve"> PAGEREF _Toc236042785 \h </w:instrText>
            </w:r>
            <w:r>
              <w:rPr>
                <w:noProof/>
                <w:webHidden/>
              </w:rPr>
            </w:r>
            <w:r>
              <w:rPr>
                <w:noProof/>
                <w:webHidden/>
              </w:rPr>
              <w:fldChar w:fldCharType="separate"/>
            </w:r>
            <w:r>
              <w:rPr>
                <w:noProof/>
                <w:webHidden/>
              </w:rPr>
              <w:t>11</w:t>
            </w:r>
            <w:r>
              <w:rPr>
                <w:noProof/>
                <w:webHidden/>
              </w:rPr>
              <w:fldChar w:fldCharType="end"/>
            </w:r>
          </w:hyperlink>
        </w:p>
        <w:p w14:paraId="44A48E3F" w14:textId="1A2053DF" w:rsidR="009651FE" w:rsidRDefault="009651FE">
          <w:pPr>
            <w:pStyle w:val="TOC2"/>
            <w:tabs>
              <w:tab w:val="right" w:leader="dot" w:pos="8656"/>
            </w:tabs>
            <w:rPr>
              <w:noProof/>
            </w:rPr>
          </w:pPr>
          <w:hyperlink w:anchor="_Toc236042786" w:history="1">
            <w:r w:rsidRPr="00E53D1A">
              <w:rPr>
                <w:rStyle w:val="Hyperlink"/>
                <w:noProof/>
              </w:rPr>
              <w:t>2.3 AI Content Generation</w:t>
            </w:r>
            <w:r>
              <w:rPr>
                <w:noProof/>
                <w:webHidden/>
              </w:rPr>
              <w:tab/>
            </w:r>
            <w:r>
              <w:rPr>
                <w:noProof/>
                <w:webHidden/>
              </w:rPr>
              <w:fldChar w:fldCharType="begin"/>
            </w:r>
            <w:r>
              <w:rPr>
                <w:noProof/>
                <w:webHidden/>
              </w:rPr>
              <w:instrText xml:space="preserve"> PAGEREF _Toc236042786 \h </w:instrText>
            </w:r>
            <w:r>
              <w:rPr>
                <w:noProof/>
                <w:webHidden/>
              </w:rPr>
            </w:r>
            <w:r>
              <w:rPr>
                <w:noProof/>
                <w:webHidden/>
              </w:rPr>
              <w:fldChar w:fldCharType="separate"/>
            </w:r>
            <w:r>
              <w:rPr>
                <w:noProof/>
                <w:webHidden/>
              </w:rPr>
              <w:t>13</w:t>
            </w:r>
            <w:r>
              <w:rPr>
                <w:noProof/>
                <w:webHidden/>
              </w:rPr>
              <w:fldChar w:fldCharType="end"/>
            </w:r>
          </w:hyperlink>
        </w:p>
        <w:p w14:paraId="77F1CD64" w14:textId="1FFCC998" w:rsidR="009651FE" w:rsidRDefault="009651FE">
          <w:pPr>
            <w:pStyle w:val="TOC2"/>
            <w:tabs>
              <w:tab w:val="right" w:leader="dot" w:pos="8656"/>
            </w:tabs>
            <w:rPr>
              <w:noProof/>
            </w:rPr>
          </w:pPr>
          <w:hyperlink w:anchor="_Toc236042787" w:history="1">
            <w:r w:rsidRPr="00E53D1A">
              <w:rPr>
                <w:rStyle w:val="Hyperlink"/>
                <w:noProof/>
              </w:rPr>
              <w:t>2.4 Social Media Automation Tools</w:t>
            </w:r>
            <w:r>
              <w:rPr>
                <w:noProof/>
                <w:webHidden/>
              </w:rPr>
              <w:tab/>
            </w:r>
            <w:r>
              <w:rPr>
                <w:noProof/>
                <w:webHidden/>
              </w:rPr>
              <w:fldChar w:fldCharType="begin"/>
            </w:r>
            <w:r>
              <w:rPr>
                <w:noProof/>
                <w:webHidden/>
              </w:rPr>
              <w:instrText xml:space="preserve"> PAGEREF _Toc236042787 \h </w:instrText>
            </w:r>
            <w:r>
              <w:rPr>
                <w:noProof/>
                <w:webHidden/>
              </w:rPr>
            </w:r>
            <w:r>
              <w:rPr>
                <w:noProof/>
                <w:webHidden/>
              </w:rPr>
              <w:fldChar w:fldCharType="separate"/>
            </w:r>
            <w:r>
              <w:rPr>
                <w:noProof/>
                <w:webHidden/>
              </w:rPr>
              <w:t>13</w:t>
            </w:r>
            <w:r>
              <w:rPr>
                <w:noProof/>
                <w:webHidden/>
              </w:rPr>
              <w:fldChar w:fldCharType="end"/>
            </w:r>
          </w:hyperlink>
        </w:p>
        <w:p w14:paraId="1261729D" w14:textId="732D5CFE" w:rsidR="009651FE" w:rsidRDefault="009651FE">
          <w:pPr>
            <w:pStyle w:val="TOC2"/>
            <w:tabs>
              <w:tab w:val="right" w:leader="dot" w:pos="8656"/>
            </w:tabs>
            <w:rPr>
              <w:noProof/>
            </w:rPr>
          </w:pPr>
          <w:hyperlink w:anchor="_Toc236042788" w:history="1">
            <w:r w:rsidRPr="00E53D1A">
              <w:rPr>
                <w:rStyle w:val="Hyperlink"/>
                <w:noProof/>
              </w:rPr>
              <w:t>2.5 Human-in-the-Loop Design Principles</w:t>
            </w:r>
            <w:r>
              <w:rPr>
                <w:noProof/>
                <w:webHidden/>
              </w:rPr>
              <w:tab/>
            </w:r>
            <w:r>
              <w:rPr>
                <w:noProof/>
                <w:webHidden/>
              </w:rPr>
              <w:fldChar w:fldCharType="begin"/>
            </w:r>
            <w:r>
              <w:rPr>
                <w:noProof/>
                <w:webHidden/>
              </w:rPr>
              <w:instrText xml:space="preserve"> PAGEREF _Toc236042788 \h </w:instrText>
            </w:r>
            <w:r>
              <w:rPr>
                <w:noProof/>
                <w:webHidden/>
              </w:rPr>
            </w:r>
            <w:r>
              <w:rPr>
                <w:noProof/>
                <w:webHidden/>
              </w:rPr>
              <w:fldChar w:fldCharType="separate"/>
            </w:r>
            <w:r>
              <w:rPr>
                <w:noProof/>
                <w:webHidden/>
              </w:rPr>
              <w:t>14</w:t>
            </w:r>
            <w:r>
              <w:rPr>
                <w:noProof/>
                <w:webHidden/>
              </w:rPr>
              <w:fldChar w:fldCharType="end"/>
            </w:r>
          </w:hyperlink>
        </w:p>
        <w:p w14:paraId="3F76991F" w14:textId="1F72D335" w:rsidR="009651FE" w:rsidRDefault="009651FE">
          <w:pPr>
            <w:pStyle w:val="TOC2"/>
            <w:tabs>
              <w:tab w:val="right" w:leader="dot" w:pos="8656"/>
            </w:tabs>
            <w:rPr>
              <w:noProof/>
            </w:rPr>
          </w:pPr>
          <w:hyperlink w:anchor="_Toc236042789" w:history="1">
            <w:r w:rsidRPr="00E53D1A">
              <w:rPr>
                <w:rStyle w:val="Hyperlink"/>
                <w:noProof/>
              </w:rPr>
              <w:t>2.6 Synthesis and Research Gap</w:t>
            </w:r>
            <w:r>
              <w:rPr>
                <w:noProof/>
                <w:webHidden/>
              </w:rPr>
              <w:tab/>
            </w:r>
            <w:r>
              <w:rPr>
                <w:noProof/>
                <w:webHidden/>
              </w:rPr>
              <w:fldChar w:fldCharType="begin"/>
            </w:r>
            <w:r>
              <w:rPr>
                <w:noProof/>
                <w:webHidden/>
              </w:rPr>
              <w:instrText xml:space="preserve"> PAGEREF _Toc236042789 \h </w:instrText>
            </w:r>
            <w:r>
              <w:rPr>
                <w:noProof/>
                <w:webHidden/>
              </w:rPr>
            </w:r>
            <w:r>
              <w:rPr>
                <w:noProof/>
                <w:webHidden/>
              </w:rPr>
              <w:fldChar w:fldCharType="separate"/>
            </w:r>
            <w:r>
              <w:rPr>
                <w:noProof/>
                <w:webHidden/>
              </w:rPr>
              <w:t>15</w:t>
            </w:r>
            <w:r>
              <w:rPr>
                <w:noProof/>
                <w:webHidden/>
              </w:rPr>
              <w:fldChar w:fldCharType="end"/>
            </w:r>
          </w:hyperlink>
        </w:p>
        <w:p w14:paraId="43DD1AEB" w14:textId="67172948" w:rsidR="009651FE" w:rsidRDefault="009651FE">
          <w:pPr>
            <w:pStyle w:val="TOC1"/>
            <w:tabs>
              <w:tab w:val="right" w:leader="dot" w:pos="8656"/>
            </w:tabs>
            <w:rPr>
              <w:noProof/>
            </w:rPr>
          </w:pPr>
          <w:hyperlink w:anchor="_Toc236042790" w:history="1">
            <w:r w:rsidRPr="00E53D1A">
              <w:rPr>
                <w:rStyle w:val="Hyperlink"/>
                <w:noProof/>
              </w:rPr>
              <w:t>3. System Design and Methodology</w:t>
            </w:r>
            <w:r>
              <w:rPr>
                <w:noProof/>
                <w:webHidden/>
              </w:rPr>
              <w:tab/>
            </w:r>
            <w:r>
              <w:rPr>
                <w:noProof/>
                <w:webHidden/>
              </w:rPr>
              <w:fldChar w:fldCharType="begin"/>
            </w:r>
            <w:r>
              <w:rPr>
                <w:noProof/>
                <w:webHidden/>
              </w:rPr>
              <w:instrText xml:space="preserve"> PAGEREF _Toc236042790 \h </w:instrText>
            </w:r>
            <w:r>
              <w:rPr>
                <w:noProof/>
                <w:webHidden/>
              </w:rPr>
            </w:r>
            <w:r>
              <w:rPr>
                <w:noProof/>
                <w:webHidden/>
              </w:rPr>
              <w:fldChar w:fldCharType="separate"/>
            </w:r>
            <w:r>
              <w:rPr>
                <w:noProof/>
                <w:webHidden/>
              </w:rPr>
              <w:t>17</w:t>
            </w:r>
            <w:r>
              <w:rPr>
                <w:noProof/>
                <w:webHidden/>
              </w:rPr>
              <w:fldChar w:fldCharType="end"/>
            </w:r>
          </w:hyperlink>
        </w:p>
        <w:p w14:paraId="145E8F5A" w14:textId="1BBF1324" w:rsidR="009651FE" w:rsidRDefault="009651FE">
          <w:pPr>
            <w:pStyle w:val="TOC2"/>
            <w:tabs>
              <w:tab w:val="right" w:leader="dot" w:pos="8656"/>
            </w:tabs>
            <w:rPr>
              <w:noProof/>
            </w:rPr>
          </w:pPr>
          <w:hyperlink w:anchor="_Toc236042791" w:history="1">
            <w:r w:rsidRPr="00E53D1A">
              <w:rPr>
                <w:rStyle w:val="Hyperlink"/>
                <w:noProof/>
              </w:rPr>
              <w:t>3.1 Overall Architecture</w:t>
            </w:r>
            <w:r>
              <w:rPr>
                <w:noProof/>
                <w:webHidden/>
              </w:rPr>
              <w:tab/>
            </w:r>
            <w:r>
              <w:rPr>
                <w:noProof/>
                <w:webHidden/>
              </w:rPr>
              <w:fldChar w:fldCharType="begin"/>
            </w:r>
            <w:r>
              <w:rPr>
                <w:noProof/>
                <w:webHidden/>
              </w:rPr>
              <w:instrText xml:space="preserve"> PAGEREF _Toc236042791 \h </w:instrText>
            </w:r>
            <w:r>
              <w:rPr>
                <w:noProof/>
                <w:webHidden/>
              </w:rPr>
            </w:r>
            <w:r>
              <w:rPr>
                <w:noProof/>
                <w:webHidden/>
              </w:rPr>
              <w:fldChar w:fldCharType="separate"/>
            </w:r>
            <w:r>
              <w:rPr>
                <w:noProof/>
                <w:webHidden/>
              </w:rPr>
              <w:t>17</w:t>
            </w:r>
            <w:r>
              <w:rPr>
                <w:noProof/>
                <w:webHidden/>
              </w:rPr>
              <w:fldChar w:fldCharType="end"/>
            </w:r>
          </w:hyperlink>
        </w:p>
        <w:p w14:paraId="0AAE2B58" w14:textId="285A305D" w:rsidR="009651FE" w:rsidRDefault="009651FE">
          <w:pPr>
            <w:pStyle w:val="TOC2"/>
            <w:tabs>
              <w:tab w:val="right" w:leader="dot" w:pos="8656"/>
            </w:tabs>
            <w:rPr>
              <w:noProof/>
            </w:rPr>
          </w:pPr>
          <w:hyperlink w:anchor="_Toc236042792" w:history="1">
            <w:r w:rsidRPr="00E53D1A">
              <w:rPr>
                <w:rStyle w:val="Hyperlink"/>
                <w:noProof/>
              </w:rPr>
              <w:t>3.2 Agent Pipeline Design</w:t>
            </w:r>
            <w:r>
              <w:rPr>
                <w:noProof/>
                <w:webHidden/>
              </w:rPr>
              <w:tab/>
            </w:r>
            <w:r>
              <w:rPr>
                <w:noProof/>
                <w:webHidden/>
              </w:rPr>
              <w:fldChar w:fldCharType="begin"/>
            </w:r>
            <w:r>
              <w:rPr>
                <w:noProof/>
                <w:webHidden/>
              </w:rPr>
              <w:instrText xml:space="preserve"> PAGEREF _Toc236042792 \h </w:instrText>
            </w:r>
            <w:r>
              <w:rPr>
                <w:noProof/>
                <w:webHidden/>
              </w:rPr>
            </w:r>
            <w:r>
              <w:rPr>
                <w:noProof/>
                <w:webHidden/>
              </w:rPr>
              <w:fldChar w:fldCharType="separate"/>
            </w:r>
            <w:r>
              <w:rPr>
                <w:noProof/>
                <w:webHidden/>
              </w:rPr>
              <w:t>17</w:t>
            </w:r>
            <w:r>
              <w:rPr>
                <w:noProof/>
                <w:webHidden/>
              </w:rPr>
              <w:fldChar w:fldCharType="end"/>
            </w:r>
          </w:hyperlink>
        </w:p>
        <w:p w14:paraId="56C1728F" w14:textId="7CD0FC06" w:rsidR="009651FE" w:rsidRDefault="009651FE">
          <w:pPr>
            <w:pStyle w:val="TOC3"/>
            <w:tabs>
              <w:tab w:val="right" w:leader="dot" w:pos="8656"/>
            </w:tabs>
            <w:rPr>
              <w:noProof/>
            </w:rPr>
          </w:pPr>
          <w:hyperlink w:anchor="_Toc236042793" w:history="1">
            <w:r w:rsidRPr="00E53D1A">
              <w:rPr>
                <w:rStyle w:val="Hyperlink"/>
                <w:noProof/>
              </w:rPr>
              <w:t>3.2.1 Sequential Pipeline (Configuration A)</w:t>
            </w:r>
            <w:r>
              <w:rPr>
                <w:noProof/>
                <w:webHidden/>
              </w:rPr>
              <w:tab/>
            </w:r>
            <w:r>
              <w:rPr>
                <w:noProof/>
                <w:webHidden/>
              </w:rPr>
              <w:fldChar w:fldCharType="begin"/>
            </w:r>
            <w:r>
              <w:rPr>
                <w:noProof/>
                <w:webHidden/>
              </w:rPr>
              <w:instrText xml:space="preserve"> PAGEREF _Toc236042793 \h </w:instrText>
            </w:r>
            <w:r>
              <w:rPr>
                <w:noProof/>
                <w:webHidden/>
              </w:rPr>
            </w:r>
            <w:r>
              <w:rPr>
                <w:noProof/>
                <w:webHidden/>
              </w:rPr>
              <w:fldChar w:fldCharType="separate"/>
            </w:r>
            <w:r>
              <w:rPr>
                <w:noProof/>
                <w:webHidden/>
              </w:rPr>
              <w:t>17</w:t>
            </w:r>
            <w:r>
              <w:rPr>
                <w:noProof/>
                <w:webHidden/>
              </w:rPr>
              <w:fldChar w:fldCharType="end"/>
            </w:r>
          </w:hyperlink>
        </w:p>
        <w:p w14:paraId="5654BC80" w14:textId="4E81DEEF" w:rsidR="009651FE" w:rsidRDefault="009651FE">
          <w:pPr>
            <w:pStyle w:val="TOC3"/>
            <w:tabs>
              <w:tab w:val="right" w:leader="dot" w:pos="8656"/>
            </w:tabs>
            <w:rPr>
              <w:noProof/>
            </w:rPr>
          </w:pPr>
          <w:hyperlink w:anchor="_Toc236042794" w:history="1">
            <w:r w:rsidRPr="00E53D1A">
              <w:rPr>
                <w:rStyle w:val="Hyperlink"/>
                <w:noProof/>
              </w:rPr>
              <w:t>3.2.2 Hierarchical Delegation (Configuration B)</w:t>
            </w:r>
            <w:r>
              <w:rPr>
                <w:noProof/>
                <w:webHidden/>
              </w:rPr>
              <w:tab/>
            </w:r>
            <w:r>
              <w:rPr>
                <w:noProof/>
                <w:webHidden/>
              </w:rPr>
              <w:fldChar w:fldCharType="begin"/>
            </w:r>
            <w:r>
              <w:rPr>
                <w:noProof/>
                <w:webHidden/>
              </w:rPr>
              <w:instrText xml:space="preserve"> PAGEREF _Toc236042794 \h </w:instrText>
            </w:r>
            <w:r>
              <w:rPr>
                <w:noProof/>
                <w:webHidden/>
              </w:rPr>
            </w:r>
            <w:r>
              <w:rPr>
                <w:noProof/>
                <w:webHidden/>
              </w:rPr>
              <w:fldChar w:fldCharType="separate"/>
            </w:r>
            <w:r>
              <w:rPr>
                <w:noProof/>
                <w:webHidden/>
              </w:rPr>
              <w:t>18</w:t>
            </w:r>
            <w:r>
              <w:rPr>
                <w:noProof/>
                <w:webHidden/>
              </w:rPr>
              <w:fldChar w:fldCharType="end"/>
            </w:r>
          </w:hyperlink>
        </w:p>
        <w:p w14:paraId="0BD07191" w14:textId="5B1E64BD" w:rsidR="009651FE" w:rsidRDefault="009651FE">
          <w:pPr>
            <w:pStyle w:val="TOC2"/>
            <w:tabs>
              <w:tab w:val="right" w:leader="dot" w:pos="8656"/>
            </w:tabs>
            <w:rPr>
              <w:noProof/>
            </w:rPr>
          </w:pPr>
          <w:hyperlink w:anchor="_Toc236042795" w:history="1">
            <w:r w:rsidRPr="00E53D1A">
              <w:rPr>
                <w:rStyle w:val="Hyperlink"/>
                <w:noProof/>
              </w:rPr>
              <w:t>3.3 Technology Stack Selection and Rationale</w:t>
            </w:r>
            <w:r>
              <w:rPr>
                <w:noProof/>
                <w:webHidden/>
              </w:rPr>
              <w:tab/>
            </w:r>
            <w:r>
              <w:rPr>
                <w:noProof/>
                <w:webHidden/>
              </w:rPr>
              <w:fldChar w:fldCharType="begin"/>
            </w:r>
            <w:r>
              <w:rPr>
                <w:noProof/>
                <w:webHidden/>
              </w:rPr>
              <w:instrText xml:space="preserve"> PAGEREF _Toc236042795 \h </w:instrText>
            </w:r>
            <w:r>
              <w:rPr>
                <w:noProof/>
                <w:webHidden/>
              </w:rPr>
            </w:r>
            <w:r>
              <w:rPr>
                <w:noProof/>
                <w:webHidden/>
              </w:rPr>
              <w:fldChar w:fldCharType="separate"/>
            </w:r>
            <w:r>
              <w:rPr>
                <w:noProof/>
                <w:webHidden/>
              </w:rPr>
              <w:t>18</w:t>
            </w:r>
            <w:r>
              <w:rPr>
                <w:noProof/>
                <w:webHidden/>
              </w:rPr>
              <w:fldChar w:fldCharType="end"/>
            </w:r>
          </w:hyperlink>
        </w:p>
        <w:p w14:paraId="56A16CD7" w14:textId="30751053" w:rsidR="009651FE" w:rsidRDefault="009651FE">
          <w:pPr>
            <w:pStyle w:val="TOC2"/>
            <w:tabs>
              <w:tab w:val="right" w:leader="dot" w:pos="8656"/>
            </w:tabs>
            <w:rPr>
              <w:noProof/>
            </w:rPr>
          </w:pPr>
          <w:hyperlink w:anchor="_Toc236042796" w:history="1">
            <w:r w:rsidRPr="00E53D1A">
              <w:rPr>
                <w:rStyle w:val="Hyperlink"/>
                <w:noProof/>
              </w:rPr>
              <w:t>3.4 Human Review Interface Design</w:t>
            </w:r>
            <w:r>
              <w:rPr>
                <w:noProof/>
                <w:webHidden/>
              </w:rPr>
              <w:tab/>
            </w:r>
            <w:r>
              <w:rPr>
                <w:noProof/>
                <w:webHidden/>
              </w:rPr>
              <w:fldChar w:fldCharType="begin"/>
            </w:r>
            <w:r>
              <w:rPr>
                <w:noProof/>
                <w:webHidden/>
              </w:rPr>
              <w:instrText xml:space="preserve"> PAGEREF _Toc236042796 \h </w:instrText>
            </w:r>
            <w:r>
              <w:rPr>
                <w:noProof/>
                <w:webHidden/>
              </w:rPr>
            </w:r>
            <w:r>
              <w:rPr>
                <w:noProof/>
                <w:webHidden/>
              </w:rPr>
              <w:fldChar w:fldCharType="separate"/>
            </w:r>
            <w:r>
              <w:rPr>
                <w:noProof/>
                <w:webHidden/>
              </w:rPr>
              <w:t>19</w:t>
            </w:r>
            <w:r>
              <w:rPr>
                <w:noProof/>
                <w:webHidden/>
              </w:rPr>
              <w:fldChar w:fldCharType="end"/>
            </w:r>
          </w:hyperlink>
        </w:p>
        <w:p w14:paraId="09D9518B" w14:textId="1896A920" w:rsidR="009651FE" w:rsidRDefault="009651FE">
          <w:pPr>
            <w:pStyle w:val="TOC2"/>
            <w:tabs>
              <w:tab w:val="right" w:leader="dot" w:pos="8656"/>
            </w:tabs>
            <w:rPr>
              <w:noProof/>
            </w:rPr>
          </w:pPr>
          <w:hyperlink w:anchor="_Toc236042797" w:history="1">
            <w:r w:rsidRPr="00E53D1A">
              <w:rPr>
                <w:rStyle w:val="Hyperlink"/>
                <w:noProof/>
              </w:rPr>
              <w:t>3.5 Data Model and API Design</w:t>
            </w:r>
            <w:r>
              <w:rPr>
                <w:noProof/>
                <w:webHidden/>
              </w:rPr>
              <w:tab/>
            </w:r>
            <w:r>
              <w:rPr>
                <w:noProof/>
                <w:webHidden/>
              </w:rPr>
              <w:fldChar w:fldCharType="begin"/>
            </w:r>
            <w:r>
              <w:rPr>
                <w:noProof/>
                <w:webHidden/>
              </w:rPr>
              <w:instrText xml:space="preserve"> PAGEREF _Toc236042797 \h </w:instrText>
            </w:r>
            <w:r>
              <w:rPr>
                <w:noProof/>
                <w:webHidden/>
              </w:rPr>
            </w:r>
            <w:r>
              <w:rPr>
                <w:noProof/>
                <w:webHidden/>
              </w:rPr>
              <w:fldChar w:fldCharType="separate"/>
            </w:r>
            <w:r>
              <w:rPr>
                <w:noProof/>
                <w:webHidden/>
              </w:rPr>
              <w:t>19</w:t>
            </w:r>
            <w:r>
              <w:rPr>
                <w:noProof/>
                <w:webHidden/>
              </w:rPr>
              <w:fldChar w:fldCharType="end"/>
            </w:r>
          </w:hyperlink>
        </w:p>
        <w:p w14:paraId="711A0860" w14:textId="2D2C9EE4" w:rsidR="009651FE" w:rsidRDefault="009651FE">
          <w:pPr>
            <w:pStyle w:val="TOC2"/>
            <w:tabs>
              <w:tab w:val="right" w:leader="dot" w:pos="8656"/>
            </w:tabs>
            <w:rPr>
              <w:noProof/>
            </w:rPr>
          </w:pPr>
          <w:hyperlink w:anchor="_Toc236042798" w:history="1">
            <w:r w:rsidRPr="00E53D1A">
              <w:rPr>
                <w:rStyle w:val="Hyperlink"/>
                <w:noProof/>
              </w:rPr>
              <w:t>3.6 Legal, Social, Ethical, and Professional Considerations</w:t>
            </w:r>
            <w:r>
              <w:rPr>
                <w:noProof/>
                <w:webHidden/>
              </w:rPr>
              <w:tab/>
            </w:r>
            <w:r>
              <w:rPr>
                <w:noProof/>
                <w:webHidden/>
              </w:rPr>
              <w:fldChar w:fldCharType="begin"/>
            </w:r>
            <w:r>
              <w:rPr>
                <w:noProof/>
                <w:webHidden/>
              </w:rPr>
              <w:instrText xml:space="preserve"> PAGEREF _Toc236042798 \h </w:instrText>
            </w:r>
            <w:r>
              <w:rPr>
                <w:noProof/>
                <w:webHidden/>
              </w:rPr>
            </w:r>
            <w:r>
              <w:rPr>
                <w:noProof/>
                <w:webHidden/>
              </w:rPr>
              <w:fldChar w:fldCharType="separate"/>
            </w:r>
            <w:r>
              <w:rPr>
                <w:noProof/>
                <w:webHidden/>
              </w:rPr>
              <w:t>20</w:t>
            </w:r>
            <w:r>
              <w:rPr>
                <w:noProof/>
                <w:webHidden/>
              </w:rPr>
              <w:fldChar w:fldCharType="end"/>
            </w:r>
          </w:hyperlink>
        </w:p>
        <w:p w14:paraId="0EC044A3" w14:textId="3C312574" w:rsidR="009651FE" w:rsidRDefault="009651FE">
          <w:pPr>
            <w:pStyle w:val="TOC1"/>
            <w:tabs>
              <w:tab w:val="right" w:leader="dot" w:pos="8656"/>
            </w:tabs>
            <w:rPr>
              <w:noProof/>
            </w:rPr>
          </w:pPr>
          <w:hyperlink w:anchor="_Toc236042799" w:history="1">
            <w:r w:rsidRPr="00E53D1A">
              <w:rPr>
                <w:rStyle w:val="Hyperlink"/>
                <w:noProof/>
              </w:rPr>
              <w:t>4. Implementation</w:t>
            </w:r>
            <w:r>
              <w:rPr>
                <w:noProof/>
                <w:webHidden/>
              </w:rPr>
              <w:tab/>
            </w:r>
            <w:r>
              <w:rPr>
                <w:noProof/>
                <w:webHidden/>
              </w:rPr>
              <w:fldChar w:fldCharType="begin"/>
            </w:r>
            <w:r>
              <w:rPr>
                <w:noProof/>
                <w:webHidden/>
              </w:rPr>
              <w:instrText xml:space="preserve"> PAGEREF _Toc236042799 \h </w:instrText>
            </w:r>
            <w:r>
              <w:rPr>
                <w:noProof/>
                <w:webHidden/>
              </w:rPr>
            </w:r>
            <w:r>
              <w:rPr>
                <w:noProof/>
                <w:webHidden/>
              </w:rPr>
              <w:fldChar w:fldCharType="separate"/>
            </w:r>
            <w:r>
              <w:rPr>
                <w:noProof/>
                <w:webHidden/>
              </w:rPr>
              <w:t>22</w:t>
            </w:r>
            <w:r>
              <w:rPr>
                <w:noProof/>
                <w:webHidden/>
              </w:rPr>
              <w:fldChar w:fldCharType="end"/>
            </w:r>
          </w:hyperlink>
        </w:p>
        <w:p w14:paraId="0115DB23" w14:textId="19359B15" w:rsidR="009651FE" w:rsidRDefault="009651FE">
          <w:pPr>
            <w:pStyle w:val="TOC2"/>
            <w:tabs>
              <w:tab w:val="right" w:leader="dot" w:pos="8656"/>
            </w:tabs>
            <w:rPr>
              <w:noProof/>
            </w:rPr>
          </w:pPr>
          <w:hyperlink w:anchor="_Toc236042800" w:history="1">
            <w:r w:rsidRPr="00E53D1A">
              <w:rPr>
                <w:rStyle w:val="Hyperlink"/>
                <w:noProof/>
              </w:rPr>
              <w:t>4.1 LangGraph Sequential Pipeline</w:t>
            </w:r>
            <w:r>
              <w:rPr>
                <w:noProof/>
                <w:webHidden/>
              </w:rPr>
              <w:tab/>
            </w:r>
            <w:r>
              <w:rPr>
                <w:noProof/>
                <w:webHidden/>
              </w:rPr>
              <w:fldChar w:fldCharType="begin"/>
            </w:r>
            <w:r>
              <w:rPr>
                <w:noProof/>
                <w:webHidden/>
              </w:rPr>
              <w:instrText xml:space="preserve"> PAGEREF _Toc236042800 \h </w:instrText>
            </w:r>
            <w:r>
              <w:rPr>
                <w:noProof/>
                <w:webHidden/>
              </w:rPr>
            </w:r>
            <w:r>
              <w:rPr>
                <w:noProof/>
                <w:webHidden/>
              </w:rPr>
              <w:fldChar w:fldCharType="separate"/>
            </w:r>
            <w:r>
              <w:rPr>
                <w:noProof/>
                <w:webHidden/>
              </w:rPr>
              <w:t>22</w:t>
            </w:r>
            <w:r>
              <w:rPr>
                <w:noProof/>
                <w:webHidden/>
              </w:rPr>
              <w:fldChar w:fldCharType="end"/>
            </w:r>
          </w:hyperlink>
        </w:p>
        <w:p w14:paraId="3E8490DA" w14:textId="4CE1ED3D" w:rsidR="009651FE" w:rsidRDefault="009651FE">
          <w:pPr>
            <w:pStyle w:val="TOC2"/>
            <w:tabs>
              <w:tab w:val="right" w:leader="dot" w:pos="8656"/>
            </w:tabs>
            <w:rPr>
              <w:noProof/>
            </w:rPr>
          </w:pPr>
          <w:hyperlink w:anchor="_Toc236042801" w:history="1">
            <w:r w:rsidRPr="00E53D1A">
              <w:rPr>
                <w:rStyle w:val="Hyperlink"/>
                <w:noProof/>
              </w:rPr>
              <w:t>4.2 Hierarchical Orchestration Mode</w:t>
            </w:r>
            <w:r>
              <w:rPr>
                <w:noProof/>
                <w:webHidden/>
              </w:rPr>
              <w:tab/>
            </w:r>
            <w:r>
              <w:rPr>
                <w:noProof/>
                <w:webHidden/>
              </w:rPr>
              <w:fldChar w:fldCharType="begin"/>
            </w:r>
            <w:r>
              <w:rPr>
                <w:noProof/>
                <w:webHidden/>
              </w:rPr>
              <w:instrText xml:space="preserve"> PAGEREF _Toc236042801 \h </w:instrText>
            </w:r>
            <w:r>
              <w:rPr>
                <w:noProof/>
                <w:webHidden/>
              </w:rPr>
            </w:r>
            <w:r>
              <w:rPr>
                <w:noProof/>
                <w:webHidden/>
              </w:rPr>
              <w:fldChar w:fldCharType="separate"/>
            </w:r>
            <w:r>
              <w:rPr>
                <w:noProof/>
                <w:webHidden/>
              </w:rPr>
              <w:t>22</w:t>
            </w:r>
            <w:r>
              <w:rPr>
                <w:noProof/>
                <w:webHidden/>
              </w:rPr>
              <w:fldChar w:fldCharType="end"/>
            </w:r>
          </w:hyperlink>
        </w:p>
        <w:p w14:paraId="7EB5CB71" w14:textId="34984FF6" w:rsidR="009651FE" w:rsidRDefault="009651FE">
          <w:pPr>
            <w:pStyle w:val="TOC2"/>
            <w:tabs>
              <w:tab w:val="right" w:leader="dot" w:pos="8656"/>
            </w:tabs>
            <w:rPr>
              <w:noProof/>
            </w:rPr>
          </w:pPr>
          <w:hyperlink w:anchor="_Toc236042802" w:history="1">
            <w:r w:rsidRPr="00E53D1A">
              <w:rPr>
                <w:rStyle w:val="Hyperlink"/>
                <w:noProof/>
              </w:rPr>
              <w:t>4.3 Content Generation Agents</w:t>
            </w:r>
            <w:r>
              <w:rPr>
                <w:noProof/>
                <w:webHidden/>
              </w:rPr>
              <w:tab/>
            </w:r>
            <w:r>
              <w:rPr>
                <w:noProof/>
                <w:webHidden/>
              </w:rPr>
              <w:fldChar w:fldCharType="begin"/>
            </w:r>
            <w:r>
              <w:rPr>
                <w:noProof/>
                <w:webHidden/>
              </w:rPr>
              <w:instrText xml:space="preserve"> PAGEREF _Toc236042802 \h </w:instrText>
            </w:r>
            <w:r>
              <w:rPr>
                <w:noProof/>
                <w:webHidden/>
              </w:rPr>
            </w:r>
            <w:r>
              <w:rPr>
                <w:noProof/>
                <w:webHidden/>
              </w:rPr>
              <w:fldChar w:fldCharType="separate"/>
            </w:r>
            <w:r>
              <w:rPr>
                <w:noProof/>
                <w:webHidden/>
              </w:rPr>
              <w:t>22</w:t>
            </w:r>
            <w:r>
              <w:rPr>
                <w:noProof/>
                <w:webHidden/>
              </w:rPr>
              <w:fldChar w:fldCharType="end"/>
            </w:r>
          </w:hyperlink>
        </w:p>
        <w:p w14:paraId="1F4AA7F6" w14:textId="0D063B9E" w:rsidR="009651FE" w:rsidRDefault="009651FE">
          <w:pPr>
            <w:pStyle w:val="TOC2"/>
            <w:tabs>
              <w:tab w:val="right" w:leader="dot" w:pos="8656"/>
            </w:tabs>
            <w:rPr>
              <w:noProof/>
            </w:rPr>
          </w:pPr>
          <w:hyperlink w:anchor="_Toc236042803" w:history="1">
            <w:r w:rsidRPr="00E53D1A">
              <w:rPr>
                <w:rStyle w:val="Hyperlink"/>
                <w:noProof/>
              </w:rPr>
              <w:t>4.4 Human-in-the-Loop Interface and Interaction Logging</w:t>
            </w:r>
            <w:r>
              <w:rPr>
                <w:noProof/>
                <w:webHidden/>
              </w:rPr>
              <w:tab/>
            </w:r>
            <w:r>
              <w:rPr>
                <w:noProof/>
                <w:webHidden/>
              </w:rPr>
              <w:fldChar w:fldCharType="begin"/>
            </w:r>
            <w:r>
              <w:rPr>
                <w:noProof/>
                <w:webHidden/>
              </w:rPr>
              <w:instrText xml:space="preserve"> PAGEREF _Toc236042803 \h </w:instrText>
            </w:r>
            <w:r>
              <w:rPr>
                <w:noProof/>
                <w:webHidden/>
              </w:rPr>
            </w:r>
            <w:r>
              <w:rPr>
                <w:noProof/>
                <w:webHidden/>
              </w:rPr>
              <w:fldChar w:fldCharType="separate"/>
            </w:r>
            <w:r>
              <w:rPr>
                <w:noProof/>
                <w:webHidden/>
              </w:rPr>
              <w:t>23</w:t>
            </w:r>
            <w:r>
              <w:rPr>
                <w:noProof/>
                <w:webHidden/>
              </w:rPr>
              <w:fldChar w:fldCharType="end"/>
            </w:r>
          </w:hyperlink>
        </w:p>
        <w:p w14:paraId="0E1A503A" w14:textId="378E453C" w:rsidR="009651FE" w:rsidRDefault="009651FE">
          <w:pPr>
            <w:pStyle w:val="TOC2"/>
            <w:tabs>
              <w:tab w:val="right" w:leader="dot" w:pos="8656"/>
            </w:tabs>
            <w:rPr>
              <w:noProof/>
            </w:rPr>
          </w:pPr>
          <w:hyperlink w:anchor="_Toc236042804" w:history="1">
            <w:r w:rsidRPr="00E53D1A">
              <w:rPr>
                <w:rStyle w:val="Hyperlink"/>
                <w:noProof/>
              </w:rPr>
              <w:t>4.5 Backend API</w:t>
            </w:r>
            <w:r>
              <w:rPr>
                <w:noProof/>
                <w:webHidden/>
              </w:rPr>
              <w:tab/>
            </w:r>
            <w:r>
              <w:rPr>
                <w:noProof/>
                <w:webHidden/>
              </w:rPr>
              <w:fldChar w:fldCharType="begin"/>
            </w:r>
            <w:r>
              <w:rPr>
                <w:noProof/>
                <w:webHidden/>
              </w:rPr>
              <w:instrText xml:space="preserve"> PAGEREF _Toc236042804 \h </w:instrText>
            </w:r>
            <w:r>
              <w:rPr>
                <w:noProof/>
                <w:webHidden/>
              </w:rPr>
            </w:r>
            <w:r>
              <w:rPr>
                <w:noProof/>
                <w:webHidden/>
              </w:rPr>
              <w:fldChar w:fldCharType="separate"/>
            </w:r>
            <w:r>
              <w:rPr>
                <w:noProof/>
                <w:webHidden/>
              </w:rPr>
              <w:t>23</w:t>
            </w:r>
            <w:r>
              <w:rPr>
                <w:noProof/>
                <w:webHidden/>
              </w:rPr>
              <w:fldChar w:fldCharType="end"/>
            </w:r>
          </w:hyperlink>
        </w:p>
        <w:p w14:paraId="22847BF7" w14:textId="52C60555" w:rsidR="009651FE" w:rsidRDefault="009651FE">
          <w:pPr>
            <w:pStyle w:val="TOC2"/>
            <w:tabs>
              <w:tab w:val="right" w:leader="dot" w:pos="8656"/>
            </w:tabs>
            <w:rPr>
              <w:noProof/>
            </w:rPr>
          </w:pPr>
          <w:hyperlink w:anchor="_Toc236042805" w:history="1">
            <w:r w:rsidRPr="00E53D1A">
              <w:rPr>
                <w:rStyle w:val="Hyperlink"/>
                <w:noProof/>
              </w:rPr>
              <w:t>4.6 Frontend</w:t>
            </w:r>
            <w:r>
              <w:rPr>
                <w:noProof/>
                <w:webHidden/>
              </w:rPr>
              <w:tab/>
            </w:r>
            <w:r>
              <w:rPr>
                <w:noProof/>
                <w:webHidden/>
              </w:rPr>
              <w:fldChar w:fldCharType="begin"/>
            </w:r>
            <w:r>
              <w:rPr>
                <w:noProof/>
                <w:webHidden/>
              </w:rPr>
              <w:instrText xml:space="preserve"> PAGEREF _Toc236042805 \h </w:instrText>
            </w:r>
            <w:r>
              <w:rPr>
                <w:noProof/>
                <w:webHidden/>
              </w:rPr>
            </w:r>
            <w:r>
              <w:rPr>
                <w:noProof/>
                <w:webHidden/>
              </w:rPr>
              <w:fldChar w:fldCharType="separate"/>
            </w:r>
            <w:r>
              <w:rPr>
                <w:noProof/>
                <w:webHidden/>
              </w:rPr>
              <w:t>24</w:t>
            </w:r>
            <w:r>
              <w:rPr>
                <w:noProof/>
                <w:webHidden/>
              </w:rPr>
              <w:fldChar w:fldCharType="end"/>
            </w:r>
          </w:hyperlink>
        </w:p>
        <w:p w14:paraId="4F9483BA" w14:textId="2DE7E138" w:rsidR="009651FE" w:rsidRDefault="009651FE">
          <w:pPr>
            <w:pStyle w:val="TOC1"/>
            <w:tabs>
              <w:tab w:val="right" w:leader="dot" w:pos="8656"/>
            </w:tabs>
            <w:rPr>
              <w:noProof/>
            </w:rPr>
          </w:pPr>
          <w:hyperlink w:anchor="_Toc236042806" w:history="1">
            <w:r w:rsidRPr="00E53D1A">
              <w:rPr>
                <w:rStyle w:val="Hyperlink"/>
                <w:noProof/>
              </w:rPr>
              <w:t>5. Results and Evaluation</w:t>
            </w:r>
            <w:r>
              <w:rPr>
                <w:noProof/>
                <w:webHidden/>
              </w:rPr>
              <w:tab/>
            </w:r>
            <w:r>
              <w:rPr>
                <w:noProof/>
                <w:webHidden/>
              </w:rPr>
              <w:fldChar w:fldCharType="begin"/>
            </w:r>
            <w:r>
              <w:rPr>
                <w:noProof/>
                <w:webHidden/>
              </w:rPr>
              <w:instrText xml:space="preserve"> PAGEREF _Toc236042806 \h </w:instrText>
            </w:r>
            <w:r>
              <w:rPr>
                <w:noProof/>
                <w:webHidden/>
              </w:rPr>
            </w:r>
            <w:r>
              <w:rPr>
                <w:noProof/>
                <w:webHidden/>
              </w:rPr>
              <w:fldChar w:fldCharType="separate"/>
            </w:r>
            <w:r>
              <w:rPr>
                <w:noProof/>
                <w:webHidden/>
              </w:rPr>
              <w:t>25</w:t>
            </w:r>
            <w:r>
              <w:rPr>
                <w:noProof/>
                <w:webHidden/>
              </w:rPr>
              <w:fldChar w:fldCharType="end"/>
            </w:r>
          </w:hyperlink>
        </w:p>
        <w:p w14:paraId="0F8E5DFA" w14:textId="317A2AC9" w:rsidR="009651FE" w:rsidRDefault="009651FE">
          <w:pPr>
            <w:pStyle w:val="TOC2"/>
            <w:tabs>
              <w:tab w:val="right" w:leader="dot" w:pos="8656"/>
            </w:tabs>
            <w:rPr>
              <w:noProof/>
            </w:rPr>
          </w:pPr>
          <w:hyperlink w:anchor="_Toc236042807" w:history="1">
            <w:r w:rsidRPr="00E53D1A">
              <w:rPr>
                <w:rStyle w:val="Hyperlink"/>
                <w:noProof/>
              </w:rPr>
              <w:t>5.1 Evaluation Framework</w:t>
            </w:r>
            <w:r>
              <w:rPr>
                <w:noProof/>
                <w:webHidden/>
              </w:rPr>
              <w:tab/>
            </w:r>
            <w:r>
              <w:rPr>
                <w:noProof/>
                <w:webHidden/>
              </w:rPr>
              <w:fldChar w:fldCharType="begin"/>
            </w:r>
            <w:r>
              <w:rPr>
                <w:noProof/>
                <w:webHidden/>
              </w:rPr>
              <w:instrText xml:space="preserve"> PAGEREF _Toc236042807 \h </w:instrText>
            </w:r>
            <w:r>
              <w:rPr>
                <w:noProof/>
                <w:webHidden/>
              </w:rPr>
            </w:r>
            <w:r>
              <w:rPr>
                <w:noProof/>
                <w:webHidden/>
              </w:rPr>
              <w:fldChar w:fldCharType="separate"/>
            </w:r>
            <w:r>
              <w:rPr>
                <w:noProof/>
                <w:webHidden/>
              </w:rPr>
              <w:t>25</w:t>
            </w:r>
            <w:r>
              <w:rPr>
                <w:noProof/>
                <w:webHidden/>
              </w:rPr>
              <w:fldChar w:fldCharType="end"/>
            </w:r>
          </w:hyperlink>
        </w:p>
        <w:p w14:paraId="63B7E668" w14:textId="3933AADB" w:rsidR="009651FE" w:rsidRDefault="009651FE">
          <w:pPr>
            <w:pStyle w:val="TOC3"/>
            <w:tabs>
              <w:tab w:val="right" w:leader="dot" w:pos="8656"/>
            </w:tabs>
            <w:rPr>
              <w:noProof/>
            </w:rPr>
          </w:pPr>
          <w:hyperlink w:anchor="_Toc236042808" w:history="1">
            <w:r w:rsidRPr="00E53D1A">
              <w:rPr>
                <w:rStyle w:val="Hyperlink"/>
                <w:noProof/>
              </w:rPr>
              <w:t>RQ1  Orchestration Pattern Comparison</w:t>
            </w:r>
            <w:r>
              <w:rPr>
                <w:noProof/>
                <w:webHidden/>
              </w:rPr>
              <w:tab/>
            </w:r>
            <w:r>
              <w:rPr>
                <w:noProof/>
                <w:webHidden/>
              </w:rPr>
              <w:fldChar w:fldCharType="begin"/>
            </w:r>
            <w:r>
              <w:rPr>
                <w:noProof/>
                <w:webHidden/>
              </w:rPr>
              <w:instrText xml:space="preserve"> PAGEREF _Toc236042808 \h </w:instrText>
            </w:r>
            <w:r>
              <w:rPr>
                <w:noProof/>
                <w:webHidden/>
              </w:rPr>
            </w:r>
            <w:r>
              <w:rPr>
                <w:noProof/>
                <w:webHidden/>
              </w:rPr>
              <w:fldChar w:fldCharType="separate"/>
            </w:r>
            <w:r>
              <w:rPr>
                <w:noProof/>
                <w:webHidden/>
              </w:rPr>
              <w:t>25</w:t>
            </w:r>
            <w:r>
              <w:rPr>
                <w:noProof/>
                <w:webHidden/>
              </w:rPr>
              <w:fldChar w:fldCharType="end"/>
            </w:r>
          </w:hyperlink>
        </w:p>
        <w:p w14:paraId="210F1287" w14:textId="243949F9" w:rsidR="009651FE" w:rsidRDefault="009651FE">
          <w:pPr>
            <w:pStyle w:val="TOC3"/>
            <w:tabs>
              <w:tab w:val="right" w:leader="dot" w:pos="8656"/>
            </w:tabs>
            <w:rPr>
              <w:noProof/>
            </w:rPr>
          </w:pPr>
          <w:hyperlink w:anchor="_Toc236042809" w:history="1">
            <w:r w:rsidRPr="00E53D1A">
              <w:rPr>
                <w:rStyle w:val="Hyperlink"/>
                <w:noProof/>
              </w:rPr>
              <w:t>RQ2  Human-in-the-Loop Impact</w:t>
            </w:r>
            <w:r>
              <w:rPr>
                <w:noProof/>
                <w:webHidden/>
              </w:rPr>
              <w:tab/>
            </w:r>
            <w:r>
              <w:rPr>
                <w:noProof/>
                <w:webHidden/>
              </w:rPr>
              <w:fldChar w:fldCharType="begin"/>
            </w:r>
            <w:r>
              <w:rPr>
                <w:noProof/>
                <w:webHidden/>
              </w:rPr>
              <w:instrText xml:space="preserve"> PAGEREF _Toc236042809 \h </w:instrText>
            </w:r>
            <w:r>
              <w:rPr>
                <w:noProof/>
                <w:webHidden/>
              </w:rPr>
            </w:r>
            <w:r>
              <w:rPr>
                <w:noProof/>
                <w:webHidden/>
              </w:rPr>
              <w:fldChar w:fldCharType="separate"/>
            </w:r>
            <w:r>
              <w:rPr>
                <w:noProof/>
                <w:webHidden/>
              </w:rPr>
              <w:t>26</w:t>
            </w:r>
            <w:r>
              <w:rPr>
                <w:noProof/>
                <w:webHidden/>
              </w:rPr>
              <w:fldChar w:fldCharType="end"/>
            </w:r>
          </w:hyperlink>
        </w:p>
        <w:p w14:paraId="5A468A5A" w14:textId="1E592BB8" w:rsidR="009651FE" w:rsidRDefault="009651FE">
          <w:pPr>
            <w:pStyle w:val="TOC2"/>
            <w:tabs>
              <w:tab w:val="right" w:leader="dot" w:pos="8656"/>
            </w:tabs>
            <w:rPr>
              <w:noProof/>
            </w:rPr>
          </w:pPr>
          <w:hyperlink w:anchor="_Toc236042810" w:history="1">
            <w:r w:rsidRPr="00E53D1A">
              <w:rPr>
                <w:rStyle w:val="Hyperlink"/>
                <w:noProof/>
              </w:rPr>
              <w:t>5.2 RQ1: Orchestration Pattern Comparison</w:t>
            </w:r>
            <w:r>
              <w:rPr>
                <w:noProof/>
                <w:webHidden/>
              </w:rPr>
              <w:tab/>
            </w:r>
            <w:r>
              <w:rPr>
                <w:noProof/>
                <w:webHidden/>
              </w:rPr>
              <w:fldChar w:fldCharType="begin"/>
            </w:r>
            <w:r>
              <w:rPr>
                <w:noProof/>
                <w:webHidden/>
              </w:rPr>
              <w:instrText xml:space="preserve"> PAGEREF _Toc236042810 \h </w:instrText>
            </w:r>
            <w:r>
              <w:rPr>
                <w:noProof/>
                <w:webHidden/>
              </w:rPr>
            </w:r>
            <w:r>
              <w:rPr>
                <w:noProof/>
                <w:webHidden/>
              </w:rPr>
              <w:fldChar w:fldCharType="separate"/>
            </w:r>
            <w:r>
              <w:rPr>
                <w:noProof/>
                <w:webHidden/>
              </w:rPr>
              <w:t>27</w:t>
            </w:r>
            <w:r>
              <w:rPr>
                <w:noProof/>
                <w:webHidden/>
              </w:rPr>
              <w:fldChar w:fldCharType="end"/>
            </w:r>
          </w:hyperlink>
        </w:p>
        <w:p w14:paraId="5F367935" w14:textId="334D3087" w:rsidR="009651FE" w:rsidRDefault="009651FE">
          <w:pPr>
            <w:pStyle w:val="TOC2"/>
            <w:tabs>
              <w:tab w:val="right" w:leader="dot" w:pos="8656"/>
            </w:tabs>
            <w:rPr>
              <w:noProof/>
            </w:rPr>
          </w:pPr>
          <w:hyperlink w:anchor="_Toc236042811" w:history="1">
            <w:r w:rsidRPr="00E53D1A">
              <w:rPr>
                <w:rStyle w:val="Hyperlink"/>
                <w:noProof/>
              </w:rPr>
              <w:t>5.3 RQ2: Human-in-the-Loop Impact</w:t>
            </w:r>
            <w:r>
              <w:rPr>
                <w:noProof/>
                <w:webHidden/>
              </w:rPr>
              <w:tab/>
            </w:r>
            <w:r>
              <w:rPr>
                <w:noProof/>
                <w:webHidden/>
              </w:rPr>
              <w:fldChar w:fldCharType="begin"/>
            </w:r>
            <w:r>
              <w:rPr>
                <w:noProof/>
                <w:webHidden/>
              </w:rPr>
              <w:instrText xml:space="preserve"> PAGEREF _Toc236042811 \h </w:instrText>
            </w:r>
            <w:r>
              <w:rPr>
                <w:noProof/>
                <w:webHidden/>
              </w:rPr>
            </w:r>
            <w:r>
              <w:rPr>
                <w:noProof/>
                <w:webHidden/>
              </w:rPr>
              <w:fldChar w:fldCharType="separate"/>
            </w:r>
            <w:r>
              <w:rPr>
                <w:noProof/>
                <w:webHidden/>
              </w:rPr>
              <w:t>27</w:t>
            </w:r>
            <w:r>
              <w:rPr>
                <w:noProof/>
                <w:webHidden/>
              </w:rPr>
              <w:fldChar w:fldCharType="end"/>
            </w:r>
          </w:hyperlink>
        </w:p>
        <w:p w14:paraId="47D4D047" w14:textId="71F971FF" w:rsidR="009651FE" w:rsidRDefault="009651FE">
          <w:pPr>
            <w:pStyle w:val="TOC2"/>
            <w:tabs>
              <w:tab w:val="right" w:leader="dot" w:pos="8656"/>
            </w:tabs>
            <w:rPr>
              <w:noProof/>
            </w:rPr>
          </w:pPr>
          <w:hyperlink w:anchor="_Toc236042812" w:history="1">
            <w:r w:rsidRPr="00E53D1A">
              <w:rPr>
                <w:rStyle w:val="Hyperlink"/>
                <w:noProof/>
              </w:rPr>
              <w:t>5.4 System Usability</w:t>
            </w:r>
            <w:r>
              <w:rPr>
                <w:noProof/>
                <w:webHidden/>
              </w:rPr>
              <w:tab/>
            </w:r>
            <w:r>
              <w:rPr>
                <w:noProof/>
                <w:webHidden/>
              </w:rPr>
              <w:fldChar w:fldCharType="begin"/>
            </w:r>
            <w:r>
              <w:rPr>
                <w:noProof/>
                <w:webHidden/>
              </w:rPr>
              <w:instrText xml:space="preserve"> PAGEREF _Toc236042812 \h </w:instrText>
            </w:r>
            <w:r>
              <w:rPr>
                <w:noProof/>
                <w:webHidden/>
              </w:rPr>
            </w:r>
            <w:r>
              <w:rPr>
                <w:noProof/>
                <w:webHidden/>
              </w:rPr>
              <w:fldChar w:fldCharType="separate"/>
            </w:r>
            <w:r>
              <w:rPr>
                <w:noProof/>
                <w:webHidden/>
              </w:rPr>
              <w:t>27</w:t>
            </w:r>
            <w:r>
              <w:rPr>
                <w:noProof/>
                <w:webHidden/>
              </w:rPr>
              <w:fldChar w:fldCharType="end"/>
            </w:r>
          </w:hyperlink>
        </w:p>
        <w:p w14:paraId="4A470E75" w14:textId="09F2EDCA" w:rsidR="009651FE" w:rsidRDefault="009651FE">
          <w:pPr>
            <w:pStyle w:val="TOC1"/>
            <w:tabs>
              <w:tab w:val="right" w:leader="dot" w:pos="8656"/>
            </w:tabs>
            <w:rPr>
              <w:noProof/>
            </w:rPr>
          </w:pPr>
          <w:hyperlink w:anchor="_Toc236042813" w:history="1">
            <w:r w:rsidRPr="00E53D1A">
              <w:rPr>
                <w:rStyle w:val="Hyperlink"/>
                <w:noProof/>
              </w:rPr>
              <w:t>6. Discussion</w:t>
            </w:r>
            <w:r>
              <w:rPr>
                <w:noProof/>
                <w:webHidden/>
              </w:rPr>
              <w:tab/>
            </w:r>
            <w:r>
              <w:rPr>
                <w:noProof/>
                <w:webHidden/>
              </w:rPr>
              <w:fldChar w:fldCharType="begin"/>
            </w:r>
            <w:r>
              <w:rPr>
                <w:noProof/>
                <w:webHidden/>
              </w:rPr>
              <w:instrText xml:space="preserve"> PAGEREF _Toc236042813 \h </w:instrText>
            </w:r>
            <w:r>
              <w:rPr>
                <w:noProof/>
                <w:webHidden/>
              </w:rPr>
            </w:r>
            <w:r>
              <w:rPr>
                <w:noProof/>
                <w:webHidden/>
              </w:rPr>
              <w:fldChar w:fldCharType="separate"/>
            </w:r>
            <w:r>
              <w:rPr>
                <w:noProof/>
                <w:webHidden/>
              </w:rPr>
              <w:t>28</w:t>
            </w:r>
            <w:r>
              <w:rPr>
                <w:noProof/>
                <w:webHidden/>
              </w:rPr>
              <w:fldChar w:fldCharType="end"/>
            </w:r>
          </w:hyperlink>
        </w:p>
        <w:p w14:paraId="2302701A" w14:textId="55CD9C6A" w:rsidR="009651FE" w:rsidRDefault="009651FE">
          <w:pPr>
            <w:pStyle w:val="TOC2"/>
            <w:tabs>
              <w:tab w:val="right" w:leader="dot" w:pos="8656"/>
            </w:tabs>
            <w:rPr>
              <w:noProof/>
            </w:rPr>
          </w:pPr>
          <w:hyperlink w:anchor="_Toc236042814" w:history="1">
            <w:r w:rsidRPr="00E53D1A">
              <w:rPr>
                <w:rStyle w:val="Hyperlink"/>
                <w:noProof/>
              </w:rPr>
              <w:t>6.1 Strengths of the System</w:t>
            </w:r>
            <w:r>
              <w:rPr>
                <w:noProof/>
                <w:webHidden/>
              </w:rPr>
              <w:tab/>
            </w:r>
            <w:r>
              <w:rPr>
                <w:noProof/>
                <w:webHidden/>
              </w:rPr>
              <w:fldChar w:fldCharType="begin"/>
            </w:r>
            <w:r>
              <w:rPr>
                <w:noProof/>
                <w:webHidden/>
              </w:rPr>
              <w:instrText xml:space="preserve"> PAGEREF _Toc236042814 \h </w:instrText>
            </w:r>
            <w:r>
              <w:rPr>
                <w:noProof/>
                <w:webHidden/>
              </w:rPr>
            </w:r>
            <w:r>
              <w:rPr>
                <w:noProof/>
                <w:webHidden/>
              </w:rPr>
              <w:fldChar w:fldCharType="separate"/>
            </w:r>
            <w:r>
              <w:rPr>
                <w:noProof/>
                <w:webHidden/>
              </w:rPr>
              <w:t>28</w:t>
            </w:r>
            <w:r>
              <w:rPr>
                <w:noProof/>
                <w:webHidden/>
              </w:rPr>
              <w:fldChar w:fldCharType="end"/>
            </w:r>
          </w:hyperlink>
        </w:p>
        <w:p w14:paraId="2F9367DE" w14:textId="46085BC6" w:rsidR="009651FE" w:rsidRDefault="009651FE">
          <w:pPr>
            <w:pStyle w:val="TOC2"/>
            <w:tabs>
              <w:tab w:val="right" w:leader="dot" w:pos="8656"/>
            </w:tabs>
            <w:rPr>
              <w:noProof/>
            </w:rPr>
          </w:pPr>
          <w:hyperlink w:anchor="_Toc236042815" w:history="1">
            <w:r w:rsidRPr="00E53D1A">
              <w:rPr>
                <w:rStyle w:val="Hyperlink"/>
                <w:noProof/>
              </w:rPr>
              <w:t>6.2 Limitations and Edge Cases</w:t>
            </w:r>
            <w:r>
              <w:rPr>
                <w:noProof/>
                <w:webHidden/>
              </w:rPr>
              <w:tab/>
            </w:r>
            <w:r>
              <w:rPr>
                <w:noProof/>
                <w:webHidden/>
              </w:rPr>
              <w:fldChar w:fldCharType="begin"/>
            </w:r>
            <w:r>
              <w:rPr>
                <w:noProof/>
                <w:webHidden/>
              </w:rPr>
              <w:instrText xml:space="preserve"> PAGEREF _Toc236042815 \h </w:instrText>
            </w:r>
            <w:r>
              <w:rPr>
                <w:noProof/>
                <w:webHidden/>
              </w:rPr>
            </w:r>
            <w:r>
              <w:rPr>
                <w:noProof/>
                <w:webHidden/>
              </w:rPr>
              <w:fldChar w:fldCharType="separate"/>
            </w:r>
            <w:r>
              <w:rPr>
                <w:noProof/>
                <w:webHidden/>
              </w:rPr>
              <w:t>28</w:t>
            </w:r>
            <w:r>
              <w:rPr>
                <w:noProof/>
                <w:webHidden/>
              </w:rPr>
              <w:fldChar w:fldCharType="end"/>
            </w:r>
          </w:hyperlink>
        </w:p>
        <w:p w14:paraId="450481FF" w14:textId="54BD4AE3" w:rsidR="009651FE" w:rsidRDefault="009651FE">
          <w:pPr>
            <w:pStyle w:val="TOC2"/>
            <w:tabs>
              <w:tab w:val="right" w:leader="dot" w:pos="8656"/>
            </w:tabs>
            <w:rPr>
              <w:noProof/>
            </w:rPr>
          </w:pPr>
          <w:hyperlink w:anchor="_Toc236042816" w:history="1">
            <w:r w:rsidRPr="00E53D1A">
              <w:rPr>
                <w:rStyle w:val="Hyperlink"/>
                <w:noProof/>
              </w:rPr>
              <w:t>6.3 Practical Implications</w:t>
            </w:r>
            <w:r>
              <w:rPr>
                <w:noProof/>
                <w:webHidden/>
              </w:rPr>
              <w:tab/>
            </w:r>
            <w:r>
              <w:rPr>
                <w:noProof/>
                <w:webHidden/>
              </w:rPr>
              <w:fldChar w:fldCharType="begin"/>
            </w:r>
            <w:r>
              <w:rPr>
                <w:noProof/>
                <w:webHidden/>
              </w:rPr>
              <w:instrText xml:space="preserve"> PAGEREF _Toc236042816 \h </w:instrText>
            </w:r>
            <w:r>
              <w:rPr>
                <w:noProof/>
                <w:webHidden/>
              </w:rPr>
            </w:r>
            <w:r>
              <w:rPr>
                <w:noProof/>
                <w:webHidden/>
              </w:rPr>
              <w:fldChar w:fldCharType="separate"/>
            </w:r>
            <w:r>
              <w:rPr>
                <w:noProof/>
                <w:webHidden/>
              </w:rPr>
              <w:t>29</w:t>
            </w:r>
            <w:r>
              <w:rPr>
                <w:noProof/>
                <w:webHidden/>
              </w:rPr>
              <w:fldChar w:fldCharType="end"/>
            </w:r>
          </w:hyperlink>
        </w:p>
        <w:p w14:paraId="58FBDF03" w14:textId="6E4022E9" w:rsidR="009651FE" w:rsidRDefault="009651FE">
          <w:pPr>
            <w:pStyle w:val="TOC1"/>
            <w:tabs>
              <w:tab w:val="right" w:leader="dot" w:pos="8656"/>
            </w:tabs>
            <w:rPr>
              <w:noProof/>
            </w:rPr>
          </w:pPr>
          <w:hyperlink w:anchor="_Toc236042817" w:history="1">
            <w:r w:rsidRPr="00E53D1A">
              <w:rPr>
                <w:rStyle w:val="Hyperlink"/>
                <w:noProof/>
              </w:rPr>
              <w:t>7. Conclusion and Future Work</w:t>
            </w:r>
            <w:r>
              <w:rPr>
                <w:noProof/>
                <w:webHidden/>
              </w:rPr>
              <w:tab/>
            </w:r>
            <w:r>
              <w:rPr>
                <w:noProof/>
                <w:webHidden/>
              </w:rPr>
              <w:fldChar w:fldCharType="begin"/>
            </w:r>
            <w:r>
              <w:rPr>
                <w:noProof/>
                <w:webHidden/>
              </w:rPr>
              <w:instrText xml:space="preserve"> PAGEREF _Toc236042817 \h </w:instrText>
            </w:r>
            <w:r>
              <w:rPr>
                <w:noProof/>
                <w:webHidden/>
              </w:rPr>
            </w:r>
            <w:r>
              <w:rPr>
                <w:noProof/>
                <w:webHidden/>
              </w:rPr>
              <w:fldChar w:fldCharType="separate"/>
            </w:r>
            <w:r>
              <w:rPr>
                <w:noProof/>
                <w:webHidden/>
              </w:rPr>
              <w:t>31</w:t>
            </w:r>
            <w:r>
              <w:rPr>
                <w:noProof/>
                <w:webHidden/>
              </w:rPr>
              <w:fldChar w:fldCharType="end"/>
            </w:r>
          </w:hyperlink>
        </w:p>
        <w:p w14:paraId="51A76BF4" w14:textId="5E4A9BA6" w:rsidR="009651FE" w:rsidRDefault="009651FE">
          <w:pPr>
            <w:pStyle w:val="TOC2"/>
            <w:tabs>
              <w:tab w:val="right" w:leader="dot" w:pos="8656"/>
            </w:tabs>
            <w:rPr>
              <w:noProof/>
            </w:rPr>
          </w:pPr>
          <w:hyperlink w:anchor="_Toc236042818" w:history="1">
            <w:r w:rsidRPr="00E53D1A">
              <w:rPr>
                <w:rStyle w:val="Hyperlink"/>
                <w:noProof/>
              </w:rPr>
              <w:t>7.1 Summary of Objectives Achieved</w:t>
            </w:r>
            <w:r>
              <w:rPr>
                <w:noProof/>
                <w:webHidden/>
              </w:rPr>
              <w:tab/>
            </w:r>
            <w:r>
              <w:rPr>
                <w:noProof/>
                <w:webHidden/>
              </w:rPr>
              <w:fldChar w:fldCharType="begin"/>
            </w:r>
            <w:r>
              <w:rPr>
                <w:noProof/>
                <w:webHidden/>
              </w:rPr>
              <w:instrText xml:space="preserve"> PAGEREF _Toc236042818 \h </w:instrText>
            </w:r>
            <w:r>
              <w:rPr>
                <w:noProof/>
                <w:webHidden/>
              </w:rPr>
            </w:r>
            <w:r>
              <w:rPr>
                <w:noProof/>
                <w:webHidden/>
              </w:rPr>
              <w:fldChar w:fldCharType="separate"/>
            </w:r>
            <w:r>
              <w:rPr>
                <w:noProof/>
                <w:webHidden/>
              </w:rPr>
              <w:t>31</w:t>
            </w:r>
            <w:r>
              <w:rPr>
                <w:noProof/>
                <w:webHidden/>
              </w:rPr>
              <w:fldChar w:fldCharType="end"/>
            </w:r>
          </w:hyperlink>
        </w:p>
        <w:p w14:paraId="1EE53EC4" w14:textId="55682AF7" w:rsidR="009651FE" w:rsidRDefault="009651FE">
          <w:pPr>
            <w:pStyle w:val="TOC2"/>
            <w:tabs>
              <w:tab w:val="right" w:leader="dot" w:pos="8656"/>
            </w:tabs>
            <w:rPr>
              <w:noProof/>
            </w:rPr>
          </w:pPr>
          <w:hyperlink w:anchor="_Toc236042819" w:history="1">
            <w:r w:rsidRPr="00E53D1A">
              <w:rPr>
                <w:rStyle w:val="Hyperlink"/>
                <w:noProof/>
              </w:rPr>
              <w:t>7.2 Broader Contribution</w:t>
            </w:r>
            <w:r>
              <w:rPr>
                <w:noProof/>
                <w:webHidden/>
              </w:rPr>
              <w:tab/>
            </w:r>
            <w:r>
              <w:rPr>
                <w:noProof/>
                <w:webHidden/>
              </w:rPr>
              <w:fldChar w:fldCharType="begin"/>
            </w:r>
            <w:r>
              <w:rPr>
                <w:noProof/>
                <w:webHidden/>
              </w:rPr>
              <w:instrText xml:space="preserve"> PAGEREF _Toc236042819 \h </w:instrText>
            </w:r>
            <w:r>
              <w:rPr>
                <w:noProof/>
                <w:webHidden/>
              </w:rPr>
            </w:r>
            <w:r>
              <w:rPr>
                <w:noProof/>
                <w:webHidden/>
              </w:rPr>
              <w:fldChar w:fldCharType="separate"/>
            </w:r>
            <w:r>
              <w:rPr>
                <w:noProof/>
                <w:webHidden/>
              </w:rPr>
              <w:t>31</w:t>
            </w:r>
            <w:r>
              <w:rPr>
                <w:noProof/>
                <w:webHidden/>
              </w:rPr>
              <w:fldChar w:fldCharType="end"/>
            </w:r>
          </w:hyperlink>
        </w:p>
        <w:p w14:paraId="5BA5B7D9" w14:textId="2D7A457D" w:rsidR="009651FE" w:rsidRDefault="009651FE">
          <w:pPr>
            <w:pStyle w:val="TOC2"/>
            <w:tabs>
              <w:tab w:val="right" w:leader="dot" w:pos="8656"/>
            </w:tabs>
            <w:rPr>
              <w:noProof/>
            </w:rPr>
          </w:pPr>
          <w:hyperlink w:anchor="_Toc236042820" w:history="1">
            <w:r w:rsidRPr="00E53D1A">
              <w:rPr>
                <w:rStyle w:val="Hyperlink"/>
                <w:noProof/>
              </w:rPr>
              <w:t>7.3 Future Work</w:t>
            </w:r>
            <w:r>
              <w:rPr>
                <w:noProof/>
                <w:webHidden/>
              </w:rPr>
              <w:tab/>
            </w:r>
            <w:r>
              <w:rPr>
                <w:noProof/>
                <w:webHidden/>
              </w:rPr>
              <w:fldChar w:fldCharType="begin"/>
            </w:r>
            <w:r>
              <w:rPr>
                <w:noProof/>
                <w:webHidden/>
              </w:rPr>
              <w:instrText xml:space="preserve"> PAGEREF _Toc236042820 \h </w:instrText>
            </w:r>
            <w:r>
              <w:rPr>
                <w:noProof/>
                <w:webHidden/>
              </w:rPr>
            </w:r>
            <w:r>
              <w:rPr>
                <w:noProof/>
                <w:webHidden/>
              </w:rPr>
              <w:fldChar w:fldCharType="separate"/>
            </w:r>
            <w:r>
              <w:rPr>
                <w:noProof/>
                <w:webHidden/>
              </w:rPr>
              <w:t>32</w:t>
            </w:r>
            <w:r>
              <w:rPr>
                <w:noProof/>
                <w:webHidden/>
              </w:rPr>
              <w:fldChar w:fldCharType="end"/>
            </w:r>
          </w:hyperlink>
        </w:p>
        <w:p w14:paraId="7F8AE714" w14:textId="1B28B0B7" w:rsidR="009651FE" w:rsidRDefault="009651FE">
          <w:pPr>
            <w:pStyle w:val="TOC1"/>
            <w:tabs>
              <w:tab w:val="right" w:leader="dot" w:pos="8656"/>
            </w:tabs>
            <w:rPr>
              <w:noProof/>
            </w:rPr>
          </w:pPr>
          <w:hyperlink w:anchor="_Toc236042821" w:history="1">
            <w:r w:rsidRPr="00E53D1A">
              <w:rPr>
                <w:rStyle w:val="Hyperlink"/>
                <w:noProof/>
              </w:rPr>
              <w:t>References</w:t>
            </w:r>
            <w:r>
              <w:rPr>
                <w:noProof/>
                <w:webHidden/>
              </w:rPr>
              <w:tab/>
            </w:r>
            <w:r>
              <w:rPr>
                <w:noProof/>
                <w:webHidden/>
              </w:rPr>
              <w:fldChar w:fldCharType="begin"/>
            </w:r>
            <w:r>
              <w:rPr>
                <w:noProof/>
                <w:webHidden/>
              </w:rPr>
              <w:instrText xml:space="preserve"> PAGEREF _Toc236042821 \h </w:instrText>
            </w:r>
            <w:r>
              <w:rPr>
                <w:noProof/>
                <w:webHidden/>
              </w:rPr>
            </w:r>
            <w:r>
              <w:rPr>
                <w:noProof/>
                <w:webHidden/>
              </w:rPr>
              <w:fldChar w:fldCharType="separate"/>
            </w:r>
            <w:r>
              <w:rPr>
                <w:noProof/>
                <w:webHidden/>
              </w:rPr>
              <w:t>34</w:t>
            </w:r>
            <w:r>
              <w:rPr>
                <w:noProof/>
                <w:webHidden/>
              </w:rPr>
              <w:fldChar w:fldCharType="end"/>
            </w:r>
          </w:hyperlink>
        </w:p>
        <w:p w14:paraId="0ECFF603" w14:textId="1F098496" w:rsidR="009651FE" w:rsidRDefault="009651FE">
          <w:pPr>
            <w:pStyle w:val="TOC1"/>
            <w:tabs>
              <w:tab w:val="right" w:leader="dot" w:pos="8656"/>
            </w:tabs>
            <w:rPr>
              <w:noProof/>
            </w:rPr>
          </w:pPr>
          <w:hyperlink w:anchor="_Toc236042822" w:history="1">
            <w:r w:rsidRPr="00E53D1A">
              <w:rPr>
                <w:rStyle w:val="Hyperlink"/>
                <w:noProof/>
              </w:rPr>
              <w:t>Appendix A: API Endpoint Reference</w:t>
            </w:r>
            <w:r>
              <w:rPr>
                <w:noProof/>
                <w:webHidden/>
              </w:rPr>
              <w:tab/>
            </w:r>
            <w:r>
              <w:rPr>
                <w:noProof/>
                <w:webHidden/>
              </w:rPr>
              <w:fldChar w:fldCharType="begin"/>
            </w:r>
            <w:r>
              <w:rPr>
                <w:noProof/>
                <w:webHidden/>
              </w:rPr>
              <w:instrText xml:space="preserve"> PAGEREF _Toc236042822 \h </w:instrText>
            </w:r>
            <w:r>
              <w:rPr>
                <w:noProof/>
                <w:webHidden/>
              </w:rPr>
            </w:r>
            <w:r>
              <w:rPr>
                <w:noProof/>
                <w:webHidden/>
              </w:rPr>
              <w:fldChar w:fldCharType="separate"/>
            </w:r>
            <w:r>
              <w:rPr>
                <w:noProof/>
                <w:webHidden/>
              </w:rPr>
              <w:t>37</w:t>
            </w:r>
            <w:r>
              <w:rPr>
                <w:noProof/>
                <w:webHidden/>
              </w:rPr>
              <w:fldChar w:fldCharType="end"/>
            </w:r>
          </w:hyperlink>
        </w:p>
        <w:p w14:paraId="6F594066" w14:textId="4B302AA9" w:rsidR="009651FE" w:rsidRDefault="009651FE">
          <w:r>
            <w:rPr>
              <w:b/>
              <w:bCs/>
              <w:noProof/>
            </w:rPr>
            <w:fldChar w:fldCharType="end"/>
          </w:r>
        </w:p>
      </w:sdtContent>
    </w:sdt>
    <w:p w14:paraId="1D3347E1" w14:textId="77777777" w:rsidR="00F96CCC" w:rsidRDefault="00000000">
      <w:r>
        <w:br w:type="page"/>
      </w:r>
    </w:p>
    <w:p w14:paraId="535932D7" w14:textId="77777777" w:rsidR="00F96CCC" w:rsidRDefault="00000000">
      <w:pPr>
        <w:pStyle w:val="Heading1"/>
        <w:spacing w:before="480" w:after="160"/>
      </w:pPr>
      <w:bookmarkStart w:id="2" w:name="_Toc236042778"/>
      <w:r>
        <w:lastRenderedPageBreak/>
        <w:t>1. Introduction</w:t>
      </w:r>
      <w:bookmarkEnd w:id="2"/>
    </w:p>
    <w:p w14:paraId="20005379" w14:textId="77777777" w:rsidR="00F96CCC" w:rsidRDefault="00000000">
      <w:pPr>
        <w:pStyle w:val="Heading2"/>
        <w:spacing w:before="320" w:after="120"/>
      </w:pPr>
      <w:bookmarkStart w:id="3" w:name="_Toc236042779"/>
      <w:r>
        <w:t>1.1 Background and Motivation</w:t>
      </w:r>
      <w:bookmarkEnd w:id="3"/>
    </w:p>
    <w:p w14:paraId="478F1BFA" w14:textId="5392AECC" w:rsidR="00F96CCC" w:rsidRDefault="00000000">
      <w:pPr>
        <w:spacing w:after="200" w:line="360" w:lineRule="auto"/>
        <w:jc w:val="both"/>
      </w:pPr>
      <w:r>
        <w:rPr>
          <w:sz w:val="24"/>
          <w:szCs w:val="24"/>
        </w:rPr>
        <w:t xml:space="preserve">The digital marketing landscape presents a significant and growing operational challenge for small and medium-sized businesses (SMBs) and direct-to-consumer (D2C) brands. Producing consistent, high-quality social media content requires coordinated effort across several distinct competencies: strategic planning (deciding what to post and when), copywriting (drafting compelling captions and calls to action), visual design (creating images or graphics that support the caption), and scheduling (publishing at optimal times). For most SMBs, fully exercising all four capabilities simultaneously is either prohibitively </w:t>
      </w:r>
      <w:proofErr w:type="gramStart"/>
      <w:r>
        <w:rPr>
          <w:sz w:val="24"/>
          <w:szCs w:val="24"/>
        </w:rPr>
        <w:t>expensive  requiring</w:t>
      </w:r>
      <w:proofErr w:type="gramEnd"/>
      <w:r>
        <w:rPr>
          <w:sz w:val="24"/>
          <w:szCs w:val="24"/>
        </w:rPr>
        <w:t xml:space="preserve"> an agency or dedicated in-house marketing </w:t>
      </w:r>
      <w:r w:rsidR="009651FE">
        <w:rPr>
          <w:sz w:val="24"/>
          <w:szCs w:val="24"/>
        </w:rPr>
        <w:t>team or</w:t>
      </w:r>
      <w:r>
        <w:rPr>
          <w:sz w:val="24"/>
          <w:szCs w:val="24"/>
        </w:rPr>
        <w:t xml:space="preserve"> results in irregular, inconsistent content that fails to build brand recognition.</w:t>
      </w:r>
    </w:p>
    <w:p w14:paraId="5831298C" w14:textId="784A18FD" w:rsidR="00F96CCC" w:rsidRDefault="00000000">
      <w:pPr>
        <w:spacing w:after="200" w:line="360" w:lineRule="auto"/>
        <w:jc w:val="both"/>
      </w:pPr>
      <w:r>
        <w:rPr>
          <w:sz w:val="24"/>
          <w:szCs w:val="24"/>
        </w:rPr>
        <w:t xml:space="preserve">Existing tools address parts of this workflow but not the whole. Social media scheduling </w:t>
      </w:r>
      <w:r w:rsidR="009651FE">
        <w:rPr>
          <w:sz w:val="24"/>
          <w:szCs w:val="24"/>
        </w:rPr>
        <w:t>platforms most</w:t>
      </w:r>
      <w:r>
        <w:rPr>
          <w:sz w:val="24"/>
          <w:szCs w:val="24"/>
        </w:rPr>
        <w:t xml:space="preserve"> prominently Hootsuite, Buffer, and Later</w:t>
      </w:r>
      <w:r w:rsidR="009651FE">
        <w:rPr>
          <w:sz w:val="24"/>
          <w:szCs w:val="24"/>
        </w:rPr>
        <w:t xml:space="preserve"> </w:t>
      </w:r>
      <w:r>
        <w:rPr>
          <w:sz w:val="24"/>
          <w:szCs w:val="24"/>
        </w:rPr>
        <w:t>have reached commercial maturity and reliably handle content distribution, but they are distribution-only tools: they assume the user can supply ready-to-publish content and offer no AI-driven generation capability. At the other end of the spectrum, AI copywriting tools such as Jasper and Copy.ai can produce individual posts quickly, but they operate in isolation: they have no integration with scheduling infrastructure, no capacity to generate a coherent multi-day strategy, and no structured process for producing visual assets. The only hybrid tool in the market, Predis.ai, combines basic text and image generation with scheduling, but it operates as a monolithic single-agent system with no orchestration layer and no structured workflow for human review and correction.</w:t>
      </w:r>
    </w:p>
    <w:p w14:paraId="7113D6FE" w14:textId="080A43EC" w:rsidR="00F96CCC" w:rsidRDefault="00000000">
      <w:pPr>
        <w:spacing w:after="200" w:line="360" w:lineRule="auto"/>
        <w:jc w:val="both"/>
      </w:pPr>
      <w:r>
        <w:rPr>
          <w:sz w:val="24"/>
          <w:szCs w:val="24"/>
        </w:rPr>
        <w:t xml:space="preserve">This gap reflects not merely a product design limitation but a deeper architectural one: the kind of integrated, brand-aware, multi-day campaign automation described above requires a system capable of decomposing a complex creative brief into distinct sub-tasks, coordinating their execution across multiple </w:t>
      </w:r>
      <w:proofErr w:type="spellStart"/>
      <w:r>
        <w:rPr>
          <w:sz w:val="24"/>
          <w:szCs w:val="24"/>
        </w:rPr>
        <w:t>specialised</w:t>
      </w:r>
      <w:proofErr w:type="spellEnd"/>
      <w:r>
        <w:rPr>
          <w:sz w:val="24"/>
          <w:szCs w:val="24"/>
        </w:rPr>
        <w:t xml:space="preserve"> components, and incorporating human feedback into the result  precisely the capabilities that recent advances in multi-agent large language model (LLM) systems have begun to make practical.</w:t>
      </w:r>
    </w:p>
    <w:p w14:paraId="212BC723" w14:textId="0CDC7AB9" w:rsidR="00F96CCC" w:rsidRDefault="00000000">
      <w:pPr>
        <w:spacing w:after="200" w:line="360" w:lineRule="auto"/>
        <w:jc w:val="both"/>
      </w:pPr>
      <w:r>
        <w:rPr>
          <w:sz w:val="24"/>
          <w:szCs w:val="24"/>
        </w:rPr>
        <w:t xml:space="preserve">Since 2022, frameworks including </w:t>
      </w:r>
      <w:proofErr w:type="spellStart"/>
      <w:r>
        <w:rPr>
          <w:sz w:val="24"/>
          <w:szCs w:val="24"/>
        </w:rPr>
        <w:t>AutoGen</w:t>
      </w:r>
      <w:proofErr w:type="spellEnd"/>
      <w:r>
        <w:rPr>
          <w:sz w:val="24"/>
          <w:szCs w:val="24"/>
        </w:rPr>
        <w:t xml:space="preserve">, </w:t>
      </w:r>
      <w:proofErr w:type="spellStart"/>
      <w:r>
        <w:rPr>
          <w:sz w:val="24"/>
          <w:szCs w:val="24"/>
        </w:rPr>
        <w:t>MetaGPT</w:t>
      </w:r>
      <w:proofErr w:type="spellEnd"/>
      <w:r>
        <w:rPr>
          <w:sz w:val="24"/>
          <w:szCs w:val="24"/>
        </w:rPr>
        <w:t xml:space="preserve">, </w:t>
      </w:r>
      <w:proofErr w:type="spellStart"/>
      <w:r>
        <w:rPr>
          <w:sz w:val="24"/>
          <w:szCs w:val="24"/>
        </w:rPr>
        <w:t>LangGraph</w:t>
      </w:r>
      <w:proofErr w:type="spellEnd"/>
      <w:r>
        <w:rPr>
          <w:sz w:val="24"/>
          <w:szCs w:val="24"/>
        </w:rPr>
        <w:t xml:space="preserve">, and </w:t>
      </w:r>
      <w:proofErr w:type="spellStart"/>
      <w:r>
        <w:rPr>
          <w:sz w:val="24"/>
          <w:szCs w:val="24"/>
        </w:rPr>
        <w:t>CrewAI</w:t>
      </w:r>
      <w:proofErr w:type="spellEnd"/>
      <w:r>
        <w:rPr>
          <w:sz w:val="24"/>
          <w:szCs w:val="24"/>
        </w:rPr>
        <w:t xml:space="preserve"> have demonstrated that LLM-powered agents can decompose complex tasks, invoke external tools and APIs, and collaborate in structured multi-agent architectures (Wang et al., 2024; </w:t>
      </w:r>
      <w:r>
        <w:rPr>
          <w:sz w:val="24"/>
          <w:szCs w:val="24"/>
        </w:rPr>
        <w:lastRenderedPageBreak/>
        <w:t xml:space="preserve">Wu et al., 2023; Hong et al., 2024). However, this body of work has been concentrated almost entirely on coding, reasoning, and knowledge-retrieval </w:t>
      </w:r>
      <w:proofErr w:type="gramStart"/>
      <w:r>
        <w:rPr>
          <w:sz w:val="24"/>
          <w:szCs w:val="24"/>
        </w:rPr>
        <w:t>tasks  domains</w:t>
      </w:r>
      <w:proofErr w:type="gramEnd"/>
      <w:r>
        <w:rPr>
          <w:sz w:val="24"/>
          <w:szCs w:val="24"/>
        </w:rPr>
        <w:t xml:space="preserve"> where output quality can be assessed through objective metrics such as code execution success or mathematical correctness. The creative domain of digital marketing, where quality is inherently subjective and requires evaluation along dimensions such as brand consistency, strategic coherence, and aesthetic appropriateness, has received no comparable empirical attention.</w:t>
      </w:r>
    </w:p>
    <w:p w14:paraId="27833CBE" w14:textId="77777777" w:rsidR="00F96CCC" w:rsidRDefault="00000000">
      <w:pPr>
        <w:spacing w:after="200" w:line="360" w:lineRule="auto"/>
        <w:jc w:val="both"/>
      </w:pPr>
      <w:r>
        <w:rPr>
          <w:sz w:val="24"/>
          <w:szCs w:val="24"/>
        </w:rPr>
        <w:t>This project addresses that gap by designing, implementing, and evaluating a multi-agent LLM system for automated digital marketing campaign generation and scheduling, focused on Instagram as the initial platform. Two distinct orchestration configurations are implemented and compared: a sequential pipeline and a hierarchical delegation pattern. A structured human-in-the-loop review interface is integral to the system, and all human interactions are logged to enable quantitative analysis of the impact of human oversight on content quality.</w:t>
      </w:r>
    </w:p>
    <w:p w14:paraId="70BE133F" w14:textId="77777777" w:rsidR="00F96CCC" w:rsidRDefault="00000000">
      <w:pPr>
        <w:pStyle w:val="Heading2"/>
        <w:spacing w:before="320" w:after="120"/>
      </w:pPr>
      <w:bookmarkStart w:id="4" w:name="_Toc236042780"/>
      <w:r>
        <w:t>1.2 Research Questions</w:t>
      </w:r>
      <w:bookmarkEnd w:id="4"/>
    </w:p>
    <w:p w14:paraId="46F54A01" w14:textId="77777777" w:rsidR="00F96CCC" w:rsidRDefault="00000000">
      <w:pPr>
        <w:spacing w:after="200" w:line="360" w:lineRule="auto"/>
        <w:jc w:val="both"/>
      </w:pPr>
      <w:r>
        <w:rPr>
          <w:sz w:val="24"/>
          <w:szCs w:val="24"/>
        </w:rPr>
        <w:t>This project is guided by two primary research questions:</w:t>
      </w:r>
    </w:p>
    <w:p w14:paraId="4B24D46A" w14:textId="77777777" w:rsidR="00F96CCC" w:rsidRDefault="00000000">
      <w:pPr>
        <w:spacing w:after="200" w:line="360" w:lineRule="auto"/>
        <w:jc w:val="both"/>
      </w:pPr>
      <w:r>
        <w:rPr>
          <w:sz w:val="24"/>
          <w:szCs w:val="24"/>
        </w:rPr>
        <w:t>RQ1: How does the choice of multi-agent orchestration pattern (sequential pipeline versus hierarchical delegation) affect the quality, coherence, and brand consistency of AI-generated marketing campaigns, as measured by expert evaluator assessment and automated metrics?</w:t>
      </w:r>
    </w:p>
    <w:p w14:paraId="5EF5CE5B" w14:textId="77777777" w:rsidR="00F96CCC" w:rsidRDefault="00000000">
      <w:pPr>
        <w:spacing w:after="200" w:line="360" w:lineRule="auto"/>
        <w:jc w:val="both"/>
      </w:pPr>
      <w:r>
        <w:rPr>
          <w:sz w:val="24"/>
          <w:szCs w:val="24"/>
        </w:rPr>
        <w:t>RQ2: To what extent does human-in-the-loop feedback (review, edit, regenerate) improve the quality of AI-generated marketing content compared to fully autonomous generation, and what patterns of human intervention emerge across different content types?</w:t>
      </w:r>
    </w:p>
    <w:p w14:paraId="16FA6FD3" w14:textId="77777777" w:rsidR="00F96CCC" w:rsidRDefault="00000000">
      <w:pPr>
        <w:pStyle w:val="Heading2"/>
        <w:spacing w:before="320" w:after="120"/>
      </w:pPr>
      <w:bookmarkStart w:id="5" w:name="_Toc236042781"/>
      <w:r>
        <w:t>1.3 Objectives</w:t>
      </w:r>
      <w:bookmarkEnd w:id="5"/>
    </w:p>
    <w:p w14:paraId="20A0A14F" w14:textId="77777777" w:rsidR="00F96CCC" w:rsidRDefault="00000000">
      <w:pPr>
        <w:spacing w:after="200" w:line="360" w:lineRule="auto"/>
        <w:jc w:val="both"/>
      </w:pPr>
      <w:r>
        <w:rPr>
          <w:sz w:val="24"/>
          <w:szCs w:val="24"/>
        </w:rPr>
        <w:t>Six objectives structure the project:</w:t>
      </w:r>
    </w:p>
    <w:p w14:paraId="4D591B41" w14:textId="77777777" w:rsidR="00F96CCC" w:rsidRDefault="00000000">
      <w:pPr>
        <w:pStyle w:val="ListParagraph"/>
        <w:numPr>
          <w:ilvl w:val="0"/>
          <w:numId w:val="2"/>
        </w:numPr>
        <w:spacing w:after="100"/>
      </w:pPr>
      <w:r>
        <w:rPr>
          <w:sz w:val="24"/>
          <w:szCs w:val="24"/>
        </w:rPr>
        <w:t xml:space="preserve">Conduct a systematic literature review of multi-agent LLM architectures, AI content generation, human-in-the-loop design, and social media automation tools, </w:t>
      </w:r>
      <w:proofErr w:type="gramStart"/>
      <w:r>
        <w:rPr>
          <w:sz w:val="24"/>
          <w:szCs w:val="24"/>
        </w:rPr>
        <w:t>establishing</w:t>
      </w:r>
      <w:proofErr w:type="gramEnd"/>
      <w:r>
        <w:rPr>
          <w:sz w:val="24"/>
          <w:szCs w:val="24"/>
        </w:rPr>
        <w:t xml:space="preserve"> the theoretical framework and </w:t>
      </w:r>
      <w:proofErr w:type="gramStart"/>
      <w:r>
        <w:rPr>
          <w:sz w:val="24"/>
          <w:szCs w:val="24"/>
        </w:rPr>
        <w:t>identifying</w:t>
      </w:r>
      <w:proofErr w:type="gramEnd"/>
      <w:r>
        <w:rPr>
          <w:sz w:val="24"/>
          <w:szCs w:val="24"/>
        </w:rPr>
        <w:t xml:space="preserve"> the research gaps addressed by RQ1 and RQ2.</w:t>
      </w:r>
    </w:p>
    <w:p w14:paraId="6E77785C" w14:textId="59F013CA" w:rsidR="00F96CCC" w:rsidRDefault="00000000">
      <w:pPr>
        <w:pStyle w:val="ListParagraph"/>
        <w:numPr>
          <w:ilvl w:val="0"/>
          <w:numId w:val="2"/>
        </w:numPr>
        <w:spacing w:after="100"/>
      </w:pPr>
      <w:r>
        <w:rPr>
          <w:sz w:val="24"/>
          <w:szCs w:val="24"/>
        </w:rPr>
        <w:t>Design a multi-agent system architecture with two configurable orchestration patterns sequential pipeline and hierarchical delegation grounded in the agentic AI literature.</w:t>
      </w:r>
    </w:p>
    <w:p w14:paraId="785142E7" w14:textId="77777777" w:rsidR="00F96CCC" w:rsidRDefault="00000000">
      <w:pPr>
        <w:pStyle w:val="ListParagraph"/>
        <w:numPr>
          <w:ilvl w:val="0"/>
          <w:numId w:val="2"/>
        </w:numPr>
        <w:spacing w:after="100"/>
      </w:pPr>
      <w:r>
        <w:rPr>
          <w:sz w:val="24"/>
          <w:szCs w:val="24"/>
        </w:rPr>
        <w:lastRenderedPageBreak/>
        <w:t>Implement the content generation pipeline (text captions and AI images) with a human-in-the-loop review interface and comprehensive interaction logging.</w:t>
      </w:r>
    </w:p>
    <w:p w14:paraId="60807DE5" w14:textId="77777777" w:rsidR="00F96CCC" w:rsidRDefault="00000000">
      <w:pPr>
        <w:pStyle w:val="ListParagraph"/>
        <w:numPr>
          <w:ilvl w:val="0"/>
          <w:numId w:val="2"/>
        </w:numPr>
        <w:spacing w:after="100"/>
      </w:pPr>
      <w:r>
        <w:rPr>
          <w:sz w:val="24"/>
          <w:szCs w:val="24"/>
        </w:rPr>
        <w:t>Implement Instagram post scheduling via the Meta Graph API, with mock interfaces for additional platforms.</w:t>
      </w:r>
    </w:p>
    <w:p w14:paraId="3C6A9C46" w14:textId="77777777" w:rsidR="00F96CCC" w:rsidRDefault="00000000">
      <w:pPr>
        <w:pStyle w:val="ListParagraph"/>
        <w:numPr>
          <w:ilvl w:val="0"/>
          <w:numId w:val="2"/>
        </w:numPr>
        <w:spacing w:after="100"/>
      </w:pPr>
      <w:r>
        <w:rPr>
          <w:sz w:val="24"/>
          <w:szCs w:val="24"/>
        </w:rPr>
        <w:t>Evaluate the system through a structured experimental framework comparing orchestration patterns and measuring the impact of human-in-the-loop feedback, using expert evaluators, automated metrics, and usability testing.</w:t>
      </w:r>
    </w:p>
    <w:p w14:paraId="60F9FA5A" w14:textId="77777777" w:rsidR="00F96CCC" w:rsidRDefault="00000000">
      <w:pPr>
        <w:pStyle w:val="ListParagraph"/>
        <w:numPr>
          <w:ilvl w:val="0"/>
          <w:numId w:val="2"/>
        </w:numPr>
        <w:spacing w:after="100"/>
      </w:pPr>
      <w:r>
        <w:rPr>
          <w:sz w:val="24"/>
          <w:szCs w:val="24"/>
        </w:rPr>
        <w:t>Document findings, discuss limitations, and propose directions for future research and development.</w:t>
      </w:r>
    </w:p>
    <w:p w14:paraId="71062F20" w14:textId="77777777" w:rsidR="00F96CCC" w:rsidRDefault="00F96CCC"/>
    <w:p w14:paraId="154AD610" w14:textId="77777777" w:rsidR="00F96CCC" w:rsidRDefault="00000000">
      <w:pPr>
        <w:pStyle w:val="Heading2"/>
        <w:spacing w:before="320" w:after="120"/>
      </w:pPr>
      <w:bookmarkStart w:id="6" w:name="_Toc236042782"/>
      <w:r>
        <w:t>1.4 Report Structure</w:t>
      </w:r>
      <w:bookmarkEnd w:id="6"/>
    </w:p>
    <w:p w14:paraId="7302EBF7" w14:textId="77777777" w:rsidR="00F96CCC" w:rsidRDefault="00000000">
      <w:pPr>
        <w:spacing w:after="200" w:line="360" w:lineRule="auto"/>
        <w:jc w:val="both"/>
      </w:pPr>
      <w:r>
        <w:rPr>
          <w:sz w:val="24"/>
          <w:szCs w:val="24"/>
        </w:rPr>
        <w:t>Chapter 2 reviews five relevant bodies of literature and identifies the research gap. Chapter 3 describes the system design and methodology, including architectural decisions, technology selection, and legal-ethical considerations. Chapter 4 documents the implementation in detail. Chapter 5 presents the evaluation framework and results. Chapter 6 discusses system strengths, limitations, and practical implications. Chapter 7 concludes with a summary of objectives achieved and directions for future work.</w:t>
      </w:r>
    </w:p>
    <w:p w14:paraId="52235FDC" w14:textId="77777777" w:rsidR="00F96CCC" w:rsidRDefault="00000000">
      <w:r>
        <w:br w:type="page"/>
      </w:r>
    </w:p>
    <w:p w14:paraId="322161F3" w14:textId="77777777" w:rsidR="00F96CCC" w:rsidRDefault="00000000">
      <w:pPr>
        <w:pStyle w:val="Heading1"/>
        <w:spacing w:before="480" w:after="160"/>
      </w:pPr>
      <w:bookmarkStart w:id="7" w:name="_Toc236042783"/>
      <w:r>
        <w:lastRenderedPageBreak/>
        <w:t>2. Literature Review</w:t>
      </w:r>
      <w:bookmarkEnd w:id="7"/>
    </w:p>
    <w:p w14:paraId="45B777C0" w14:textId="77777777" w:rsidR="00F96CCC" w:rsidRDefault="00000000">
      <w:pPr>
        <w:pStyle w:val="Heading2"/>
        <w:spacing w:before="320" w:after="120"/>
      </w:pPr>
      <w:bookmarkStart w:id="8" w:name="_Toc236042784"/>
      <w:r>
        <w:t>2.1 LLM-Based Agent Frameworks</w:t>
      </w:r>
      <w:bookmarkEnd w:id="8"/>
    </w:p>
    <w:p w14:paraId="2A79DDBD" w14:textId="6308D6BD" w:rsidR="00F96CCC" w:rsidRDefault="00000000">
      <w:pPr>
        <w:spacing w:after="200" w:line="360" w:lineRule="auto"/>
        <w:jc w:val="both"/>
      </w:pPr>
      <w:r>
        <w:rPr>
          <w:sz w:val="24"/>
          <w:szCs w:val="24"/>
        </w:rPr>
        <w:t xml:space="preserve">The conceptual foundations of LLM-based agentic </w:t>
      </w:r>
      <w:proofErr w:type="spellStart"/>
      <w:r>
        <w:rPr>
          <w:sz w:val="24"/>
          <w:szCs w:val="24"/>
        </w:rPr>
        <w:t>behaviour</w:t>
      </w:r>
      <w:proofErr w:type="spellEnd"/>
      <w:r>
        <w:rPr>
          <w:sz w:val="24"/>
          <w:szCs w:val="24"/>
        </w:rPr>
        <w:t xml:space="preserve"> were established through the observation that large language models, when provided with structured prompting strategies, can be directed to plan, reason, and execute across multi-step tasks. Brown et al. (2020) demonstrated with GPT-3 that large-scale language models could </w:t>
      </w:r>
      <w:proofErr w:type="spellStart"/>
      <w:proofErr w:type="gramStart"/>
      <w:r>
        <w:rPr>
          <w:sz w:val="24"/>
          <w:szCs w:val="24"/>
        </w:rPr>
        <w:t>generalise</w:t>
      </w:r>
      <w:proofErr w:type="spellEnd"/>
      <w:r>
        <w:rPr>
          <w:sz w:val="24"/>
          <w:szCs w:val="24"/>
        </w:rPr>
        <w:t xml:space="preserve"> to</w:t>
      </w:r>
      <w:proofErr w:type="gramEnd"/>
      <w:r>
        <w:rPr>
          <w:sz w:val="24"/>
          <w:szCs w:val="24"/>
        </w:rPr>
        <w:t xml:space="preserve"> unseen tasks through in-context </w:t>
      </w:r>
      <w:proofErr w:type="gramStart"/>
      <w:r>
        <w:rPr>
          <w:sz w:val="24"/>
          <w:szCs w:val="24"/>
        </w:rPr>
        <w:t>learning  a</w:t>
      </w:r>
      <w:proofErr w:type="gramEnd"/>
      <w:r>
        <w:rPr>
          <w:sz w:val="24"/>
          <w:szCs w:val="24"/>
        </w:rPr>
        <w:t xml:space="preserve"> prerequisite for the flexible, goal-directed </w:t>
      </w:r>
      <w:proofErr w:type="spellStart"/>
      <w:r>
        <w:rPr>
          <w:sz w:val="24"/>
          <w:szCs w:val="24"/>
        </w:rPr>
        <w:t>behaviour</w:t>
      </w:r>
      <w:proofErr w:type="spellEnd"/>
      <w:r>
        <w:rPr>
          <w:sz w:val="24"/>
          <w:szCs w:val="24"/>
        </w:rPr>
        <w:t xml:space="preserve"> that modern agent frameworks exploit. Chain-of-thought prompting, </w:t>
      </w:r>
      <w:proofErr w:type="spellStart"/>
      <w:r>
        <w:rPr>
          <w:sz w:val="24"/>
          <w:szCs w:val="24"/>
        </w:rPr>
        <w:t>formalised</w:t>
      </w:r>
      <w:proofErr w:type="spellEnd"/>
      <w:r>
        <w:rPr>
          <w:sz w:val="24"/>
          <w:szCs w:val="24"/>
        </w:rPr>
        <w:t xml:space="preserve"> by Wei et al. (2022), demonstrated that eliciting models to articulate intermediate reasoning steps substantially improved performance on complex tasks, establishing the pattern of explicit reasoning that all subsequent agent frameworks build upon.</w:t>
      </w:r>
    </w:p>
    <w:p w14:paraId="203C5F19" w14:textId="77777777" w:rsidR="00F96CCC" w:rsidRDefault="00000000">
      <w:pPr>
        <w:spacing w:after="200" w:line="360" w:lineRule="auto"/>
        <w:jc w:val="both"/>
      </w:pPr>
      <w:r>
        <w:rPr>
          <w:sz w:val="24"/>
          <w:szCs w:val="24"/>
        </w:rPr>
        <w:t xml:space="preserve">Building directly on this, Yao et al. (2023) introduced the </w:t>
      </w:r>
      <w:proofErr w:type="spellStart"/>
      <w:r>
        <w:rPr>
          <w:sz w:val="24"/>
          <w:szCs w:val="24"/>
        </w:rPr>
        <w:t>ReAct</w:t>
      </w:r>
      <w:proofErr w:type="spellEnd"/>
      <w:r>
        <w:rPr>
          <w:sz w:val="24"/>
          <w:szCs w:val="24"/>
        </w:rPr>
        <w:t xml:space="preserve"> (Reasoning + Acting) framework, which interleaves natural language reasoning with action execution in an iterative loop. Each step in a </w:t>
      </w:r>
      <w:proofErr w:type="spellStart"/>
      <w:r>
        <w:rPr>
          <w:sz w:val="24"/>
          <w:szCs w:val="24"/>
        </w:rPr>
        <w:t>ReAct</w:t>
      </w:r>
      <w:proofErr w:type="spellEnd"/>
      <w:r>
        <w:rPr>
          <w:sz w:val="24"/>
          <w:szCs w:val="24"/>
        </w:rPr>
        <w:t xml:space="preserve"> agent consists of a thought (internal reasoning), an action (an external tool call), and an observation (the result of that call). This architecture established the canonical single-agent paradigm and remains the conceptual backbone of most modern systems.</w:t>
      </w:r>
    </w:p>
    <w:p w14:paraId="471907D7" w14:textId="77777777" w:rsidR="00F96CCC" w:rsidRDefault="00000000">
      <w:pPr>
        <w:spacing w:after="200" w:line="360" w:lineRule="auto"/>
        <w:jc w:val="both"/>
      </w:pPr>
      <w:r>
        <w:rPr>
          <w:sz w:val="24"/>
          <w:szCs w:val="24"/>
        </w:rPr>
        <w:t xml:space="preserve">Subsequent work extended the single-agent paradigm into multi-agent systems. Wu et al. (2023) introduced </w:t>
      </w:r>
      <w:proofErr w:type="spellStart"/>
      <w:r>
        <w:rPr>
          <w:sz w:val="24"/>
          <w:szCs w:val="24"/>
        </w:rPr>
        <w:t>AutoGen</w:t>
      </w:r>
      <w:proofErr w:type="spellEnd"/>
      <w:r>
        <w:rPr>
          <w:sz w:val="24"/>
          <w:szCs w:val="24"/>
        </w:rPr>
        <w:t xml:space="preserve">, a framework enabling multiple LLM-powered agents to communicate in structured conversation threads. Each agent can invoke tools, write and execute code, or defer to human input, making the system highly flexible for open-ended tasks. Hong et al. (2024) introduced </w:t>
      </w:r>
      <w:proofErr w:type="spellStart"/>
      <w:r>
        <w:rPr>
          <w:sz w:val="24"/>
          <w:szCs w:val="24"/>
        </w:rPr>
        <w:t>MetaGPT</w:t>
      </w:r>
      <w:proofErr w:type="spellEnd"/>
      <w:r>
        <w:rPr>
          <w:sz w:val="24"/>
          <w:szCs w:val="24"/>
        </w:rPr>
        <w:t>, which modelled multi-agent collaboration on software engineering team structures: each agent is assigned a distinct professional role (product manager, architect, engineer, QA), and communication between roles is constrained to produce structured documents at each stage. This role-based architecture substantially improved output reliability and coherence on software engineering tasks compared to less constrained approaches.</w:t>
      </w:r>
    </w:p>
    <w:p w14:paraId="264EA111" w14:textId="0906711B" w:rsidR="00F96CCC" w:rsidRDefault="00000000">
      <w:pPr>
        <w:spacing w:after="200" w:line="360" w:lineRule="auto"/>
        <w:jc w:val="both"/>
      </w:pPr>
      <w:r>
        <w:rPr>
          <w:sz w:val="24"/>
          <w:szCs w:val="24"/>
        </w:rPr>
        <w:t xml:space="preserve">More recent frameworks shifted focus from research performance to practical usability. </w:t>
      </w:r>
      <w:proofErr w:type="spellStart"/>
      <w:r>
        <w:rPr>
          <w:sz w:val="24"/>
          <w:szCs w:val="24"/>
        </w:rPr>
        <w:t>LangGraph</w:t>
      </w:r>
      <w:proofErr w:type="spellEnd"/>
      <w:r>
        <w:rPr>
          <w:sz w:val="24"/>
          <w:szCs w:val="24"/>
        </w:rPr>
        <w:t xml:space="preserve"> (Wang et al., 2024) </w:t>
      </w:r>
      <w:proofErr w:type="gramStart"/>
      <w:r>
        <w:rPr>
          <w:sz w:val="24"/>
          <w:szCs w:val="24"/>
        </w:rPr>
        <w:t>models</w:t>
      </w:r>
      <w:proofErr w:type="gramEnd"/>
      <w:r>
        <w:rPr>
          <w:sz w:val="24"/>
          <w:szCs w:val="24"/>
        </w:rPr>
        <w:t xml:space="preserve"> workflows as directed </w:t>
      </w:r>
      <w:proofErr w:type="gramStart"/>
      <w:r>
        <w:rPr>
          <w:sz w:val="24"/>
          <w:szCs w:val="24"/>
        </w:rPr>
        <w:t>graphs  either</w:t>
      </w:r>
      <w:proofErr w:type="gramEnd"/>
      <w:r>
        <w:rPr>
          <w:sz w:val="24"/>
          <w:szCs w:val="24"/>
        </w:rPr>
        <w:t xml:space="preserve"> acyclic pipelines or cyclic </w:t>
      </w:r>
      <w:proofErr w:type="gramStart"/>
      <w:r>
        <w:rPr>
          <w:sz w:val="24"/>
          <w:szCs w:val="24"/>
        </w:rPr>
        <w:t>loops  with</w:t>
      </w:r>
      <w:proofErr w:type="gramEnd"/>
      <w:r>
        <w:rPr>
          <w:sz w:val="24"/>
          <w:szCs w:val="24"/>
        </w:rPr>
        <w:t xml:space="preserve"> explicit state management at each node via a shared state object. This design allows complex iterative workflows, including conditional branching </w:t>
      </w:r>
      <w:r>
        <w:rPr>
          <w:sz w:val="24"/>
          <w:szCs w:val="24"/>
        </w:rPr>
        <w:lastRenderedPageBreak/>
        <w:t xml:space="preserve">and retry logic, to be expressed as composable graph nodes rather than monolithic code. </w:t>
      </w:r>
      <w:proofErr w:type="spellStart"/>
      <w:r>
        <w:rPr>
          <w:sz w:val="24"/>
          <w:szCs w:val="24"/>
        </w:rPr>
        <w:t>CrewAI</w:t>
      </w:r>
      <w:proofErr w:type="spellEnd"/>
      <w:r>
        <w:rPr>
          <w:sz w:val="24"/>
          <w:szCs w:val="24"/>
        </w:rPr>
        <w:t xml:space="preserve"> (Chase, 2023) takes a complementary approach, allowing developers to define agent roles and inter-agent task dependencies in natural language, significantly lowering the barrier to building multi-agent workflows. However, </w:t>
      </w:r>
      <w:proofErr w:type="spellStart"/>
      <w:r>
        <w:rPr>
          <w:sz w:val="24"/>
          <w:szCs w:val="24"/>
        </w:rPr>
        <w:t>CrewAI</w:t>
      </w:r>
      <w:proofErr w:type="spellEnd"/>
      <w:r>
        <w:rPr>
          <w:sz w:val="24"/>
          <w:szCs w:val="24"/>
        </w:rPr>
        <w:t xml:space="preserve"> has comparatively limited peer-reviewed validation, with most evidence coming from developer repositories and practitioner blogs rather than controlled evaluations.</w:t>
      </w:r>
    </w:p>
    <w:p w14:paraId="3185DA79" w14:textId="77777777" w:rsidR="00F96CCC" w:rsidRDefault="00000000">
      <w:pPr>
        <w:spacing w:after="200" w:line="360" w:lineRule="auto"/>
        <w:jc w:val="both"/>
      </w:pPr>
      <w:r>
        <w:rPr>
          <w:sz w:val="24"/>
          <w:szCs w:val="24"/>
        </w:rPr>
        <w:t xml:space="preserve">Table 1 below </w:t>
      </w:r>
      <w:proofErr w:type="spellStart"/>
      <w:r>
        <w:rPr>
          <w:sz w:val="24"/>
          <w:szCs w:val="24"/>
        </w:rPr>
        <w:t>summarises</w:t>
      </w:r>
      <w:proofErr w:type="spellEnd"/>
      <w:r>
        <w:rPr>
          <w:sz w:val="24"/>
          <w:szCs w:val="24"/>
        </w:rPr>
        <w:t xml:space="preserve"> the comparative characteristics of the five principal frameworks considered in this review.</w:t>
      </w:r>
    </w:p>
    <w:p w14:paraId="771B30DD" w14:textId="77777777" w:rsidR="00F96CCC" w:rsidRDefault="00000000">
      <w:pPr>
        <w:spacing w:before="80" w:after="240"/>
        <w:jc w:val="center"/>
      </w:pPr>
      <w:r>
        <w:rPr>
          <w:b/>
          <w:bCs/>
          <w:i/>
          <w:iCs/>
        </w:rPr>
        <w:t>Table 1: Comparison of Key LLM Agent Frameworks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698"/>
        <w:gridCol w:w="1780"/>
        <w:gridCol w:w="1763"/>
        <w:gridCol w:w="2708"/>
      </w:tblGrid>
      <w:tr w:rsidR="00F96CCC" w14:paraId="7A9FDEDE" w14:textId="77777777">
        <w:tblPrEx>
          <w:tblCellMar>
            <w:top w:w="0" w:type="dxa"/>
            <w:bottom w:w="0" w:type="dxa"/>
          </w:tblCellMar>
        </w:tblPrEx>
        <w:trPr>
          <w:tblHeader/>
        </w:trPr>
        <w:tc>
          <w:tcPr>
            <w:tcW w:w="1100" w:type="dxa"/>
            <w:shd w:val="clear" w:color="auto" w:fill="2E5090"/>
            <w:tcMar>
              <w:top w:w="80" w:type="dxa"/>
              <w:left w:w="120" w:type="dxa"/>
              <w:bottom w:w="80" w:type="dxa"/>
              <w:right w:w="120" w:type="dxa"/>
            </w:tcMar>
          </w:tcPr>
          <w:p w14:paraId="692E977A" w14:textId="77777777" w:rsidR="00F96CCC" w:rsidRDefault="00000000">
            <w:pPr>
              <w:spacing w:after="60"/>
            </w:pPr>
            <w:r>
              <w:rPr>
                <w:b/>
                <w:bCs/>
                <w:color w:val="FFFFFF"/>
              </w:rPr>
              <w:t>Framework</w:t>
            </w:r>
          </w:p>
        </w:tc>
        <w:tc>
          <w:tcPr>
            <w:tcW w:w="700" w:type="dxa"/>
            <w:shd w:val="clear" w:color="auto" w:fill="2E5090"/>
            <w:tcMar>
              <w:top w:w="80" w:type="dxa"/>
              <w:left w:w="120" w:type="dxa"/>
              <w:bottom w:w="80" w:type="dxa"/>
              <w:right w:w="120" w:type="dxa"/>
            </w:tcMar>
          </w:tcPr>
          <w:p w14:paraId="3B7613A3" w14:textId="77777777" w:rsidR="00F96CCC" w:rsidRDefault="00000000">
            <w:pPr>
              <w:spacing w:after="60"/>
            </w:pPr>
            <w:r>
              <w:rPr>
                <w:b/>
                <w:bCs/>
                <w:color w:val="FFFFFF"/>
              </w:rPr>
              <w:t>Year</w:t>
            </w:r>
          </w:p>
        </w:tc>
        <w:tc>
          <w:tcPr>
            <w:tcW w:w="1800" w:type="dxa"/>
            <w:shd w:val="clear" w:color="auto" w:fill="2E5090"/>
            <w:tcMar>
              <w:top w:w="80" w:type="dxa"/>
              <w:left w:w="120" w:type="dxa"/>
              <w:bottom w:w="80" w:type="dxa"/>
              <w:right w:w="120" w:type="dxa"/>
            </w:tcMar>
          </w:tcPr>
          <w:p w14:paraId="3BDC38C5" w14:textId="77777777" w:rsidR="00F96CCC" w:rsidRDefault="00000000">
            <w:pPr>
              <w:spacing w:after="60"/>
            </w:pPr>
            <w:r>
              <w:rPr>
                <w:b/>
                <w:bCs/>
                <w:color w:val="FFFFFF"/>
              </w:rPr>
              <w:t>Architecture</w:t>
            </w:r>
          </w:p>
        </w:tc>
        <w:tc>
          <w:tcPr>
            <w:tcW w:w="1800" w:type="dxa"/>
            <w:shd w:val="clear" w:color="auto" w:fill="2E5090"/>
            <w:tcMar>
              <w:top w:w="80" w:type="dxa"/>
              <w:left w:w="120" w:type="dxa"/>
              <w:bottom w:w="80" w:type="dxa"/>
              <w:right w:w="120" w:type="dxa"/>
            </w:tcMar>
          </w:tcPr>
          <w:p w14:paraId="0A7AAE45" w14:textId="77777777" w:rsidR="00F96CCC" w:rsidRDefault="00000000">
            <w:pPr>
              <w:spacing w:after="60"/>
            </w:pPr>
            <w:r>
              <w:rPr>
                <w:b/>
                <w:bCs/>
                <w:color w:val="FFFFFF"/>
              </w:rPr>
              <w:t>Primary Use Case</w:t>
            </w:r>
          </w:p>
        </w:tc>
        <w:tc>
          <w:tcPr>
            <w:tcW w:w="2800" w:type="dxa"/>
            <w:shd w:val="clear" w:color="auto" w:fill="2E5090"/>
            <w:tcMar>
              <w:top w:w="80" w:type="dxa"/>
              <w:left w:w="120" w:type="dxa"/>
              <w:bottom w:w="80" w:type="dxa"/>
              <w:right w:w="120" w:type="dxa"/>
            </w:tcMar>
          </w:tcPr>
          <w:p w14:paraId="1F7C323C" w14:textId="77777777" w:rsidR="00F96CCC" w:rsidRDefault="00000000">
            <w:pPr>
              <w:spacing w:after="60"/>
            </w:pPr>
            <w:r>
              <w:rPr>
                <w:b/>
                <w:bCs/>
                <w:color w:val="FFFFFF"/>
              </w:rPr>
              <w:t>Suitability for Creative Workflows</w:t>
            </w:r>
          </w:p>
        </w:tc>
      </w:tr>
      <w:tr w:rsidR="00F96CCC" w14:paraId="5C1C083B" w14:textId="77777777">
        <w:tblPrEx>
          <w:tblCellMar>
            <w:top w:w="0" w:type="dxa"/>
            <w:bottom w:w="0" w:type="dxa"/>
          </w:tblCellMar>
        </w:tblPrEx>
        <w:tc>
          <w:tcPr>
            <w:tcW w:w="1100" w:type="dxa"/>
            <w:tcMar>
              <w:top w:w="80" w:type="dxa"/>
              <w:left w:w="120" w:type="dxa"/>
              <w:bottom w:w="80" w:type="dxa"/>
              <w:right w:w="120" w:type="dxa"/>
            </w:tcMar>
          </w:tcPr>
          <w:p w14:paraId="6235D7E4" w14:textId="77777777" w:rsidR="00F96CCC" w:rsidRDefault="00000000">
            <w:pPr>
              <w:spacing w:after="60"/>
            </w:pPr>
            <w:proofErr w:type="spellStart"/>
            <w:r>
              <w:t>ReAct</w:t>
            </w:r>
            <w:proofErr w:type="spellEnd"/>
          </w:p>
        </w:tc>
        <w:tc>
          <w:tcPr>
            <w:tcW w:w="700" w:type="dxa"/>
            <w:tcMar>
              <w:top w:w="80" w:type="dxa"/>
              <w:left w:w="120" w:type="dxa"/>
              <w:bottom w:w="80" w:type="dxa"/>
              <w:right w:w="120" w:type="dxa"/>
            </w:tcMar>
          </w:tcPr>
          <w:p w14:paraId="46A83FBD" w14:textId="77777777" w:rsidR="00F96CCC" w:rsidRDefault="00000000">
            <w:pPr>
              <w:spacing w:after="60"/>
            </w:pPr>
            <w:r>
              <w:t>2023</w:t>
            </w:r>
          </w:p>
        </w:tc>
        <w:tc>
          <w:tcPr>
            <w:tcW w:w="1800" w:type="dxa"/>
            <w:tcMar>
              <w:top w:w="80" w:type="dxa"/>
              <w:left w:w="120" w:type="dxa"/>
              <w:bottom w:w="80" w:type="dxa"/>
              <w:right w:w="120" w:type="dxa"/>
            </w:tcMar>
          </w:tcPr>
          <w:p w14:paraId="3FA1FD71" w14:textId="77777777" w:rsidR="00F96CCC" w:rsidRDefault="00000000">
            <w:pPr>
              <w:spacing w:after="60"/>
            </w:pPr>
            <w:proofErr w:type="gramStart"/>
            <w:r>
              <w:t>Single-agent</w:t>
            </w:r>
            <w:proofErr w:type="gramEnd"/>
          </w:p>
        </w:tc>
        <w:tc>
          <w:tcPr>
            <w:tcW w:w="1800" w:type="dxa"/>
            <w:tcMar>
              <w:top w:w="80" w:type="dxa"/>
              <w:left w:w="120" w:type="dxa"/>
              <w:bottom w:w="80" w:type="dxa"/>
              <w:right w:w="120" w:type="dxa"/>
            </w:tcMar>
          </w:tcPr>
          <w:p w14:paraId="4484B257" w14:textId="77777777" w:rsidR="00F96CCC" w:rsidRDefault="00000000">
            <w:pPr>
              <w:spacing w:after="60"/>
            </w:pPr>
            <w:r>
              <w:t>Reasoning / QA</w:t>
            </w:r>
          </w:p>
        </w:tc>
        <w:tc>
          <w:tcPr>
            <w:tcW w:w="2800" w:type="dxa"/>
            <w:tcMar>
              <w:top w:w="80" w:type="dxa"/>
              <w:left w:w="120" w:type="dxa"/>
              <w:bottom w:w="80" w:type="dxa"/>
              <w:right w:w="120" w:type="dxa"/>
            </w:tcMar>
          </w:tcPr>
          <w:p w14:paraId="31BA88BA" w14:textId="572DC4F1" w:rsidR="00F96CCC" w:rsidRDefault="00000000">
            <w:pPr>
              <w:spacing w:after="60"/>
            </w:pPr>
            <w:proofErr w:type="gramStart"/>
            <w:r>
              <w:t>Low  no</w:t>
            </w:r>
            <w:proofErr w:type="gramEnd"/>
            <w:r>
              <w:t xml:space="preserve"> multi-agent coordination</w:t>
            </w:r>
          </w:p>
        </w:tc>
      </w:tr>
      <w:tr w:rsidR="00F96CCC" w14:paraId="0208679B" w14:textId="77777777">
        <w:tblPrEx>
          <w:tblCellMar>
            <w:top w:w="0" w:type="dxa"/>
            <w:bottom w:w="0" w:type="dxa"/>
          </w:tblCellMar>
        </w:tblPrEx>
        <w:tc>
          <w:tcPr>
            <w:tcW w:w="1100" w:type="dxa"/>
            <w:shd w:val="clear" w:color="auto" w:fill="EBF0FA"/>
            <w:tcMar>
              <w:top w:w="80" w:type="dxa"/>
              <w:left w:w="120" w:type="dxa"/>
              <w:bottom w:w="80" w:type="dxa"/>
              <w:right w:w="120" w:type="dxa"/>
            </w:tcMar>
          </w:tcPr>
          <w:p w14:paraId="3A74B645" w14:textId="77777777" w:rsidR="00F96CCC" w:rsidRDefault="00000000">
            <w:pPr>
              <w:spacing w:after="60"/>
            </w:pPr>
            <w:proofErr w:type="spellStart"/>
            <w:r>
              <w:t>AutoGen</w:t>
            </w:r>
            <w:proofErr w:type="spellEnd"/>
          </w:p>
        </w:tc>
        <w:tc>
          <w:tcPr>
            <w:tcW w:w="700" w:type="dxa"/>
            <w:shd w:val="clear" w:color="auto" w:fill="EBF0FA"/>
            <w:tcMar>
              <w:top w:w="80" w:type="dxa"/>
              <w:left w:w="120" w:type="dxa"/>
              <w:bottom w:w="80" w:type="dxa"/>
              <w:right w:w="120" w:type="dxa"/>
            </w:tcMar>
          </w:tcPr>
          <w:p w14:paraId="2A81520E" w14:textId="77777777" w:rsidR="00F96CCC" w:rsidRDefault="00000000">
            <w:pPr>
              <w:spacing w:after="60"/>
            </w:pPr>
            <w:r>
              <w:t>2023</w:t>
            </w:r>
          </w:p>
        </w:tc>
        <w:tc>
          <w:tcPr>
            <w:tcW w:w="1800" w:type="dxa"/>
            <w:shd w:val="clear" w:color="auto" w:fill="EBF0FA"/>
            <w:tcMar>
              <w:top w:w="80" w:type="dxa"/>
              <w:left w:w="120" w:type="dxa"/>
              <w:bottom w:w="80" w:type="dxa"/>
              <w:right w:w="120" w:type="dxa"/>
            </w:tcMar>
          </w:tcPr>
          <w:p w14:paraId="3E35A686" w14:textId="77777777" w:rsidR="00F96CCC" w:rsidRDefault="00000000">
            <w:pPr>
              <w:spacing w:after="60"/>
            </w:pPr>
            <w:r>
              <w:t>Multi-agent conversation</w:t>
            </w:r>
          </w:p>
        </w:tc>
        <w:tc>
          <w:tcPr>
            <w:tcW w:w="1800" w:type="dxa"/>
            <w:shd w:val="clear" w:color="auto" w:fill="EBF0FA"/>
            <w:tcMar>
              <w:top w:w="80" w:type="dxa"/>
              <w:left w:w="120" w:type="dxa"/>
              <w:bottom w:w="80" w:type="dxa"/>
              <w:right w:w="120" w:type="dxa"/>
            </w:tcMar>
          </w:tcPr>
          <w:p w14:paraId="2B422871" w14:textId="77777777" w:rsidR="00F96CCC" w:rsidRDefault="00000000">
            <w:pPr>
              <w:spacing w:after="60"/>
            </w:pPr>
            <w:r>
              <w:t>Coding / dialogue</w:t>
            </w:r>
          </w:p>
        </w:tc>
        <w:tc>
          <w:tcPr>
            <w:tcW w:w="2800" w:type="dxa"/>
            <w:shd w:val="clear" w:color="auto" w:fill="EBF0FA"/>
            <w:tcMar>
              <w:top w:w="80" w:type="dxa"/>
              <w:left w:w="120" w:type="dxa"/>
              <w:bottom w:w="80" w:type="dxa"/>
              <w:right w:w="120" w:type="dxa"/>
            </w:tcMar>
          </w:tcPr>
          <w:p w14:paraId="24162EA6" w14:textId="11E92ADE" w:rsidR="00F96CCC" w:rsidRDefault="00000000">
            <w:pPr>
              <w:spacing w:after="60"/>
            </w:pPr>
            <w:proofErr w:type="gramStart"/>
            <w:r>
              <w:t>Moderate  flexible</w:t>
            </w:r>
            <w:proofErr w:type="gramEnd"/>
            <w:r>
              <w:t xml:space="preserve"> but unstructured outputs</w:t>
            </w:r>
          </w:p>
        </w:tc>
      </w:tr>
      <w:tr w:rsidR="00F96CCC" w14:paraId="0C8A1265" w14:textId="77777777">
        <w:tblPrEx>
          <w:tblCellMar>
            <w:top w:w="0" w:type="dxa"/>
            <w:bottom w:w="0" w:type="dxa"/>
          </w:tblCellMar>
        </w:tblPrEx>
        <w:tc>
          <w:tcPr>
            <w:tcW w:w="1100" w:type="dxa"/>
            <w:tcMar>
              <w:top w:w="80" w:type="dxa"/>
              <w:left w:w="120" w:type="dxa"/>
              <w:bottom w:w="80" w:type="dxa"/>
              <w:right w:w="120" w:type="dxa"/>
            </w:tcMar>
          </w:tcPr>
          <w:p w14:paraId="177B5BDC" w14:textId="77777777" w:rsidR="00F96CCC" w:rsidRDefault="00000000">
            <w:pPr>
              <w:spacing w:after="60"/>
            </w:pPr>
            <w:proofErr w:type="spellStart"/>
            <w:r>
              <w:t>MetaGPT</w:t>
            </w:r>
            <w:proofErr w:type="spellEnd"/>
          </w:p>
        </w:tc>
        <w:tc>
          <w:tcPr>
            <w:tcW w:w="700" w:type="dxa"/>
            <w:tcMar>
              <w:top w:w="80" w:type="dxa"/>
              <w:left w:w="120" w:type="dxa"/>
              <w:bottom w:w="80" w:type="dxa"/>
              <w:right w:w="120" w:type="dxa"/>
            </w:tcMar>
          </w:tcPr>
          <w:p w14:paraId="727FC363" w14:textId="77777777" w:rsidR="00F96CCC" w:rsidRDefault="00000000">
            <w:pPr>
              <w:spacing w:after="60"/>
            </w:pPr>
            <w:r>
              <w:t>2024</w:t>
            </w:r>
          </w:p>
        </w:tc>
        <w:tc>
          <w:tcPr>
            <w:tcW w:w="1800" w:type="dxa"/>
            <w:tcMar>
              <w:top w:w="80" w:type="dxa"/>
              <w:left w:w="120" w:type="dxa"/>
              <w:bottom w:w="80" w:type="dxa"/>
              <w:right w:w="120" w:type="dxa"/>
            </w:tcMar>
          </w:tcPr>
          <w:p w14:paraId="2A77B436" w14:textId="77777777" w:rsidR="00F96CCC" w:rsidRDefault="00000000">
            <w:pPr>
              <w:spacing w:after="60"/>
            </w:pPr>
            <w:r>
              <w:t>Role-based multi-agent</w:t>
            </w:r>
          </w:p>
        </w:tc>
        <w:tc>
          <w:tcPr>
            <w:tcW w:w="1800" w:type="dxa"/>
            <w:tcMar>
              <w:top w:w="80" w:type="dxa"/>
              <w:left w:w="120" w:type="dxa"/>
              <w:bottom w:w="80" w:type="dxa"/>
              <w:right w:w="120" w:type="dxa"/>
            </w:tcMar>
          </w:tcPr>
          <w:p w14:paraId="4D495036" w14:textId="77777777" w:rsidR="00F96CCC" w:rsidRDefault="00000000">
            <w:pPr>
              <w:spacing w:after="60"/>
            </w:pPr>
            <w:r>
              <w:t>Software engineering</w:t>
            </w:r>
          </w:p>
        </w:tc>
        <w:tc>
          <w:tcPr>
            <w:tcW w:w="2800" w:type="dxa"/>
            <w:tcMar>
              <w:top w:w="80" w:type="dxa"/>
              <w:left w:w="120" w:type="dxa"/>
              <w:bottom w:w="80" w:type="dxa"/>
              <w:right w:w="120" w:type="dxa"/>
            </w:tcMar>
          </w:tcPr>
          <w:p w14:paraId="1097043B" w14:textId="391E4DE8" w:rsidR="00F96CCC" w:rsidRDefault="00000000">
            <w:pPr>
              <w:spacing w:after="60"/>
            </w:pPr>
            <w:proofErr w:type="gramStart"/>
            <w:r>
              <w:t>Moderate  structured</w:t>
            </w:r>
            <w:proofErr w:type="gramEnd"/>
            <w:r>
              <w:t xml:space="preserve"> but SE-oriented roles</w:t>
            </w:r>
          </w:p>
        </w:tc>
      </w:tr>
      <w:tr w:rsidR="00F96CCC" w14:paraId="208A6529" w14:textId="77777777">
        <w:tblPrEx>
          <w:tblCellMar>
            <w:top w:w="0" w:type="dxa"/>
            <w:bottom w:w="0" w:type="dxa"/>
          </w:tblCellMar>
        </w:tblPrEx>
        <w:tc>
          <w:tcPr>
            <w:tcW w:w="1100" w:type="dxa"/>
            <w:shd w:val="clear" w:color="auto" w:fill="EBF0FA"/>
            <w:tcMar>
              <w:top w:w="80" w:type="dxa"/>
              <w:left w:w="120" w:type="dxa"/>
              <w:bottom w:w="80" w:type="dxa"/>
              <w:right w:w="120" w:type="dxa"/>
            </w:tcMar>
          </w:tcPr>
          <w:p w14:paraId="27F060B2" w14:textId="77777777" w:rsidR="00F96CCC" w:rsidRDefault="00000000">
            <w:pPr>
              <w:spacing w:after="60"/>
            </w:pPr>
            <w:proofErr w:type="spellStart"/>
            <w:r>
              <w:t>LangGraph</w:t>
            </w:r>
            <w:proofErr w:type="spellEnd"/>
          </w:p>
        </w:tc>
        <w:tc>
          <w:tcPr>
            <w:tcW w:w="700" w:type="dxa"/>
            <w:shd w:val="clear" w:color="auto" w:fill="EBF0FA"/>
            <w:tcMar>
              <w:top w:w="80" w:type="dxa"/>
              <w:left w:w="120" w:type="dxa"/>
              <w:bottom w:w="80" w:type="dxa"/>
              <w:right w:w="120" w:type="dxa"/>
            </w:tcMar>
          </w:tcPr>
          <w:p w14:paraId="4BBA4263" w14:textId="77777777" w:rsidR="00F96CCC" w:rsidRDefault="00000000">
            <w:pPr>
              <w:spacing w:after="60"/>
            </w:pPr>
            <w:r>
              <w:t>2024</w:t>
            </w:r>
          </w:p>
        </w:tc>
        <w:tc>
          <w:tcPr>
            <w:tcW w:w="1800" w:type="dxa"/>
            <w:shd w:val="clear" w:color="auto" w:fill="EBF0FA"/>
            <w:tcMar>
              <w:top w:w="80" w:type="dxa"/>
              <w:left w:w="120" w:type="dxa"/>
              <w:bottom w:w="80" w:type="dxa"/>
              <w:right w:w="120" w:type="dxa"/>
            </w:tcMar>
          </w:tcPr>
          <w:p w14:paraId="4391B2DF" w14:textId="77777777" w:rsidR="00F96CCC" w:rsidRDefault="00000000">
            <w:pPr>
              <w:spacing w:after="60"/>
            </w:pPr>
            <w:r>
              <w:t>Graph-based (cyclic/acyclic)</w:t>
            </w:r>
          </w:p>
        </w:tc>
        <w:tc>
          <w:tcPr>
            <w:tcW w:w="1800" w:type="dxa"/>
            <w:shd w:val="clear" w:color="auto" w:fill="EBF0FA"/>
            <w:tcMar>
              <w:top w:w="80" w:type="dxa"/>
              <w:left w:w="120" w:type="dxa"/>
              <w:bottom w:w="80" w:type="dxa"/>
              <w:right w:w="120" w:type="dxa"/>
            </w:tcMar>
          </w:tcPr>
          <w:p w14:paraId="4787E5DC" w14:textId="77777777" w:rsidR="00F96CCC" w:rsidRDefault="00000000">
            <w:pPr>
              <w:spacing w:after="60"/>
            </w:pPr>
            <w:r>
              <w:t>General purpose</w:t>
            </w:r>
          </w:p>
        </w:tc>
        <w:tc>
          <w:tcPr>
            <w:tcW w:w="2800" w:type="dxa"/>
            <w:shd w:val="clear" w:color="auto" w:fill="EBF0FA"/>
            <w:tcMar>
              <w:top w:w="80" w:type="dxa"/>
              <w:left w:w="120" w:type="dxa"/>
              <w:bottom w:w="80" w:type="dxa"/>
              <w:right w:w="120" w:type="dxa"/>
            </w:tcMar>
          </w:tcPr>
          <w:p w14:paraId="438A0263" w14:textId="5A9F8D27" w:rsidR="00F96CCC" w:rsidRDefault="00000000">
            <w:pPr>
              <w:spacing w:after="60"/>
            </w:pPr>
            <w:proofErr w:type="gramStart"/>
            <w:r>
              <w:t>High  explicit</w:t>
            </w:r>
            <w:proofErr w:type="gramEnd"/>
            <w:r>
              <w:t xml:space="preserve"> state; iterative campaigns</w:t>
            </w:r>
          </w:p>
        </w:tc>
      </w:tr>
      <w:tr w:rsidR="00F96CCC" w14:paraId="239A83FE" w14:textId="77777777">
        <w:tblPrEx>
          <w:tblCellMar>
            <w:top w:w="0" w:type="dxa"/>
            <w:bottom w:w="0" w:type="dxa"/>
          </w:tblCellMar>
        </w:tblPrEx>
        <w:tc>
          <w:tcPr>
            <w:tcW w:w="1100" w:type="dxa"/>
            <w:tcMar>
              <w:top w:w="80" w:type="dxa"/>
              <w:left w:w="120" w:type="dxa"/>
              <w:bottom w:w="80" w:type="dxa"/>
              <w:right w:w="120" w:type="dxa"/>
            </w:tcMar>
          </w:tcPr>
          <w:p w14:paraId="78579D86" w14:textId="77777777" w:rsidR="00F96CCC" w:rsidRDefault="00000000">
            <w:pPr>
              <w:spacing w:after="60"/>
            </w:pPr>
            <w:proofErr w:type="spellStart"/>
            <w:r>
              <w:t>CrewAI</w:t>
            </w:r>
            <w:proofErr w:type="spellEnd"/>
          </w:p>
        </w:tc>
        <w:tc>
          <w:tcPr>
            <w:tcW w:w="700" w:type="dxa"/>
            <w:tcMar>
              <w:top w:w="80" w:type="dxa"/>
              <w:left w:w="120" w:type="dxa"/>
              <w:bottom w:w="80" w:type="dxa"/>
              <w:right w:w="120" w:type="dxa"/>
            </w:tcMar>
          </w:tcPr>
          <w:p w14:paraId="54431065" w14:textId="77777777" w:rsidR="00F96CCC" w:rsidRDefault="00000000">
            <w:pPr>
              <w:spacing w:after="60"/>
            </w:pPr>
            <w:r>
              <w:t>2024</w:t>
            </w:r>
          </w:p>
        </w:tc>
        <w:tc>
          <w:tcPr>
            <w:tcW w:w="1800" w:type="dxa"/>
            <w:tcMar>
              <w:top w:w="80" w:type="dxa"/>
              <w:left w:w="120" w:type="dxa"/>
              <w:bottom w:w="80" w:type="dxa"/>
              <w:right w:w="120" w:type="dxa"/>
            </w:tcMar>
          </w:tcPr>
          <w:p w14:paraId="2BD8D021" w14:textId="77777777" w:rsidR="00F96CCC" w:rsidRDefault="00000000">
            <w:pPr>
              <w:spacing w:after="60"/>
            </w:pPr>
            <w:r>
              <w:t>Role-based abstraction</w:t>
            </w:r>
          </w:p>
        </w:tc>
        <w:tc>
          <w:tcPr>
            <w:tcW w:w="1800" w:type="dxa"/>
            <w:tcMar>
              <w:top w:w="80" w:type="dxa"/>
              <w:left w:w="120" w:type="dxa"/>
              <w:bottom w:w="80" w:type="dxa"/>
              <w:right w:w="120" w:type="dxa"/>
            </w:tcMar>
          </w:tcPr>
          <w:p w14:paraId="37B548DF" w14:textId="77777777" w:rsidR="00F96CCC" w:rsidRDefault="00000000">
            <w:pPr>
              <w:spacing w:after="60"/>
            </w:pPr>
            <w:r>
              <w:t>General purpose</w:t>
            </w:r>
          </w:p>
        </w:tc>
        <w:tc>
          <w:tcPr>
            <w:tcW w:w="2800" w:type="dxa"/>
            <w:tcMar>
              <w:top w:w="80" w:type="dxa"/>
              <w:left w:w="120" w:type="dxa"/>
              <w:bottom w:w="80" w:type="dxa"/>
              <w:right w:w="120" w:type="dxa"/>
            </w:tcMar>
          </w:tcPr>
          <w:p w14:paraId="40B96668" w14:textId="35F70323" w:rsidR="00F96CCC" w:rsidRDefault="00000000">
            <w:pPr>
              <w:spacing w:after="60"/>
            </w:pPr>
            <w:proofErr w:type="gramStart"/>
            <w:r>
              <w:t>Moderate  accessible</w:t>
            </w:r>
            <w:proofErr w:type="gramEnd"/>
            <w:r>
              <w:t>; limited peer review</w:t>
            </w:r>
          </w:p>
        </w:tc>
      </w:tr>
    </w:tbl>
    <w:p w14:paraId="79C66370" w14:textId="77777777" w:rsidR="00F96CCC" w:rsidRDefault="00F96CCC">
      <w:pPr>
        <w:spacing w:after="200"/>
      </w:pPr>
    </w:p>
    <w:p w14:paraId="4AE1BA6B" w14:textId="604013C1" w:rsidR="00F96CCC" w:rsidRDefault="00000000">
      <w:pPr>
        <w:spacing w:after="200" w:line="360" w:lineRule="auto"/>
        <w:jc w:val="both"/>
      </w:pPr>
      <w:r>
        <w:rPr>
          <w:sz w:val="24"/>
          <w:szCs w:val="24"/>
        </w:rPr>
        <w:t>Critically, none of these frameworks has been benchmarked on creative or marketing tasks. All published performance claims derive from evaluations on coding benchmarks (</w:t>
      </w:r>
      <w:proofErr w:type="spellStart"/>
      <w:r>
        <w:rPr>
          <w:sz w:val="24"/>
          <w:szCs w:val="24"/>
        </w:rPr>
        <w:t>HumanEval</w:t>
      </w:r>
      <w:proofErr w:type="spellEnd"/>
      <w:r>
        <w:rPr>
          <w:sz w:val="24"/>
          <w:szCs w:val="24"/>
        </w:rPr>
        <w:t xml:space="preserve">, MBPP) or reasoning datasets where correctness is </w:t>
      </w:r>
      <w:proofErr w:type="gramStart"/>
      <w:r>
        <w:rPr>
          <w:sz w:val="24"/>
          <w:szCs w:val="24"/>
        </w:rPr>
        <w:t>binary  a</w:t>
      </w:r>
      <w:proofErr w:type="gramEnd"/>
      <w:r>
        <w:rPr>
          <w:sz w:val="24"/>
          <w:szCs w:val="24"/>
        </w:rPr>
        <w:t xml:space="preserve"> fundamentally different quality standard from brand-aligned creative content, where quality is inherently subjective and multidimensional.</w:t>
      </w:r>
    </w:p>
    <w:p w14:paraId="50B98917" w14:textId="77777777" w:rsidR="00F96CCC" w:rsidRDefault="00000000">
      <w:pPr>
        <w:pStyle w:val="Heading2"/>
        <w:spacing w:before="320" w:after="120"/>
      </w:pPr>
      <w:bookmarkStart w:id="9" w:name="_Toc236042785"/>
      <w:r>
        <w:t>2.2 Multi-Agent Orchestration Patterns</w:t>
      </w:r>
      <w:bookmarkEnd w:id="9"/>
    </w:p>
    <w:p w14:paraId="78CD189C" w14:textId="3C3C43EE" w:rsidR="00F96CCC" w:rsidRDefault="00000000">
      <w:pPr>
        <w:spacing w:after="200" w:line="360" w:lineRule="auto"/>
        <w:jc w:val="both"/>
      </w:pPr>
      <w:r>
        <w:rPr>
          <w:sz w:val="24"/>
          <w:szCs w:val="24"/>
        </w:rPr>
        <w:t xml:space="preserve">Within the multi-agent literature, two orchestration architectures have emerged as dominant paradigms: the sequential pipeline and hierarchical delegation. Understanding their structural </w:t>
      </w:r>
      <w:proofErr w:type="gramStart"/>
      <w:r>
        <w:rPr>
          <w:sz w:val="24"/>
          <w:szCs w:val="24"/>
        </w:rPr>
        <w:t>differences  and</w:t>
      </w:r>
      <w:proofErr w:type="gramEnd"/>
      <w:r>
        <w:rPr>
          <w:sz w:val="24"/>
          <w:szCs w:val="24"/>
        </w:rPr>
        <w:t xml:space="preserve"> their respective failure modes in creative </w:t>
      </w:r>
      <w:proofErr w:type="gramStart"/>
      <w:r>
        <w:rPr>
          <w:sz w:val="24"/>
          <w:szCs w:val="24"/>
        </w:rPr>
        <w:t>workflows  is</w:t>
      </w:r>
      <w:proofErr w:type="gramEnd"/>
      <w:r>
        <w:rPr>
          <w:sz w:val="24"/>
          <w:szCs w:val="24"/>
        </w:rPr>
        <w:t xml:space="preserve"> essential to motivating the experimental design of this project.</w:t>
      </w:r>
    </w:p>
    <w:p w14:paraId="6F361008" w14:textId="77777777" w:rsidR="00F96CCC" w:rsidRDefault="00000000">
      <w:pPr>
        <w:spacing w:after="200" w:line="360" w:lineRule="auto"/>
        <w:jc w:val="both"/>
      </w:pPr>
      <w:r>
        <w:rPr>
          <w:sz w:val="24"/>
          <w:szCs w:val="24"/>
        </w:rPr>
        <w:lastRenderedPageBreak/>
        <w:t xml:space="preserve">The sequential pipeline pattern routes task execution through a linear series of </w:t>
      </w:r>
      <w:proofErr w:type="spellStart"/>
      <w:r>
        <w:rPr>
          <w:sz w:val="24"/>
          <w:szCs w:val="24"/>
        </w:rPr>
        <w:t>specialised</w:t>
      </w:r>
      <w:proofErr w:type="spellEnd"/>
      <w:r>
        <w:rPr>
          <w:sz w:val="24"/>
          <w:szCs w:val="24"/>
        </w:rPr>
        <w:t xml:space="preserve"> agents, where the output of each agent constitutes the input of the next. This pattern maps naturally onto workflows where tasks have clear, ordered dependencies, and it is predictable, auditable, and relatively straightforward to debug. Its implementation in systems such as </w:t>
      </w:r>
      <w:proofErr w:type="spellStart"/>
      <w:r>
        <w:rPr>
          <w:sz w:val="24"/>
          <w:szCs w:val="24"/>
        </w:rPr>
        <w:t>LangChain</w:t>
      </w:r>
      <w:proofErr w:type="spellEnd"/>
      <w:r>
        <w:rPr>
          <w:sz w:val="24"/>
          <w:szCs w:val="24"/>
        </w:rPr>
        <w:t xml:space="preserve"> and early </w:t>
      </w:r>
      <w:proofErr w:type="spellStart"/>
      <w:r>
        <w:rPr>
          <w:sz w:val="24"/>
          <w:szCs w:val="24"/>
        </w:rPr>
        <w:t>LangGraph</w:t>
      </w:r>
      <w:proofErr w:type="spellEnd"/>
      <w:r>
        <w:rPr>
          <w:sz w:val="24"/>
          <w:szCs w:val="24"/>
        </w:rPr>
        <w:t xml:space="preserve"> pipelines has demonstrated reliable performance on structured tasks. However, the sequential pattern has a structural limitation in creative workflows that </w:t>
      </w:r>
      <w:proofErr w:type="gramStart"/>
      <w:r>
        <w:rPr>
          <w:sz w:val="24"/>
          <w:szCs w:val="24"/>
        </w:rPr>
        <w:t>this</w:t>
      </w:r>
      <w:proofErr w:type="gramEnd"/>
      <w:r>
        <w:rPr>
          <w:sz w:val="24"/>
          <w:szCs w:val="24"/>
        </w:rPr>
        <w:t xml:space="preserve"> review terms semantic drift: misinterpretations of a brand brief by an upstream agent are propagated unchanged to every downstream agent, producing content that is locally coherent (each agent has done its job well) but globally misaligned (the overall output does not reflect the original intent). Since there is no internal correction mechanism, semantic drift compounds rather than diminishes across the pipeline.</w:t>
      </w:r>
    </w:p>
    <w:p w14:paraId="0811EA63" w14:textId="758525BA" w:rsidR="00F96CCC" w:rsidRDefault="00000000">
      <w:pPr>
        <w:spacing w:after="200" w:line="360" w:lineRule="auto"/>
        <w:jc w:val="both"/>
      </w:pPr>
      <w:r>
        <w:rPr>
          <w:sz w:val="24"/>
          <w:szCs w:val="24"/>
        </w:rPr>
        <w:t xml:space="preserve">The hierarchical delegation pattern addresses this by introducing an orchestrating agent that distributes sub-tasks to specialist agents and </w:t>
      </w:r>
      <w:proofErr w:type="spellStart"/>
      <w:r>
        <w:rPr>
          <w:sz w:val="24"/>
          <w:szCs w:val="24"/>
        </w:rPr>
        <w:t>synthesises</w:t>
      </w:r>
      <w:proofErr w:type="spellEnd"/>
      <w:r>
        <w:rPr>
          <w:sz w:val="24"/>
          <w:szCs w:val="24"/>
        </w:rPr>
        <w:t xml:space="preserve"> their outputs. This architecture supports internal error </w:t>
      </w:r>
      <w:proofErr w:type="gramStart"/>
      <w:r>
        <w:rPr>
          <w:sz w:val="24"/>
          <w:szCs w:val="24"/>
        </w:rPr>
        <w:t>detection  the</w:t>
      </w:r>
      <w:proofErr w:type="gramEnd"/>
      <w:r>
        <w:rPr>
          <w:sz w:val="24"/>
          <w:szCs w:val="24"/>
        </w:rPr>
        <w:t xml:space="preserve"> orchestrator can evaluate and reject sub-agent outputs before they </w:t>
      </w:r>
      <w:proofErr w:type="gramStart"/>
      <w:r>
        <w:rPr>
          <w:sz w:val="24"/>
          <w:szCs w:val="24"/>
        </w:rPr>
        <w:t>propagate  and</w:t>
      </w:r>
      <w:proofErr w:type="gramEnd"/>
      <w:r>
        <w:rPr>
          <w:sz w:val="24"/>
          <w:szCs w:val="24"/>
        </w:rPr>
        <w:t xml:space="preserve"> enables parallel execution of independent sub-tasks, potentially reducing generation latency. </w:t>
      </w:r>
      <w:proofErr w:type="spellStart"/>
      <w:r>
        <w:rPr>
          <w:sz w:val="24"/>
          <w:szCs w:val="24"/>
        </w:rPr>
        <w:t>LangGraph's</w:t>
      </w:r>
      <w:proofErr w:type="spellEnd"/>
      <w:r>
        <w:rPr>
          <w:sz w:val="24"/>
          <w:szCs w:val="24"/>
        </w:rPr>
        <w:t xml:space="preserve"> shared global state object, accessible to all agents, further reduces redundant data passing and improves consistency across multi-step workflows (Wang et al., 2024). Both </w:t>
      </w:r>
      <w:proofErr w:type="spellStart"/>
      <w:r>
        <w:rPr>
          <w:sz w:val="24"/>
          <w:szCs w:val="24"/>
        </w:rPr>
        <w:t>AutoGen</w:t>
      </w:r>
      <w:proofErr w:type="spellEnd"/>
      <w:r>
        <w:rPr>
          <w:sz w:val="24"/>
          <w:szCs w:val="24"/>
        </w:rPr>
        <w:t xml:space="preserve"> and </w:t>
      </w:r>
      <w:proofErr w:type="spellStart"/>
      <w:r>
        <w:rPr>
          <w:sz w:val="24"/>
          <w:szCs w:val="24"/>
        </w:rPr>
        <w:t>MetaGPT</w:t>
      </w:r>
      <w:proofErr w:type="spellEnd"/>
      <w:r>
        <w:rPr>
          <w:sz w:val="24"/>
          <w:szCs w:val="24"/>
        </w:rPr>
        <w:t xml:space="preserve"> implement variants of this hierarchical approach (Wu et al., 2023; Hong et al., 2024). The hierarchical pattern introduces its own failure mode, termed orchestrator overhead: every delegation and synthesis step adds latency, and the orchestrator itself represents both a single point of failure and a computational bottleneck.</w:t>
      </w:r>
    </w:p>
    <w:p w14:paraId="32598599" w14:textId="10054D2E" w:rsidR="00F96CCC" w:rsidRDefault="00000000">
      <w:pPr>
        <w:spacing w:after="200" w:line="360" w:lineRule="auto"/>
        <w:jc w:val="both"/>
      </w:pPr>
      <w:r>
        <w:rPr>
          <w:sz w:val="24"/>
          <w:szCs w:val="24"/>
        </w:rPr>
        <w:t xml:space="preserve">Empirical evidence comparing these patterns is limited and </w:t>
      </w:r>
      <w:proofErr w:type="gramStart"/>
      <w:r>
        <w:rPr>
          <w:sz w:val="24"/>
          <w:szCs w:val="24"/>
        </w:rPr>
        <w:t>domain-specific</w:t>
      </w:r>
      <w:proofErr w:type="gramEnd"/>
      <w:r>
        <w:rPr>
          <w:sz w:val="24"/>
          <w:szCs w:val="24"/>
        </w:rPr>
        <w:t xml:space="preserve">. Existing benchmarks including </w:t>
      </w:r>
      <w:proofErr w:type="spellStart"/>
      <w:r>
        <w:rPr>
          <w:sz w:val="24"/>
          <w:szCs w:val="24"/>
        </w:rPr>
        <w:t>HumanEval</w:t>
      </w:r>
      <w:proofErr w:type="spellEnd"/>
      <w:r>
        <w:rPr>
          <w:sz w:val="24"/>
          <w:szCs w:val="24"/>
        </w:rPr>
        <w:t xml:space="preserve">, MBPP, and the coding evaluations reported by Wu et al. (2023) and Hong et al. (2024) assess performance on objectively verifiable tasks. Zheng et al. (2023) proposed the LLM-as-a-judge paradigm as a step toward open-ended quality assessment, demonstrating that model-based evaluation can achieve high agreement with human preferences on conversational </w:t>
      </w:r>
      <w:proofErr w:type="gramStart"/>
      <w:r>
        <w:rPr>
          <w:sz w:val="24"/>
          <w:szCs w:val="24"/>
        </w:rPr>
        <w:t>tasks  a</w:t>
      </w:r>
      <w:proofErr w:type="gramEnd"/>
      <w:r>
        <w:rPr>
          <w:sz w:val="24"/>
          <w:szCs w:val="24"/>
        </w:rPr>
        <w:t xml:space="preserve"> methodology this project adapts by using expert human evaluators rather than model judges for the marketing domain. Traditional lexical metrics such as BLEU and ROUGE are insufficient for evaluating creative marketing content where brand alignment matters more than lexical similarity to a </w:t>
      </w:r>
      <w:r>
        <w:rPr>
          <w:sz w:val="24"/>
          <w:szCs w:val="24"/>
        </w:rPr>
        <w:lastRenderedPageBreak/>
        <w:t>reference. Cohen's kappa (Cohen, 1960) is used to measure inter-rater reliability across the expert evaluation.</w:t>
      </w:r>
    </w:p>
    <w:p w14:paraId="2F6709D0" w14:textId="77777777" w:rsidR="00F96CCC" w:rsidRDefault="00000000">
      <w:pPr>
        <w:pStyle w:val="Heading2"/>
        <w:spacing w:before="320" w:after="120"/>
      </w:pPr>
      <w:bookmarkStart w:id="10" w:name="_Toc236042786"/>
      <w:r>
        <w:t>2.3 AI Content Generation</w:t>
      </w:r>
      <w:bookmarkEnd w:id="10"/>
    </w:p>
    <w:p w14:paraId="1EF03221" w14:textId="366E93E3" w:rsidR="00F96CCC" w:rsidRDefault="00000000">
      <w:pPr>
        <w:spacing w:after="200" w:line="360" w:lineRule="auto"/>
        <w:jc w:val="both"/>
      </w:pPr>
      <w:r>
        <w:rPr>
          <w:sz w:val="24"/>
          <w:szCs w:val="24"/>
        </w:rPr>
        <w:t xml:space="preserve">Current large language models are capable marketing writers in a functionally useful sense: they can produce captions, product descriptions, and campaign copy at speed and at a quality that is often indistinguishable from human-written content. OpenAI's GPT-4 technical report (OpenAI, 2023) documented strong performance across professional writing tasks; </w:t>
      </w:r>
      <w:proofErr w:type="spellStart"/>
      <w:r>
        <w:rPr>
          <w:sz w:val="24"/>
          <w:szCs w:val="24"/>
        </w:rPr>
        <w:t>Anthropic's</w:t>
      </w:r>
      <w:proofErr w:type="spellEnd"/>
      <w:r>
        <w:rPr>
          <w:sz w:val="24"/>
          <w:szCs w:val="24"/>
        </w:rPr>
        <w:t xml:space="preserve"> Claude models are similarly capable, with a particular strength in instruction-following and adherence to specified tone and style constraints. Ouyang et al. (2022) demonstrated that fine-tuning on human preference data through reinforcement learning from human feedback (RLHF) substantially improved instruction-following and alignment with user </w:t>
      </w:r>
      <w:proofErr w:type="gramStart"/>
      <w:r>
        <w:rPr>
          <w:sz w:val="24"/>
          <w:szCs w:val="24"/>
        </w:rPr>
        <w:t>intent  a</w:t>
      </w:r>
      <w:proofErr w:type="gramEnd"/>
      <w:r>
        <w:rPr>
          <w:sz w:val="24"/>
          <w:szCs w:val="24"/>
        </w:rPr>
        <w:t xml:space="preserve"> critical property in marketing, where adherence to a specific brand tone is non-negotiable. The persistent challenge across all current models is prompt sensitivity: small changes in prompt wording can produce substantially different outputs, creating reliability problems when consistency across a multi-day campaign is the objective.</w:t>
      </w:r>
    </w:p>
    <w:p w14:paraId="7FBFCCFD" w14:textId="788BDF9F" w:rsidR="00F96CCC" w:rsidRDefault="00000000">
      <w:pPr>
        <w:spacing w:after="200" w:line="360" w:lineRule="auto"/>
        <w:jc w:val="both"/>
      </w:pPr>
      <w:r>
        <w:rPr>
          <w:sz w:val="24"/>
          <w:szCs w:val="24"/>
        </w:rPr>
        <w:t xml:space="preserve">For visual content, Rombach et al. (2022) introduced the latent diffusion model architecture that underlies Stable Diffusion, achieving high-resolution image synthesis at substantially reduced computational cost relative to pixel-space diffusion models. Subsequent </w:t>
      </w:r>
      <w:proofErr w:type="gramStart"/>
      <w:r>
        <w:rPr>
          <w:sz w:val="24"/>
          <w:szCs w:val="24"/>
        </w:rPr>
        <w:t>developments  most</w:t>
      </w:r>
      <w:proofErr w:type="gramEnd"/>
      <w:r>
        <w:rPr>
          <w:sz w:val="24"/>
          <w:szCs w:val="24"/>
        </w:rPr>
        <w:t xml:space="preserve"> notably DALL-E 3 (OpenAI, 2023</w:t>
      </w:r>
      <w:proofErr w:type="gramStart"/>
      <w:r>
        <w:rPr>
          <w:sz w:val="24"/>
          <w:szCs w:val="24"/>
        </w:rPr>
        <w:t>)  improved</w:t>
      </w:r>
      <w:proofErr w:type="gramEnd"/>
      <w:r>
        <w:rPr>
          <w:sz w:val="24"/>
          <w:szCs w:val="24"/>
        </w:rPr>
        <w:t xml:space="preserve"> prompt adherence, compositional coherence, and the accuracy of text rendered within generated images. Despite these advances, brand visual consistency remains an unsolved problem: text prompts alone cannot guarantee adherence to a specific </w:t>
      </w:r>
      <w:proofErr w:type="spellStart"/>
      <w:r>
        <w:rPr>
          <w:sz w:val="24"/>
          <w:szCs w:val="24"/>
        </w:rPr>
        <w:t>colour</w:t>
      </w:r>
      <w:proofErr w:type="spellEnd"/>
      <w:r>
        <w:rPr>
          <w:sz w:val="24"/>
          <w:szCs w:val="24"/>
        </w:rPr>
        <w:t xml:space="preserve"> palette, product geometry, or visual identity across multiple generated images. In the context of this system, this limitation motivates the use of structured image prompts (encoding brand name, product type, </w:t>
      </w:r>
      <w:proofErr w:type="spellStart"/>
      <w:r>
        <w:rPr>
          <w:sz w:val="24"/>
          <w:szCs w:val="24"/>
        </w:rPr>
        <w:t>colour</w:t>
      </w:r>
      <w:proofErr w:type="spellEnd"/>
      <w:r>
        <w:rPr>
          <w:sz w:val="24"/>
          <w:szCs w:val="24"/>
        </w:rPr>
        <w:t xml:space="preserve"> palette instructions, and visual style) generated by the Content Agent rather than freeform user prompts, and the inclusion of per-image human review with a regenerate option in the HITL interface.</w:t>
      </w:r>
    </w:p>
    <w:p w14:paraId="7C27FE2B" w14:textId="77777777" w:rsidR="00F96CCC" w:rsidRDefault="00000000">
      <w:pPr>
        <w:pStyle w:val="Heading2"/>
        <w:spacing w:before="320" w:after="120"/>
      </w:pPr>
      <w:bookmarkStart w:id="11" w:name="_Toc236042787"/>
      <w:r>
        <w:t>2.4 Social Media Automation Tools</w:t>
      </w:r>
      <w:bookmarkEnd w:id="11"/>
    </w:p>
    <w:p w14:paraId="254EA5FE" w14:textId="39A1702B" w:rsidR="00F96CCC" w:rsidRDefault="00000000">
      <w:pPr>
        <w:spacing w:after="200" w:line="360" w:lineRule="auto"/>
        <w:jc w:val="both"/>
      </w:pPr>
      <w:r>
        <w:rPr>
          <w:sz w:val="24"/>
          <w:szCs w:val="24"/>
        </w:rPr>
        <w:t xml:space="preserve">The social media management market is commercially mature but architecturally incomplete. The most prominent scheduling </w:t>
      </w:r>
      <w:proofErr w:type="gramStart"/>
      <w:r>
        <w:rPr>
          <w:sz w:val="24"/>
          <w:szCs w:val="24"/>
        </w:rPr>
        <w:t>platforms  Hootsuite</w:t>
      </w:r>
      <w:proofErr w:type="gramEnd"/>
      <w:r>
        <w:rPr>
          <w:sz w:val="24"/>
          <w:szCs w:val="24"/>
        </w:rPr>
        <w:t xml:space="preserve"> (2024), Buffer (2024), </w:t>
      </w:r>
      <w:r>
        <w:rPr>
          <w:sz w:val="24"/>
          <w:szCs w:val="24"/>
        </w:rPr>
        <w:lastRenderedPageBreak/>
        <w:t>and Later (2024</w:t>
      </w:r>
      <w:proofErr w:type="gramStart"/>
      <w:r>
        <w:rPr>
          <w:sz w:val="24"/>
          <w:szCs w:val="24"/>
        </w:rPr>
        <w:t>)  handle</w:t>
      </w:r>
      <w:proofErr w:type="gramEnd"/>
      <w:r>
        <w:rPr>
          <w:sz w:val="24"/>
          <w:szCs w:val="24"/>
        </w:rPr>
        <w:t xml:space="preserve"> distribution efficiently but assume that content already exists. They incorporate no AI-driven content generation, no campaign strategy planning, and no visual asset creation. At the other end of the spectrum, AI copywriting tools including Jasper (2024) and Copy.ai (2024) address textual creation but not distribution: they generate individual posts on demand without integrating with publishing infrastructure or producing coherent multi-day campaign plans. Predis.ai (2024) occupies a hybrid position, combining basic AI generation with scheduling, but it operates as a monolithic system with no orchestration layer and no structured human review workflow.</w:t>
      </w:r>
    </w:p>
    <w:p w14:paraId="5542CA2D" w14:textId="4F713B7E" w:rsidR="00F96CCC" w:rsidRDefault="00000000">
      <w:pPr>
        <w:spacing w:after="200" w:line="360" w:lineRule="auto"/>
        <w:jc w:val="both"/>
      </w:pPr>
      <w:r>
        <w:rPr>
          <w:sz w:val="24"/>
          <w:szCs w:val="24"/>
        </w:rPr>
        <w:t xml:space="preserve">Table 2 maps the capability profiles of these tools against the present system, illustrating that no existing tool combines all four </w:t>
      </w:r>
      <w:proofErr w:type="gramStart"/>
      <w:r>
        <w:rPr>
          <w:sz w:val="24"/>
          <w:szCs w:val="24"/>
        </w:rPr>
        <w:t>capabilities  content</w:t>
      </w:r>
      <w:proofErr w:type="gramEnd"/>
      <w:r>
        <w:rPr>
          <w:sz w:val="24"/>
          <w:szCs w:val="24"/>
        </w:rPr>
        <w:t xml:space="preserve"> generation, scheduling, structured HITL review, and </w:t>
      </w:r>
      <w:proofErr w:type="gramStart"/>
      <w:r>
        <w:rPr>
          <w:sz w:val="24"/>
          <w:szCs w:val="24"/>
        </w:rPr>
        <w:t>an agent</w:t>
      </w:r>
      <w:proofErr w:type="gramEnd"/>
      <w:r>
        <w:rPr>
          <w:sz w:val="24"/>
          <w:szCs w:val="24"/>
        </w:rPr>
        <w:t xml:space="preserve">-based </w:t>
      </w:r>
      <w:proofErr w:type="gramStart"/>
      <w:r>
        <w:rPr>
          <w:sz w:val="24"/>
          <w:szCs w:val="24"/>
        </w:rPr>
        <w:t>architecture  within</w:t>
      </w:r>
      <w:proofErr w:type="gramEnd"/>
      <w:r>
        <w:rPr>
          <w:sz w:val="24"/>
          <w:szCs w:val="24"/>
        </w:rPr>
        <w:t xml:space="preserve"> a single integrated workflow.</w:t>
      </w:r>
    </w:p>
    <w:p w14:paraId="7E53166E" w14:textId="77777777" w:rsidR="00F96CCC" w:rsidRDefault="00000000">
      <w:pPr>
        <w:spacing w:before="80" w:after="240"/>
        <w:jc w:val="center"/>
      </w:pPr>
      <w:r>
        <w:rPr>
          <w:b/>
          <w:bCs/>
          <w:i/>
          <w:iCs/>
        </w:rPr>
        <w:t>Table 2: Capability Comparison of Social Media Automation Tools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1252"/>
        <w:gridCol w:w="1307"/>
        <w:gridCol w:w="1285"/>
        <w:gridCol w:w="962"/>
        <w:gridCol w:w="1429"/>
      </w:tblGrid>
      <w:tr w:rsidR="00F96CCC" w14:paraId="5AB5D826" w14:textId="77777777">
        <w:tblPrEx>
          <w:tblCellMar>
            <w:top w:w="0" w:type="dxa"/>
            <w:bottom w:w="0" w:type="dxa"/>
          </w:tblCellMar>
        </w:tblPrEx>
        <w:trPr>
          <w:tblHeader/>
        </w:trPr>
        <w:tc>
          <w:tcPr>
            <w:tcW w:w="1200" w:type="dxa"/>
            <w:shd w:val="clear" w:color="auto" w:fill="2E5090"/>
            <w:tcMar>
              <w:top w:w="80" w:type="dxa"/>
              <w:left w:w="120" w:type="dxa"/>
              <w:bottom w:w="80" w:type="dxa"/>
              <w:right w:w="120" w:type="dxa"/>
            </w:tcMar>
          </w:tcPr>
          <w:p w14:paraId="5490845A" w14:textId="77777777" w:rsidR="00F96CCC" w:rsidRDefault="00000000">
            <w:pPr>
              <w:spacing w:after="60"/>
            </w:pPr>
            <w:r>
              <w:rPr>
                <w:b/>
                <w:bCs/>
                <w:color w:val="FFFFFF"/>
              </w:rPr>
              <w:t>Tool</w:t>
            </w:r>
          </w:p>
        </w:tc>
        <w:tc>
          <w:tcPr>
            <w:tcW w:w="1300" w:type="dxa"/>
            <w:shd w:val="clear" w:color="auto" w:fill="2E5090"/>
            <w:tcMar>
              <w:top w:w="80" w:type="dxa"/>
              <w:left w:w="120" w:type="dxa"/>
              <w:bottom w:w="80" w:type="dxa"/>
              <w:right w:w="120" w:type="dxa"/>
            </w:tcMar>
          </w:tcPr>
          <w:p w14:paraId="47325D6B" w14:textId="77777777" w:rsidR="00F96CCC" w:rsidRDefault="00000000">
            <w:pPr>
              <w:spacing w:after="60"/>
            </w:pPr>
            <w:r>
              <w:rPr>
                <w:b/>
                <w:bCs/>
                <w:color w:val="FFFFFF"/>
              </w:rPr>
              <w:t>Category</w:t>
            </w:r>
          </w:p>
        </w:tc>
        <w:tc>
          <w:tcPr>
            <w:tcW w:w="1100" w:type="dxa"/>
            <w:shd w:val="clear" w:color="auto" w:fill="2E5090"/>
            <w:tcMar>
              <w:top w:w="80" w:type="dxa"/>
              <w:left w:w="120" w:type="dxa"/>
              <w:bottom w:w="80" w:type="dxa"/>
              <w:right w:w="120" w:type="dxa"/>
            </w:tcMar>
          </w:tcPr>
          <w:p w14:paraId="72369AD9" w14:textId="77777777" w:rsidR="00F96CCC" w:rsidRDefault="00000000">
            <w:pPr>
              <w:spacing w:after="60"/>
            </w:pPr>
            <w:r>
              <w:rPr>
                <w:b/>
                <w:bCs/>
                <w:color w:val="FFFFFF"/>
              </w:rPr>
              <w:t>AI Generation?</w:t>
            </w:r>
          </w:p>
        </w:tc>
        <w:tc>
          <w:tcPr>
            <w:tcW w:w="1000" w:type="dxa"/>
            <w:shd w:val="clear" w:color="auto" w:fill="2E5090"/>
            <w:tcMar>
              <w:top w:w="80" w:type="dxa"/>
              <w:left w:w="120" w:type="dxa"/>
              <w:bottom w:w="80" w:type="dxa"/>
              <w:right w:w="120" w:type="dxa"/>
            </w:tcMar>
          </w:tcPr>
          <w:p w14:paraId="33DF73E3" w14:textId="77777777" w:rsidR="00F96CCC" w:rsidRDefault="00000000">
            <w:pPr>
              <w:spacing w:after="60"/>
            </w:pPr>
            <w:r>
              <w:rPr>
                <w:b/>
                <w:bCs/>
                <w:color w:val="FFFFFF"/>
              </w:rPr>
              <w:t>Scheduling?</w:t>
            </w:r>
          </w:p>
        </w:tc>
        <w:tc>
          <w:tcPr>
            <w:tcW w:w="1100" w:type="dxa"/>
            <w:shd w:val="clear" w:color="auto" w:fill="2E5090"/>
            <w:tcMar>
              <w:top w:w="80" w:type="dxa"/>
              <w:left w:w="120" w:type="dxa"/>
              <w:bottom w:w="80" w:type="dxa"/>
              <w:right w:w="120" w:type="dxa"/>
            </w:tcMar>
          </w:tcPr>
          <w:p w14:paraId="1E6DAB73" w14:textId="77777777" w:rsidR="00F96CCC" w:rsidRDefault="00000000">
            <w:pPr>
              <w:spacing w:after="60"/>
            </w:pPr>
            <w:r>
              <w:rPr>
                <w:b/>
                <w:bCs/>
                <w:color w:val="FFFFFF"/>
              </w:rPr>
              <w:t>HITL Review?</w:t>
            </w:r>
          </w:p>
        </w:tc>
        <w:tc>
          <w:tcPr>
            <w:tcW w:w="1300" w:type="dxa"/>
            <w:shd w:val="clear" w:color="auto" w:fill="2E5090"/>
            <w:tcMar>
              <w:top w:w="80" w:type="dxa"/>
              <w:left w:w="120" w:type="dxa"/>
              <w:bottom w:w="80" w:type="dxa"/>
              <w:right w:w="120" w:type="dxa"/>
            </w:tcMar>
          </w:tcPr>
          <w:p w14:paraId="70572867" w14:textId="77777777" w:rsidR="00F96CCC" w:rsidRDefault="00000000">
            <w:pPr>
              <w:spacing w:after="60"/>
            </w:pPr>
            <w:r>
              <w:rPr>
                <w:b/>
                <w:bCs/>
                <w:color w:val="FFFFFF"/>
              </w:rPr>
              <w:t>Agent Architecture?</w:t>
            </w:r>
          </w:p>
        </w:tc>
      </w:tr>
      <w:tr w:rsidR="00F96CCC" w14:paraId="0E249AE7" w14:textId="77777777">
        <w:tblPrEx>
          <w:tblCellMar>
            <w:top w:w="0" w:type="dxa"/>
            <w:bottom w:w="0" w:type="dxa"/>
          </w:tblCellMar>
        </w:tblPrEx>
        <w:tc>
          <w:tcPr>
            <w:tcW w:w="1200" w:type="dxa"/>
            <w:tcMar>
              <w:top w:w="80" w:type="dxa"/>
              <w:left w:w="120" w:type="dxa"/>
              <w:bottom w:w="80" w:type="dxa"/>
              <w:right w:w="120" w:type="dxa"/>
            </w:tcMar>
          </w:tcPr>
          <w:p w14:paraId="0D3216D4" w14:textId="77777777" w:rsidR="00F96CCC" w:rsidRDefault="00000000">
            <w:pPr>
              <w:spacing w:after="60"/>
            </w:pPr>
            <w:r>
              <w:t>Hootsuite</w:t>
            </w:r>
          </w:p>
        </w:tc>
        <w:tc>
          <w:tcPr>
            <w:tcW w:w="1300" w:type="dxa"/>
            <w:tcMar>
              <w:top w:w="80" w:type="dxa"/>
              <w:left w:w="120" w:type="dxa"/>
              <w:bottom w:w="80" w:type="dxa"/>
              <w:right w:w="120" w:type="dxa"/>
            </w:tcMar>
          </w:tcPr>
          <w:p w14:paraId="55A28181" w14:textId="77777777" w:rsidR="00F96CCC" w:rsidRDefault="00000000">
            <w:pPr>
              <w:spacing w:after="60"/>
            </w:pPr>
            <w:r>
              <w:t>Scheduling</w:t>
            </w:r>
          </w:p>
        </w:tc>
        <w:tc>
          <w:tcPr>
            <w:tcW w:w="1100" w:type="dxa"/>
            <w:tcMar>
              <w:top w:w="80" w:type="dxa"/>
              <w:left w:w="120" w:type="dxa"/>
              <w:bottom w:w="80" w:type="dxa"/>
              <w:right w:w="120" w:type="dxa"/>
            </w:tcMar>
          </w:tcPr>
          <w:p w14:paraId="564F1E6F" w14:textId="77777777" w:rsidR="00F96CCC" w:rsidRDefault="00000000">
            <w:pPr>
              <w:spacing w:after="60"/>
            </w:pPr>
            <w:r>
              <w:t>No</w:t>
            </w:r>
          </w:p>
        </w:tc>
        <w:tc>
          <w:tcPr>
            <w:tcW w:w="1000" w:type="dxa"/>
            <w:tcMar>
              <w:top w:w="80" w:type="dxa"/>
              <w:left w:w="120" w:type="dxa"/>
              <w:bottom w:w="80" w:type="dxa"/>
              <w:right w:w="120" w:type="dxa"/>
            </w:tcMar>
          </w:tcPr>
          <w:p w14:paraId="344F69BB" w14:textId="77777777" w:rsidR="00F96CCC" w:rsidRDefault="00000000">
            <w:pPr>
              <w:spacing w:after="60"/>
            </w:pPr>
            <w:r>
              <w:t>Yes</w:t>
            </w:r>
          </w:p>
        </w:tc>
        <w:tc>
          <w:tcPr>
            <w:tcW w:w="1100" w:type="dxa"/>
            <w:tcMar>
              <w:top w:w="80" w:type="dxa"/>
              <w:left w:w="120" w:type="dxa"/>
              <w:bottom w:w="80" w:type="dxa"/>
              <w:right w:w="120" w:type="dxa"/>
            </w:tcMar>
          </w:tcPr>
          <w:p w14:paraId="659809DE" w14:textId="77777777" w:rsidR="00F96CCC" w:rsidRDefault="00000000">
            <w:pPr>
              <w:spacing w:after="60"/>
            </w:pPr>
            <w:r>
              <w:t>No</w:t>
            </w:r>
          </w:p>
        </w:tc>
        <w:tc>
          <w:tcPr>
            <w:tcW w:w="1300" w:type="dxa"/>
            <w:tcMar>
              <w:top w:w="80" w:type="dxa"/>
              <w:left w:w="120" w:type="dxa"/>
              <w:bottom w:w="80" w:type="dxa"/>
              <w:right w:w="120" w:type="dxa"/>
            </w:tcMar>
          </w:tcPr>
          <w:p w14:paraId="14BF68CF" w14:textId="77777777" w:rsidR="00F96CCC" w:rsidRDefault="00000000">
            <w:pPr>
              <w:spacing w:after="60"/>
            </w:pPr>
            <w:r>
              <w:t>No</w:t>
            </w:r>
          </w:p>
        </w:tc>
      </w:tr>
      <w:tr w:rsidR="00F96CCC" w14:paraId="719289AE" w14:textId="77777777">
        <w:tblPrEx>
          <w:tblCellMar>
            <w:top w:w="0" w:type="dxa"/>
            <w:bottom w:w="0" w:type="dxa"/>
          </w:tblCellMar>
        </w:tblPrEx>
        <w:tc>
          <w:tcPr>
            <w:tcW w:w="1200" w:type="dxa"/>
            <w:shd w:val="clear" w:color="auto" w:fill="EBF0FA"/>
            <w:tcMar>
              <w:top w:w="80" w:type="dxa"/>
              <w:left w:w="120" w:type="dxa"/>
              <w:bottom w:w="80" w:type="dxa"/>
              <w:right w:w="120" w:type="dxa"/>
            </w:tcMar>
          </w:tcPr>
          <w:p w14:paraId="2D575142" w14:textId="77777777" w:rsidR="00F96CCC" w:rsidRDefault="00000000">
            <w:pPr>
              <w:spacing w:after="60"/>
            </w:pPr>
            <w:r>
              <w:t>Buffer</w:t>
            </w:r>
          </w:p>
        </w:tc>
        <w:tc>
          <w:tcPr>
            <w:tcW w:w="1300" w:type="dxa"/>
            <w:shd w:val="clear" w:color="auto" w:fill="EBF0FA"/>
            <w:tcMar>
              <w:top w:w="80" w:type="dxa"/>
              <w:left w:w="120" w:type="dxa"/>
              <w:bottom w:w="80" w:type="dxa"/>
              <w:right w:w="120" w:type="dxa"/>
            </w:tcMar>
          </w:tcPr>
          <w:p w14:paraId="09D51371" w14:textId="77777777" w:rsidR="00F96CCC" w:rsidRDefault="00000000">
            <w:pPr>
              <w:spacing w:after="60"/>
            </w:pPr>
            <w:r>
              <w:t>Scheduling</w:t>
            </w:r>
          </w:p>
        </w:tc>
        <w:tc>
          <w:tcPr>
            <w:tcW w:w="1100" w:type="dxa"/>
            <w:shd w:val="clear" w:color="auto" w:fill="EBF0FA"/>
            <w:tcMar>
              <w:top w:w="80" w:type="dxa"/>
              <w:left w:w="120" w:type="dxa"/>
              <w:bottom w:w="80" w:type="dxa"/>
              <w:right w:w="120" w:type="dxa"/>
            </w:tcMar>
          </w:tcPr>
          <w:p w14:paraId="4E578DF2" w14:textId="77777777" w:rsidR="00F96CCC" w:rsidRDefault="00000000">
            <w:pPr>
              <w:spacing w:after="60"/>
            </w:pPr>
            <w:r>
              <w:t>No</w:t>
            </w:r>
          </w:p>
        </w:tc>
        <w:tc>
          <w:tcPr>
            <w:tcW w:w="1000" w:type="dxa"/>
            <w:shd w:val="clear" w:color="auto" w:fill="EBF0FA"/>
            <w:tcMar>
              <w:top w:w="80" w:type="dxa"/>
              <w:left w:w="120" w:type="dxa"/>
              <w:bottom w:w="80" w:type="dxa"/>
              <w:right w:w="120" w:type="dxa"/>
            </w:tcMar>
          </w:tcPr>
          <w:p w14:paraId="0FED6A16" w14:textId="77777777" w:rsidR="00F96CCC" w:rsidRDefault="00000000">
            <w:pPr>
              <w:spacing w:after="60"/>
            </w:pPr>
            <w:r>
              <w:t>Yes</w:t>
            </w:r>
          </w:p>
        </w:tc>
        <w:tc>
          <w:tcPr>
            <w:tcW w:w="1100" w:type="dxa"/>
            <w:shd w:val="clear" w:color="auto" w:fill="EBF0FA"/>
            <w:tcMar>
              <w:top w:w="80" w:type="dxa"/>
              <w:left w:w="120" w:type="dxa"/>
              <w:bottom w:w="80" w:type="dxa"/>
              <w:right w:w="120" w:type="dxa"/>
            </w:tcMar>
          </w:tcPr>
          <w:p w14:paraId="220B9A6C" w14:textId="77777777" w:rsidR="00F96CCC" w:rsidRDefault="00000000">
            <w:pPr>
              <w:spacing w:after="60"/>
            </w:pPr>
            <w:r>
              <w:t>No</w:t>
            </w:r>
          </w:p>
        </w:tc>
        <w:tc>
          <w:tcPr>
            <w:tcW w:w="1300" w:type="dxa"/>
            <w:shd w:val="clear" w:color="auto" w:fill="EBF0FA"/>
            <w:tcMar>
              <w:top w:w="80" w:type="dxa"/>
              <w:left w:w="120" w:type="dxa"/>
              <w:bottom w:w="80" w:type="dxa"/>
              <w:right w:w="120" w:type="dxa"/>
            </w:tcMar>
          </w:tcPr>
          <w:p w14:paraId="322FDF34" w14:textId="77777777" w:rsidR="00F96CCC" w:rsidRDefault="00000000">
            <w:pPr>
              <w:spacing w:after="60"/>
            </w:pPr>
            <w:r>
              <w:t>No</w:t>
            </w:r>
          </w:p>
        </w:tc>
      </w:tr>
      <w:tr w:rsidR="00F96CCC" w14:paraId="60597360" w14:textId="77777777">
        <w:tblPrEx>
          <w:tblCellMar>
            <w:top w:w="0" w:type="dxa"/>
            <w:bottom w:w="0" w:type="dxa"/>
          </w:tblCellMar>
        </w:tblPrEx>
        <w:tc>
          <w:tcPr>
            <w:tcW w:w="1200" w:type="dxa"/>
            <w:tcMar>
              <w:top w:w="80" w:type="dxa"/>
              <w:left w:w="120" w:type="dxa"/>
              <w:bottom w:w="80" w:type="dxa"/>
              <w:right w:w="120" w:type="dxa"/>
            </w:tcMar>
          </w:tcPr>
          <w:p w14:paraId="1DB8D678" w14:textId="77777777" w:rsidR="00F96CCC" w:rsidRDefault="00000000">
            <w:pPr>
              <w:spacing w:after="60"/>
            </w:pPr>
            <w:r>
              <w:t>Later</w:t>
            </w:r>
          </w:p>
        </w:tc>
        <w:tc>
          <w:tcPr>
            <w:tcW w:w="1300" w:type="dxa"/>
            <w:tcMar>
              <w:top w:w="80" w:type="dxa"/>
              <w:left w:w="120" w:type="dxa"/>
              <w:bottom w:w="80" w:type="dxa"/>
              <w:right w:w="120" w:type="dxa"/>
            </w:tcMar>
          </w:tcPr>
          <w:p w14:paraId="57086F9E" w14:textId="77777777" w:rsidR="00F96CCC" w:rsidRDefault="00000000">
            <w:pPr>
              <w:spacing w:after="60"/>
            </w:pPr>
            <w:r>
              <w:t>Scheduling</w:t>
            </w:r>
          </w:p>
        </w:tc>
        <w:tc>
          <w:tcPr>
            <w:tcW w:w="1100" w:type="dxa"/>
            <w:tcMar>
              <w:top w:w="80" w:type="dxa"/>
              <w:left w:w="120" w:type="dxa"/>
              <w:bottom w:w="80" w:type="dxa"/>
              <w:right w:w="120" w:type="dxa"/>
            </w:tcMar>
          </w:tcPr>
          <w:p w14:paraId="79AED8D0" w14:textId="77777777" w:rsidR="00F96CCC" w:rsidRDefault="00000000">
            <w:pPr>
              <w:spacing w:after="60"/>
            </w:pPr>
            <w:r>
              <w:t>No</w:t>
            </w:r>
          </w:p>
        </w:tc>
        <w:tc>
          <w:tcPr>
            <w:tcW w:w="1000" w:type="dxa"/>
            <w:tcMar>
              <w:top w:w="80" w:type="dxa"/>
              <w:left w:w="120" w:type="dxa"/>
              <w:bottom w:w="80" w:type="dxa"/>
              <w:right w:w="120" w:type="dxa"/>
            </w:tcMar>
          </w:tcPr>
          <w:p w14:paraId="43C08A4A" w14:textId="77777777" w:rsidR="00F96CCC" w:rsidRDefault="00000000">
            <w:pPr>
              <w:spacing w:after="60"/>
            </w:pPr>
            <w:r>
              <w:t>Yes</w:t>
            </w:r>
          </w:p>
        </w:tc>
        <w:tc>
          <w:tcPr>
            <w:tcW w:w="1100" w:type="dxa"/>
            <w:tcMar>
              <w:top w:w="80" w:type="dxa"/>
              <w:left w:w="120" w:type="dxa"/>
              <w:bottom w:w="80" w:type="dxa"/>
              <w:right w:w="120" w:type="dxa"/>
            </w:tcMar>
          </w:tcPr>
          <w:p w14:paraId="4C8613EC" w14:textId="77777777" w:rsidR="00F96CCC" w:rsidRDefault="00000000">
            <w:pPr>
              <w:spacing w:after="60"/>
            </w:pPr>
            <w:r>
              <w:t>No</w:t>
            </w:r>
          </w:p>
        </w:tc>
        <w:tc>
          <w:tcPr>
            <w:tcW w:w="1300" w:type="dxa"/>
            <w:tcMar>
              <w:top w:w="80" w:type="dxa"/>
              <w:left w:w="120" w:type="dxa"/>
              <w:bottom w:w="80" w:type="dxa"/>
              <w:right w:w="120" w:type="dxa"/>
            </w:tcMar>
          </w:tcPr>
          <w:p w14:paraId="4EB712CF" w14:textId="77777777" w:rsidR="00F96CCC" w:rsidRDefault="00000000">
            <w:pPr>
              <w:spacing w:after="60"/>
            </w:pPr>
            <w:r>
              <w:t>No</w:t>
            </w:r>
          </w:p>
        </w:tc>
      </w:tr>
      <w:tr w:rsidR="00F96CCC" w14:paraId="563B41C1" w14:textId="77777777">
        <w:tblPrEx>
          <w:tblCellMar>
            <w:top w:w="0" w:type="dxa"/>
            <w:bottom w:w="0" w:type="dxa"/>
          </w:tblCellMar>
        </w:tblPrEx>
        <w:tc>
          <w:tcPr>
            <w:tcW w:w="1200" w:type="dxa"/>
            <w:shd w:val="clear" w:color="auto" w:fill="EBF0FA"/>
            <w:tcMar>
              <w:top w:w="80" w:type="dxa"/>
              <w:left w:w="120" w:type="dxa"/>
              <w:bottom w:w="80" w:type="dxa"/>
              <w:right w:w="120" w:type="dxa"/>
            </w:tcMar>
          </w:tcPr>
          <w:p w14:paraId="62AC2475" w14:textId="77777777" w:rsidR="00F96CCC" w:rsidRDefault="00000000">
            <w:pPr>
              <w:spacing w:after="60"/>
            </w:pPr>
            <w:r>
              <w:t>Jasper</w:t>
            </w:r>
          </w:p>
        </w:tc>
        <w:tc>
          <w:tcPr>
            <w:tcW w:w="1300" w:type="dxa"/>
            <w:shd w:val="clear" w:color="auto" w:fill="EBF0FA"/>
            <w:tcMar>
              <w:top w:w="80" w:type="dxa"/>
              <w:left w:w="120" w:type="dxa"/>
              <w:bottom w:w="80" w:type="dxa"/>
              <w:right w:w="120" w:type="dxa"/>
            </w:tcMar>
          </w:tcPr>
          <w:p w14:paraId="00FF7CA4" w14:textId="77777777" w:rsidR="00F96CCC" w:rsidRDefault="00000000">
            <w:pPr>
              <w:spacing w:after="60"/>
            </w:pPr>
            <w:r>
              <w:t>AI Copywriting</w:t>
            </w:r>
          </w:p>
        </w:tc>
        <w:tc>
          <w:tcPr>
            <w:tcW w:w="1100" w:type="dxa"/>
            <w:shd w:val="clear" w:color="auto" w:fill="EBF0FA"/>
            <w:tcMar>
              <w:top w:w="80" w:type="dxa"/>
              <w:left w:w="120" w:type="dxa"/>
              <w:bottom w:w="80" w:type="dxa"/>
              <w:right w:w="120" w:type="dxa"/>
            </w:tcMar>
          </w:tcPr>
          <w:p w14:paraId="645D54C6" w14:textId="77777777" w:rsidR="00F96CCC" w:rsidRDefault="00000000">
            <w:pPr>
              <w:spacing w:after="60"/>
            </w:pPr>
            <w:r>
              <w:t>Yes (text)</w:t>
            </w:r>
          </w:p>
        </w:tc>
        <w:tc>
          <w:tcPr>
            <w:tcW w:w="1000" w:type="dxa"/>
            <w:shd w:val="clear" w:color="auto" w:fill="EBF0FA"/>
            <w:tcMar>
              <w:top w:w="80" w:type="dxa"/>
              <w:left w:w="120" w:type="dxa"/>
              <w:bottom w:w="80" w:type="dxa"/>
              <w:right w:w="120" w:type="dxa"/>
            </w:tcMar>
          </w:tcPr>
          <w:p w14:paraId="6B8A2EC8" w14:textId="77777777" w:rsidR="00F96CCC" w:rsidRDefault="00000000">
            <w:pPr>
              <w:spacing w:after="60"/>
            </w:pPr>
            <w:r>
              <w:t>No</w:t>
            </w:r>
          </w:p>
        </w:tc>
        <w:tc>
          <w:tcPr>
            <w:tcW w:w="1100" w:type="dxa"/>
            <w:shd w:val="clear" w:color="auto" w:fill="EBF0FA"/>
            <w:tcMar>
              <w:top w:w="80" w:type="dxa"/>
              <w:left w:w="120" w:type="dxa"/>
              <w:bottom w:w="80" w:type="dxa"/>
              <w:right w:w="120" w:type="dxa"/>
            </w:tcMar>
          </w:tcPr>
          <w:p w14:paraId="2F31A7D1" w14:textId="77777777" w:rsidR="00F96CCC" w:rsidRDefault="00000000">
            <w:pPr>
              <w:spacing w:after="60"/>
            </w:pPr>
            <w:r>
              <w:t>Limited</w:t>
            </w:r>
          </w:p>
        </w:tc>
        <w:tc>
          <w:tcPr>
            <w:tcW w:w="1300" w:type="dxa"/>
            <w:shd w:val="clear" w:color="auto" w:fill="EBF0FA"/>
            <w:tcMar>
              <w:top w:w="80" w:type="dxa"/>
              <w:left w:w="120" w:type="dxa"/>
              <w:bottom w:w="80" w:type="dxa"/>
              <w:right w:w="120" w:type="dxa"/>
            </w:tcMar>
          </w:tcPr>
          <w:p w14:paraId="1EFFCBD4" w14:textId="77777777" w:rsidR="00F96CCC" w:rsidRDefault="00000000">
            <w:pPr>
              <w:spacing w:after="60"/>
            </w:pPr>
            <w:r>
              <w:t>No</w:t>
            </w:r>
          </w:p>
        </w:tc>
      </w:tr>
      <w:tr w:rsidR="00F96CCC" w14:paraId="4B4F2735" w14:textId="77777777">
        <w:tblPrEx>
          <w:tblCellMar>
            <w:top w:w="0" w:type="dxa"/>
            <w:bottom w:w="0" w:type="dxa"/>
          </w:tblCellMar>
        </w:tblPrEx>
        <w:tc>
          <w:tcPr>
            <w:tcW w:w="1200" w:type="dxa"/>
            <w:tcMar>
              <w:top w:w="80" w:type="dxa"/>
              <w:left w:w="120" w:type="dxa"/>
              <w:bottom w:w="80" w:type="dxa"/>
              <w:right w:w="120" w:type="dxa"/>
            </w:tcMar>
          </w:tcPr>
          <w:p w14:paraId="3A567CBA" w14:textId="77777777" w:rsidR="00F96CCC" w:rsidRDefault="00000000">
            <w:pPr>
              <w:spacing w:after="60"/>
            </w:pPr>
            <w:r>
              <w:t>Copy.ai</w:t>
            </w:r>
          </w:p>
        </w:tc>
        <w:tc>
          <w:tcPr>
            <w:tcW w:w="1300" w:type="dxa"/>
            <w:tcMar>
              <w:top w:w="80" w:type="dxa"/>
              <w:left w:w="120" w:type="dxa"/>
              <w:bottom w:w="80" w:type="dxa"/>
              <w:right w:w="120" w:type="dxa"/>
            </w:tcMar>
          </w:tcPr>
          <w:p w14:paraId="22FBCFD4" w14:textId="77777777" w:rsidR="00F96CCC" w:rsidRDefault="00000000">
            <w:pPr>
              <w:spacing w:after="60"/>
            </w:pPr>
            <w:r>
              <w:t>AI Copywriting</w:t>
            </w:r>
          </w:p>
        </w:tc>
        <w:tc>
          <w:tcPr>
            <w:tcW w:w="1100" w:type="dxa"/>
            <w:tcMar>
              <w:top w:w="80" w:type="dxa"/>
              <w:left w:w="120" w:type="dxa"/>
              <w:bottom w:w="80" w:type="dxa"/>
              <w:right w:w="120" w:type="dxa"/>
            </w:tcMar>
          </w:tcPr>
          <w:p w14:paraId="3160ACD7" w14:textId="77777777" w:rsidR="00F96CCC" w:rsidRDefault="00000000">
            <w:pPr>
              <w:spacing w:after="60"/>
            </w:pPr>
            <w:r>
              <w:t>Yes (text)</w:t>
            </w:r>
          </w:p>
        </w:tc>
        <w:tc>
          <w:tcPr>
            <w:tcW w:w="1000" w:type="dxa"/>
            <w:tcMar>
              <w:top w:w="80" w:type="dxa"/>
              <w:left w:w="120" w:type="dxa"/>
              <w:bottom w:w="80" w:type="dxa"/>
              <w:right w:w="120" w:type="dxa"/>
            </w:tcMar>
          </w:tcPr>
          <w:p w14:paraId="64D3901E" w14:textId="77777777" w:rsidR="00F96CCC" w:rsidRDefault="00000000">
            <w:pPr>
              <w:spacing w:after="60"/>
            </w:pPr>
            <w:r>
              <w:t>No</w:t>
            </w:r>
          </w:p>
        </w:tc>
        <w:tc>
          <w:tcPr>
            <w:tcW w:w="1100" w:type="dxa"/>
            <w:tcMar>
              <w:top w:w="80" w:type="dxa"/>
              <w:left w:w="120" w:type="dxa"/>
              <w:bottom w:w="80" w:type="dxa"/>
              <w:right w:w="120" w:type="dxa"/>
            </w:tcMar>
          </w:tcPr>
          <w:p w14:paraId="234CAAD6" w14:textId="77777777" w:rsidR="00F96CCC" w:rsidRDefault="00000000">
            <w:pPr>
              <w:spacing w:after="60"/>
            </w:pPr>
            <w:r>
              <w:t>Limited</w:t>
            </w:r>
          </w:p>
        </w:tc>
        <w:tc>
          <w:tcPr>
            <w:tcW w:w="1300" w:type="dxa"/>
            <w:tcMar>
              <w:top w:w="80" w:type="dxa"/>
              <w:left w:w="120" w:type="dxa"/>
              <w:bottom w:w="80" w:type="dxa"/>
              <w:right w:w="120" w:type="dxa"/>
            </w:tcMar>
          </w:tcPr>
          <w:p w14:paraId="4F42A8B6" w14:textId="77777777" w:rsidR="00F96CCC" w:rsidRDefault="00000000">
            <w:pPr>
              <w:spacing w:after="60"/>
            </w:pPr>
            <w:r>
              <w:t>No</w:t>
            </w:r>
          </w:p>
        </w:tc>
      </w:tr>
      <w:tr w:rsidR="00F96CCC" w14:paraId="2BECB82A" w14:textId="77777777">
        <w:tblPrEx>
          <w:tblCellMar>
            <w:top w:w="0" w:type="dxa"/>
            <w:bottom w:w="0" w:type="dxa"/>
          </w:tblCellMar>
        </w:tblPrEx>
        <w:tc>
          <w:tcPr>
            <w:tcW w:w="1200" w:type="dxa"/>
            <w:shd w:val="clear" w:color="auto" w:fill="EBF0FA"/>
            <w:tcMar>
              <w:top w:w="80" w:type="dxa"/>
              <w:left w:w="120" w:type="dxa"/>
              <w:bottom w:w="80" w:type="dxa"/>
              <w:right w:w="120" w:type="dxa"/>
            </w:tcMar>
          </w:tcPr>
          <w:p w14:paraId="369FF4F8" w14:textId="77777777" w:rsidR="00F96CCC" w:rsidRDefault="00000000">
            <w:pPr>
              <w:spacing w:after="60"/>
            </w:pPr>
            <w:r>
              <w:t>Predis.ai</w:t>
            </w:r>
          </w:p>
        </w:tc>
        <w:tc>
          <w:tcPr>
            <w:tcW w:w="1300" w:type="dxa"/>
            <w:shd w:val="clear" w:color="auto" w:fill="EBF0FA"/>
            <w:tcMar>
              <w:top w:w="80" w:type="dxa"/>
              <w:left w:w="120" w:type="dxa"/>
              <w:bottom w:w="80" w:type="dxa"/>
              <w:right w:w="120" w:type="dxa"/>
            </w:tcMar>
          </w:tcPr>
          <w:p w14:paraId="3185AA55" w14:textId="77777777" w:rsidR="00F96CCC" w:rsidRDefault="00000000">
            <w:pPr>
              <w:spacing w:after="60"/>
            </w:pPr>
            <w:r>
              <w:t>Hybrid</w:t>
            </w:r>
          </w:p>
        </w:tc>
        <w:tc>
          <w:tcPr>
            <w:tcW w:w="1100" w:type="dxa"/>
            <w:shd w:val="clear" w:color="auto" w:fill="EBF0FA"/>
            <w:tcMar>
              <w:top w:w="80" w:type="dxa"/>
              <w:left w:w="120" w:type="dxa"/>
              <w:bottom w:w="80" w:type="dxa"/>
              <w:right w:w="120" w:type="dxa"/>
            </w:tcMar>
          </w:tcPr>
          <w:p w14:paraId="6FE4495B" w14:textId="77777777" w:rsidR="00F96CCC" w:rsidRDefault="00000000">
            <w:pPr>
              <w:spacing w:after="60"/>
            </w:pPr>
            <w:r>
              <w:t>Yes (</w:t>
            </w:r>
            <w:proofErr w:type="spellStart"/>
            <w:r>
              <w:t>text+image</w:t>
            </w:r>
            <w:proofErr w:type="spellEnd"/>
            <w:r>
              <w:t>)</w:t>
            </w:r>
          </w:p>
        </w:tc>
        <w:tc>
          <w:tcPr>
            <w:tcW w:w="1000" w:type="dxa"/>
            <w:shd w:val="clear" w:color="auto" w:fill="EBF0FA"/>
            <w:tcMar>
              <w:top w:w="80" w:type="dxa"/>
              <w:left w:w="120" w:type="dxa"/>
              <w:bottom w:w="80" w:type="dxa"/>
              <w:right w:w="120" w:type="dxa"/>
            </w:tcMar>
          </w:tcPr>
          <w:p w14:paraId="23DF1708" w14:textId="77777777" w:rsidR="00F96CCC" w:rsidRDefault="00000000">
            <w:pPr>
              <w:spacing w:after="60"/>
            </w:pPr>
            <w:r>
              <w:t>Limited</w:t>
            </w:r>
          </w:p>
        </w:tc>
        <w:tc>
          <w:tcPr>
            <w:tcW w:w="1100" w:type="dxa"/>
            <w:shd w:val="clear" w:color="auto" w:fill="EBF0FA"/>
            <w:tcMar>
              <w:top w:w="80" w:type="dxa"/>
              <w:left w:w="120" w:type="dxa"/>
              <w:bottom w:w="80" w:type="dxa"/>
              <w:right w:w="120" w:type="dxa"/>
            </w:tcMar>
          </w:tcPr>
          <w:p w14:paraId="408341D5" w14:textId="77777777" w:rsidR="00F96CCC" w:rsidRDefault="00000000">
            <w:pPr>
              <w:spacing w:after="60"/>
            </w:pPr>
            <w:r>
              <w:t>No</w:t>
            </w:r>
          </w:p>
        </w:tc>
        <w:tc>
          <w:tcPr>
            <w:tcW w:w="1300" w:type="dxa"/>
            <w:shd w:val="clear" w:color="auto" w:fill="EBF0FA"/>
            <w:tcMar>
              <w:top w:w="80" w:type="dxa"/>
              <w:left w:w="120" w:type="dxa"/>
              <w:bottom w:w="80" w:type="dxa"/>
              <w:right w:w="120" w:type="dxa"/>
            </w:tcMar>
          </w:tcPr>
          <w:p w14:paraId="06815D80" w14:textId="77777777" w:rsidR="00F96CCC" w:rsidRDefault="00000000">
            <w:pPr>
              <w:spacing w:after="60"/>
            </w:pPr>
            <w:r>
              <w:t>No</w:t>
            </w:r>
          </w:p>
        </w:tc>
      </w:tr>
      <w:tr w:rsidR="00F96CCC" w14:paraId="0D2AA646" w14:textId="77777777">
        <w:tblPrEx>
          <w:tblCellMar>
            <w:top w:w="0" w:type="dxa"/>
            <w:bottom w:w="0" w:type="dxa"/>
          </w:tblCellMar>
        </w:tblPrEx>
        <w:tc>
          <w:tcPr>
            <w:tcW w:w="1200" w:type="dxa"/>
            <w:tcMar>
              <w:top w:w="80" w:type="dxa"/>
              <w:left w:w="120" w:type="dxa"/>
              <w:bottom w:w="80" w:type="dxa"/>
              <w:right w:w="120" w:type="dxa"/>
            </w:tcMar>
          </w:tcPr>
          <w:p w14:paraId="3361F3BB" w14:textId="77777777" w:rsidR="00F96CCC" w:rsidRDefault="00000000">
            <w:pPr>
              <w:spacing w:after="60"/>
            </w:pPr>
            <w:r>
              <w:t>Present System</w:t>
            </w:r>
          </w:p>
        </w:tc>
        <w:tc>
          <w:tcPr>
            <w:tcW w:w="1300" w:type="dxa"/>
            <w:tcMar>
              <w:top w:w="80" w:type="dxa"/>
              <w:left w:w="120" w:type="dxa"/>
              <w:bottom w:w="80" w:type="dxa"/>
              <w:right w:w="120" w:type="dxa"/>
            </w:tcMar>
          </w:tcPr>
          <w:p w14:paraId="4FD029EB" w14:textId="77777777" w:rsidR="00F96CCC" w:rsidRDefault="00000000">
            <w:pPr>
              <w:spacing w:after="60"/>
            </w:pPr>
            <w:r>
              <w:t>Integrated Agentic</w:t>
            </w:r>
          </w:p>
        </w:tc>
        <w:tc>
          <w:tcPr>
            <w:tcW w:w="1100" w:type="dxa"/>
            <w:tcMar>
              <w:top w:w="80" w:type="dxa"/>
              <w:left w:w="120" w:type="dxa"/>
              <w:bottom w:w="80" w:type="dxa"/>
              <w:right w:w="120" w:type="dxa"/>
            </w:tcMar>
          </w:tcPr>
          <w:p w14:paraId="7FE5062B" w14:textId="77777777" w:rsidR="00F96CCC" w:rsidRDefault="00000000">
            <w:pPr>
              <w:spacing w:after="60"/>
            </w:pPr>
            <w:r>
              <w:t>Yes (</w:t>
            </w:r>
            <w:proofErr w:type="spellStart"/>
            <w:r>
              <w:t>text+image</w:t>
            </w:r>
            <w:proofErr w:type="spellEnd"/>
            <w:r>
              <w:t>)</w:t>
            </w:r>
          </w:p>
        </w:tc>
        <w:tc>
          <w:tcPr>
            <w:tcW w:w="1000" w:type="dxa"/>
            <w:tcMar>
              <w:top w:w="80" w:type="dxa"/>
              <w:left w:w="120" w:type="dxa"/>
              <w:bottom w:w="80" w:type="dxa"/>
              <w:right w:w="120" w:type="dxa"/>
            </w:tcMar>
          </w:tcPr>
          <w:p w14:paraId="102A8BBF" w14:textId="77777777" w:rsidR="00F96CCC" w:rsidRDefault="00000000">
            <w:pPr>
              <w:spacing w:after="60"/>
            </w:pPr>
            <w:r>
              <w:t>Yes (planned)</w:t>
            </w:r>
          </w:p>
        </w:tc>
        <w:tc>
          <w:tcPr>
            <w:tcW w:w="1100" w:type="dxa"/>
            <w:tcMar>
              <w:top w:w="80" w:type="dxa"/>
              <w:left w:w="120" w:type="dxa"/>
              <w:bottom w:w="80" w:type="dxa"/>
              <w:right w:w="120" w:type="dxa"/>
            </w:tcMar>
          </w:tcPr>
          <w:p w14:paraId="4B3FD60F" w14:textId="77777777" w:rsidR="00F96CCC" w:rsidRDefault="00000000">
            <w:pPr>
              <w:spacing w:after="60"/>
            </w:pPr>
            <w:r>
              <w:t>Yes</w:t>
            </w:r>
          </w:p>
        </w:tc>
        <w:tc>
          <w:tcPr>
            <w:tcW w:w="1300" w:type="dxa"/>
            <w:tcMar>
              <w:top w:w="80" w:type="dxa"/>
              <w:left w:w="120" w:type="dxa"/>
              <w:bottom w:w="80" w:type="dxa"/>
              <w:right w:w="120" w:type="dxa"/>
            </w:tcMar>
          </w:tcPr>
          <w:p w14:paraId="6B03D5B6" w14:textId="77777777" w:rsidR="00F96CCC" w:rsidRDefault="00000000">
            <w:pPr>
              <w:spacing w:after="60"/>
            </w:pPr>
            <w:r>
              <w:t>Yes</w:t>
            </w:r>
          </w:p>
        </w:tc>
      </w:tr>
    </w:tbl>
    <w:p w14:paraId="38398859" w14:textId="77777777" w:rsidR="00F96CCC" w:rsidRDefault="00F96CCC">
      <w:pPr>
        <w:spacing w:after="200"/>
      </w:pPr>
    </w:p>
    <w:p w14:paraId="12308BA9" w14:textId="77777777" w:rsidR="00F96CCC" w:rsidRDefault="00000000">
      <w:pPr>
        <w:spacing w:after="200" w:line="360" w:lineRule="auto"/>
        <w:jc w:val="both"/>
      </w:pPr>
      <w:r>
        <w:rPr>
          <w:sz w:val="24"/>
          <w:szCs w:val="24"/>
        </w:rPr>
        <w:t>This capability gap reflects not merely a product design choice but the absence of the underlying agentic architecture that would make such integration possible. The present system provides the first documented implementation of all four capabilities within a single LLM-based multi-agent workflow.</w:t>
      </w:r>
    </w:p>
    <w:p w14:paraId="6B6A9740" w14:textId="77777777" w:rsidR="00F96CCC" w:rsidRDefault="00000000">
      <w:pPr>
        <w:pStyle w:val="Heading2"/>
        <w:spacing w:before="320" w:after="120"/>
      </w:pPr>
      <w:bookmarkStart w:id="12" w:name="_Toc236042788"/>
      <w:r>
        <w:t>2.5 Human-in-the-Loop Design Principles</w:t>
      </w:r>
      <w:bookmarkEnd w:id="12"/>
    </w:p>
    <w:p w14:paraId="73396FAD" w14:textId="2AD4EFCD" w:rsidR="00F96CCC" w:rsidRDefault="00000000">
      <w:pPr>
        <w:spacing w:after="200" w:line="360" w:lineRule="auto"/>
        <w:jc w:val="both"/>
      </w:pPr>
      <w:proofErr w:type="spellStart"/>
      <w:r>
        <w:rPr>
          <w:sz w:val="24"/>
          <w:szCs w:val="24"/>
        </w:rPr>
        <w:lastRenderedPageBreak/>
        <w:t>Amershi</w:t>
      </w:r>
      <w:proofErr w:type="spellEnd"/>
      <w:r>
        <w:rPr>
          <w:sz w:val="24"/>
          <w:szCs w:val="24"/>
        </w:rPr>
        <w:t xml:space="preserve"> et al. (2019) identified eighteen design principles for effective human-AI collaboration through an analysis of existing AI product guidelines and a large-scale survey of AI practitioners. Central to their framework is the principle that AI systems should make uncertainty visible and support efficient correction: users should never be required to accept AI outputs wholesale, and the interface should make it as easy to correct an error as it was to make the original request. The design of the review interface in this </w:t>
      </w:r>
      <w:proofErr w:type="gramStart"/>
      <w:r>
        <w:rPr>
          <w:sz w:val="24"/>
          <w:szCs w:val="24"/>
        </w:rPr>
        <w:t>project  with</w:t>
      </w:r>
      <w:proofErr w:type="gramEnd"/>
      <w:r>
        <w:rPr>
          <w:sz w:val="24"/>
          <w:szCs w:val="24"/>
        </w:rPr>
        <w:t xml:space="preserve"> per-post approve, edit, and regenerate options presented </w:t>
      </w:r>
      <w:proofErr w:type="gramStart"/>
      <w:r>
        <w:rPr>
          <w:sz w:val="24"/>
          <w:szCs w:val="24"/>
        </w:rPr>
        <w:t>inline  directly</w:t>
      </w:r>
      <w:proofErr w:type="gramEnd"/>
      <w:r>
        <w:rPr>
          <w:sz w:val="24"/>
          <w:szCs w:val="24"/>
        </w:rPr>
        <w:t xml:space="preserve"> </w:t>
      </w:r>
      <w:proofErr w:type="spellStart"/>
      <w:r>
        <w:rPr>
          <w:sz w:val="24"/>
          <w:szCs w:val="24"/>
        </w:rPr>
        <w:t>operationalises</w:t>
      </w:r>
      <w:proofErr w:type="spellEnd"/>
      <w:r>
        <w:rPr>
          <w:sz w:val="24"/>
          <w:szCs w:val="24"/>
        </w:rPr>
        <w:t xml:space="preserve"> these principles.</w:t>
      </w:r>
    </w:p>
    <w:p w14:paraId="7D7E42BE" w14:textId="139B3505" w:rsidR="00F96CCC" w:rsidRDefault="00000000">
      <w:pPr>
        <w:spacing w:after="200" w:line="360" w:lineRule="auto"/>
        <w:jc w:val="both"/>
      </w:pPr>
      <w:r>
        <w:rPr>
          <w:sz w:val="24"/>
          <w:szCs w:val="24"/>
        </w:rPr>
        <w:t xml:space="preserve">Shinn et al. (2023) demonstrated in the </w:t>
      </w:r>
      <w:proofErr w:type="spellStart"/>
      <w:r>
        <w:rPr>
          <w:sz w:val="24"/>
          <w:szCs w:val="24"/>
        </w:rPr>
        <w:t>Reflexion</w:t>
      </w:r>
      <w:proofErr w:type="spellEnd"/>
      <w:r>
        <w:rPr>
          <w:sz w:val="24"/>
          <w:szCs w:val="24"/>
        </w:rPr>
        <w:t xml:space="preserve"> framework that agents </w:t>
      </w:r>
      <w:proofErr w:type="gramStart"/>
      <w:r>
        <w:rPr>
          <w:sz w:val="24"/>
          <w:szCs w:val="24"/>
        </w:rPr>
        <w:t>equipped</w:t>
      </w:r>
      <w:proofErr w:type="gramEnd"/>
      <w:r>
        <w:rPr>
          <w:sz w:val="24"/>
          <w:szCs w:val="24"/>
        </w:rPr>
        <w:t xml:space="preserve"> with structured self-reflection </w:t>
      </w:r>
      <w:proofErr w:type="gramStart"/>
      <w:r>
        <w:rPr>
          <w:sz w:val="24"/>
          <w:szCs w:val="24"/>
        </w:rPr>
        <w:t>mechanisms  in</w:t>
      </w:r>
      <w:proofErr w:type="gramEnd"/>
      <w:r>
        <w:rPr>
          <w:sz w:val="24"/>
          <w:szCs w:val="24"/>
        </w:rPr>
        <w:t xml:space="preserve"> which the agent reviews its own outputs and iterates toward a </w:t>
      </w:r>
      <w:proofErr w:type="gramStart"/>
      <w:r>
        <w:rPr>
          <w:sz w:val="24"/>
          <w:szCs w:val="24"/>
        </w:rPr>
        <w:t>goal  consistently</w:t>
      </w:r>
      <w:proofErr w:type="gramEnd"/>
      <w:r>
        <w:rPr>
          <w:sz w:val="24"/>
          <w:szCs w:val="24"/>
        </w:rPr>
        <w:t xml:space="preserve"> outperform those without such mechanisms across reasoning, coding, and decision-making tasks. While the present system does not implement autonomous self-reflection, the human review interface serves an analogous function: each correction or regeneration request is effectively a structured feedback signal that improves the final campaign output, with the difference that the reflective intelligence is human rather than artificial. This framing reinforces the methodological rationale for treating human review as a first-class system component rather than an optional post-processing step.</w:t>
      </w:r>
    </w:p>
    <w:p w14:paraId="6FD37FD0" w14:textId="7574A29F" w:rsidR="00F96CCC" w:rsidRDefault="00000000">
      <w:pPr>
        <w:spacing w:after="200" w:line="360" w:lineRule="auto"/>
        <w:jc w:val="both"/>
      </w:pPr>
      <w:r>
        <w:rPr>
          <w:sz w:val="24"/>
          <w:szCs w:val="24"/>
        </w:rPr>
        <w:t xml:space="preserve">Ouyang et al. (2022) established the broader principle that human preference signals captured through interaction can be used to improve downstream model </w:t>
      </w:r>
      <w:proofErr w:type="spellStart"/>
      <w:r>
        <w:rPr>
          <w:sz w:val="24"/>
          <w:szCs w:val="24"/>
        </w:rPr>
        <w:t>behaviour</w:t>
      </w:r>
      <w:proofErr w:type="spellEnd"/>
      <w:r>
        <w:rPr>
          <w:sz w:val="24"/>
          <w:szCs w:val="24"/>
        </w:rPr>
        <w:t xml:space="preserve"> through reinforcement learning from human feedback. The interaction logging component of this system captures exactly these </w:t>
      </w:r>
      <w:proofErr w:type="gramStart"/>
      <w:r>
        <w:rPr>
          <w:sz w:val="24"/>
          <w:szCs w:val="24"/>
        </w:rPr>
        <w:t>signals  approval</w:t>
      </w:r>
      <w:proofErr w:type="gramEnd"/>
      <w:r>
        <w:rPr>
          <w:sz w:val="24"/>
          <w:szCs w:val="24"/>
        </w:rPr>
        <w:t xml:space="preserve">, edit content, and regeneration </w:t>
      </w:r>
      <w:proofErr w:type="gramStart"/>
      <w:r>
        <w:rPr>
          <w:sz w:val="24"/>
          <w:szCs w:val="24"/>
        </w:rPr>
        <w:t>requests  in</w:t>
      </w:r>
      <w:proofErr w:type="gramEnd"/>
      <w:r>
        <w:rPr>
          <w:sz w:val="24"/>
          <w:szCs w:val="24"/>
        </w:rPr>
        <w:t xml:space="preserve"> a structured, </w:t>
      </w:r>
      <w:proofErr w:type="spellStart"/>
      <w:r>
        <w:rPr>
          <w:sz w:val="24"/>
          <w:szCs w:val="24"/>
        </w:rPr>
        <w:t>queryable</w:t>
      </w:r>
      <w:proofErr w:type="spellEnd"/>
      <w:r>
        <w:rPr>
          <w:sz w:val="24"/>
          <w:szCs w:val="24"/>
        </w:rPr>
        <w:t xml:space="preserve"> format. While the present project does not implement a feedback loop into the model, the logged data provides a foundation for future fine-tuning experiments, and the quantitative analysis of interaction patterns addresses RQ2 directly.</w:t>
      </w:r>
    </w:p>
    <w:p w14:paraId="1FDB3418" w14:textId="77777777" w:rsidR="00F96CCC" w:rsidRDefault="00000000">
      <w:pPr>
        <w:pStyle w:val="Heading2"/>
        <w:spacing w:before="320" w:after="120"/>
      </w:pPr>
      <w:bookmarkStart w:id="13" w:name="_Toc236042789"/>
      <w:r>
        <w:t>2.6 Synthesis and Research Gap</w:t>
      </w:r>
      <w:bookmarkEnd w:id="13"/>
    </w:p>
    <w:p w14:paraId="376A34FE" w14:textId="168F98FD" w:rsidR="00F96CCC" w:rsidRDefault="00000000">
      <w:pPr>
        <w:spacing w:after="200" w:line="360" w:lineRule="auto"/>
        <w:jc w:val="both"/>
      </w:pPr>
      <w:r>
        <w:rPr>
          <w:sz w:val="24"/>
          <w:szCs w:val="24"/>
        </w:rPr>
        <w:t xml:space="preserve">The literature reviewed across the preceding sections reveals two coherent and significant gaps. First, research on multi-agent LLM orchestration has been concentrated on coding, reasoning, and knowledge-retrieval </w:t>
      </w:r>
      <w:proofErr w:type="gramStart"/>
      <w:r>
        <w:rPr>
          <w:sz w:val="24"/>
          <w:szCs w:val="24"/>
        </w:rPr>
        <w:t>tasks  domains</w:t>
      </w:r>
      <w:proofErr w:type="gramEnd"/>
      <w:r>
        <w:rPr>
          <w:sz w:val="24"/>
          <w:szCs w:val="24"/>
        </w:rPr>
        <w:t xml:space="preserve"> where output quality is binary or near-binary. The creative domain of digital marketing, where quality is inherently subjective, brand-dependent, and multidimensional, has received no empirical attention in the multi-agent literature. Existing benchmarks offer no basis for predicting which orchestration </w:t>
      </w:r>
      <w:r>
        <w:rPr>
          <w:sz w:val="24"/>
          <w:szCs w:val="24"/>
        </w:rPr>
        <w:lastRenderedPageBreak/>
        <w:t>pattern will perform better when quality must be assessed along dimensions such as brand consistency, strategic coherence, and aesthetic appropriateness.</w:t>
      </w:r>
    </w:p>
    <w:p w14:paraId="007FB790" w14:textId="215B8D4B" w:rsidR="00F96CCC" w:rsidRDefault="00000000">
      <w:pPr>
        <w:spacing w:after="200" w:line="360" w:lineRule="auto"/>
        <w:jc w:val="both"/>
      </w:pPr>
      <w:r>
        <w:rPr>
          <w:sz w:val="24"/>
          <w:szCs w:val="24"/>
        </w:rPr>
        <w:t xml:space="preserve">Second, the failure modes of sequential and hierarchical orchestration in creative </w:t>
      </w:r>
      <w:proofErr w:type="gramStart"/>
      <w:r>
        <w:rPr>
          <w:sz w:val="24"/>
          <w:szCs w:val="24"/>
        </w:rPr>
        <w:t>workflows  semantic</w:t>
      </w:r>
      <w:proofErr w:type="gramEnd"/>
      <w:r>
        <w:rPr>
          <w:sz w:val="24"/>
          <w:szCs w:val="24"/>
        </w:rPr>
        <w:t xml:space="preserve"> drift and orchestrator overhead </w:t>
      </w:r>
      <w:proofErr w:type="gramStart"/>
      <w:r>
        <w:rPr>
          <w:sz w:val="24"/>
          <w:szCs w:val="24"/>
        </w:rPr>
        <w:t>respectively  have</w:t>
      </w:r>
      <w:proofErr w:type="gramEnd"/>
      <w:r>
        <w:rPr>
          <w:sz w:val="24"/>
          <w:szCs w:val="24"/>
        </w:rPr>
        <w:t xml:space="preserve"> been theoretically identified in the literature but have not been empirically compared within any creative application domain. The absence of this evidence is not a peripheral detail but a direct motivator of RQ1: without controlled experimental comparison in a creative setting, practitioners building marketing automation systems have no empirical basis for choosing between these architectures.</w:t>
      </w:r>
    </w:p>
    <w:p w14:paraId="3EB1C722" w14:textId="77777777" w:rsidR="00F96CCC" w:rsidRDefault="00000000">
      <w:pPr>
        <w:spacing w:after="200" w:line="360" w:lineRule="auto"/>
        <w:jc w:val="both"/>
      </w:pPr>
      <w:r>
        <w:rPr>
          <w:sz w:val="24"/>
          <w:szCs w:val="24"/>
        </w:rPr>
        <w:t xml:space="preserve">This project addresses both gaps by implementing and comparing both orchestration patterns within the same application domain, using a structured evaluation framework designed specifically for creative content quality. The human-in-the-loop component addresses a third, narrower gap: while </w:t>
      </w:r>
      <w:proofErr w:type="spellStart"/>
      <w:r>
        <w:rPr>
          <w:sz w:val="24"/>
          <w:szCs w:val="24"/>
        </w:rPr>
        <w:t>Amershi</w:t>
      </w:r>
      <w:proofErr w:type="spellEnd"/>
      <w:r>
        <w:rPr>
          <w:sz w:val="24"/>
          <w:szCs w:val="24"/>
        </w:rPr>
        <w:t xml:space="preserve"> et al. (2019) provide design principles for HITL interfaces and Shinn et al. (2023) demonstrate the value of reflection in agentic systems, no prior work has quantified the measurable improvement in AI-generated marketing content quality attributable specifically to structured human review actions (approve, edit, regenerate).</w:t>
      </w:r>
    </w:p>
    <w:p w14:paraId="4531498E" w14:textId="77777777" w:rsidR="00F96CCC" w:rsidRDefault="00000000">
      <w:r>
        <w:br w:type="page"/>
      </w:r>
    </w:p>
    <w:p w14:paraId="0EDFA89A" w14:textId="77777777" w:rsidR="00F96CCC" w:rsidRDefault="00000000">
      <w:pPr>
        <w:pStyle w:val="Heading1"/>
        <w:spacing w:before="480" w:after="160"/>
      </w:pPr>
      <w:bookmarkStart w:id="14" w:name="_Toc236042790"/>
      <w:r>
        <w:lastRenderedPageBreak/>
        <w:t>3. System Design and Methodology</w:t>
      </w:r>
      <w:bookmarkEnd w:id="14"/>
    </w:p>
    <w:p w14:paraId="3553D185" w14:textId="77777777" w:rsidR="00F96CCC" w:rsidRDefault="00000000">
      <w:pPr>
        <w:pStyle w:val="Heading2"/>
        <w:spacing w:before="320" w:after="120"/>
      </w:pPr>
      <w:bookmarkStart w:id="15" w:name="_Toc236042791"/>
      <w:r>
        <w:t>3.1 Overall Architecture</w:t>
      </w:r>
      <w:bookmarkEnd w:id="15"/>
    </w:p>
    <w:p w14:paraId="6B99B048" w14:textId="77777777" w:rsidR="00F96CCC" w:rsidRDefault="00000000">
      <w:pPr>
        <w:spacing w:after="200" w:line="360" w:lineRule="auto"/>
        <w:jc w:val="both"/>
      </w:pPr>
      <w:r>
        <w:rPr>
          <w:sz w:val="24"/>
          <w:szCs w:val="24"/>
        </w:rPr>
        <w:t>The system is designed as a full-stack web application with a clear separation of concerns: an agentic backend responsible for campaign generation, a relational database for persistence, and a React-based frontend for human review and management. Figure 1 below illustrates the high-level architecture.</w:t>
      </w:r>
    </w:p>
    <w:p w14:paraId="569341BD" w14:textId="7D7C3FB8" w:rsidR="009651FE" w:rsidRDefault="00CB73D2">
      <w:pPr>
        <w:spacing w:after="200" w:line="360" w:lineRule="auto"/>
        <w:jc w:val="both"/>
        <w:rPr>
          <w:b/>
          <w:bCs/>
          <w:color w:val="C0392B"/>
          <w:sz w:val="24"/>
          <w:szCs w:val="24"/>
        </w:rPr>
      </w:pPr>
      <w:r>
        <w:rPr>
          <w:noProof/>
        </w:rPr>
        <w:drawing>
          <wp:inline distT="0" distB="0" distL="0" distR="0" wp14:anchorId="22A55E5F" wp14:editId="0BCAD8CF">
            <wp:extent cx="5502910" cy="2980690"/>
            <wp:effectExtent l="0" t="0" r="2540" b="0"/>
            <wp:docPr id="9879151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5169" name=""/>
                    <pic:cNvPicPr/>
                  </pic:nvPicPr>
                  <pic:blipFill>
                    <a:blip r:embed="rId6">
                      <a:extLst>
                        <a:ext uri="{96DAC541-7B7A-43D3-8B79-37D633B846F1}">
                          <asvg:svgBlip xmlns:asvg="http://schemas.microsoft.com/office/drawing/2016/SVG/main" r:embed="rId7"/>
                        </a:ext>
                      </a:extLst>
                    </a:blip>
                    <a:stretch>
                      <a:fillRect/>
                    </a:stretch>
                  </pic:blipFill>
                  <pic:spPr>
                    <a:xfrm>
                      <a:off x="0" y="0"/>
                      <a:ext cx="5502910" cy="2980690"/>
                    </a:xfrm>
                    <a:prstGeom prst="rect">
                      <a:avLst/>
                    </a:prstGeom>
                  </pic:spPr>
                </pic:pic>
              </a:graphicData>
            </a:graphic>
          </wp:inline>
        </w:drawing>
      </w:r>
    </w:p>
    <w:p w14:paraId="3D396E76" w14:textId="45FEAF2E" w:rsidR="00F96CCC" w:rsidRDefault="00000000">
      <w:pPr>
        <w:spacing w:after="200" w:line="360" w:lineRule="auto"/>
        <w:jc w:val="both"/>
      </w:pPr>
      <w:r>
        <w:rPr>
          <w:sz w:val="24"/>
          <w:szCs w:val="24"/>
        </w:rPr>
        <w:t xml:space="preserve">The user submits a brand brief through the frontend. The </w:t>
      </w:r>
      <w:proofErr w:type="spellStart"/>
      <w:r>
        <w:rPr>
          <w:sz w:val="24"/>
          <w:szCs w:val="24"/>
        </w:rPr>
        <w:t>FastAPI</w:t>
      </w:r>
      <w:proofErr w:type="spellEnd"/>
      <w:r>
        <w:rPr>
          <w:sz w:val="24"/>
          <w:szCs w:val="24"/>
        </w:rPr>
        <w:t xml:space="preserve"> backend creates a calendar record and immediately returns a 201 response. Content generation proceeds asynchronously in a background task: the </w:t>
      </w:r>
      <w:proofErr w:type="spellStart"/>
      <w:r>
        <w:rPr>
          <w:sz w:val="24"/>
          <w:szCs w:val="24"/>
        </w:rPr>
        <w:t>LangGraph</w:t>
      </w:r>
      <w:proofErr w:type="spellEnd"/>
      <w:r>
        <w:rPr>
          <w:sz w:val="24"/>
          <w:szCs w:val="24"/>
        </w:rPr>
        <w:t xml:space="preserve"> pipeline runs the Strategy Agent followed by the Content Agent, populating the database with structured post data (caption, image prompt, platform, day). In parallel, image generation requests are dispatched to DALL-E 3 with a concurrency limit of three simultaneous requests. The </w:t>
      </w:r>
      <w:proofErr w:type="gramStart"/>
      <w:r>
        <w:rPr>
          <w:sz w:val="24"/>
          <w:szCs w:val="24"/>
        </w:rPr>
        <w:t>frontend</w:t>
      </w:r>
      <w:proofErr w:type="gramEnd"/>
      <w:r>
        <w:rPr>
          <w:sz w:val="24"/>
          <w:szCs w:val="24"/>
        </w:rPr>
        <w:t xml:space="preserve"> polls the backend every three seconds until the calendar status transitions from "generating" to "ready", at which point the review interface becomes interactive. Approved posts can be submitted to Instagram via the Meta Graph API through the Scheduler Agent.</w:t>
      </w:r>
    </w:p>
    <w:p w14:paraId="5F4F8813" w14:textId="77777777" w:rsidR="00F96CCC" w:rsidRDefault="00000000">
      <w:pPr>
        <w:pStyle w:val="Heading2"/>
        <w:spacing w:before="320" w:after="120"/>
      </w:pPr>
      <w:bookmarkStart w:id="16" w:name="_Toc236042792"/>
      <w:r>
        <w:t>3.2 Agent Pipeline Design</w:t>
      </w:r>
      <w:bookmarkEnd w:id="16"/>
    </w:p>
    <w:p w14:paraId="09241E44" w14:textId="77777777" w:rsidR="00F96CCC" w:rsidRDefault="00000000">
      <w:pPr>
        <w:spacing w:after="200" w:line="360" w:lineRule="auto"/>
        <w:jc w:val="both"/>
      </w:pPr>
      <w:r>
        <w:rPr>
          <w:sz w:val="24"/>
          <w:szCs w:val="24"/>
        </w:rPr>
        <w:t xml:space="preserve">The system implements two orchestration configurations, both built with </w:t>
      </w:r>
      <w:proofErr w:type="spellStart"/>
      <w:r>
        <w:rPr>
          <w:sz w:val="24"/>
          <w:szCs w:val="24"/>
        </w:rPr>
        <w:t>LangGraph</w:t>
      </w:r>
      <w:proofErr w:type="spellEnd"/>
      <w:r>
        <w:rPr>
          <w:sz w:val="24"/>
          <w:szCs w:val="24"/>
        </w:rPr>
        <w:t>, that can be selected at the point of campaign creation via a configuration parameter. This design allows the same brand prompt to be processed by both configurations for experimental comparison.</w:t>
      </w:r>
    </w:p>
    <w:p w14:paraId="49A9D69E" w14:textId="77777777" w:rsidR="00F96CCC" w:rsidRDefault="00000000">
      <w:pPr>
        <w:pStyle w:val="Heading3"/>
        <w:spacing w:before="240" w:after="80"/>
      </w:pPr>
      <w:bookmarkStart w:id="17" w:name="_Toc236042793"/>
      <w:r>
        <w:lastRenderedPageBreak/>
        <w:t>3.2.1 Sequential Pipeline (Configuration A)</w:t>
      </w:r>
      <w:bookmarkEnd w:id="17"/>
    </w:p>
    <w:p w14:paraId="139B42EB" w14:textId="77777777" w:rsidR="00F96CCC" w:rsidRDefault="00000000">
      <w:pPr>
        <w:spacing w:after="200" w:line="360" w:lineRule="auto"/>
        <w:jc w:val="both"/>
      </w:pPr>
      <w:r>
        <w:rPr>
          <w:sz w:val="24"/>
          <w:szCs w:val="24"/>
        </w:rPr>
        <w:t xml:space="preserve">In the sequential configuration, a shared </w:t>
      </w:r>
      <w:proofErr w:type="spellStart"/>
      <w:r>
        <w:rPr>
          <w:sz w:val="24"/>
          <w:szCs w:val="24"/>
        </w:rPr>
        <w:t>CampaignState</w:t>
      </w:r>
      <w:proofErr w:type="spellEnd"/>
      <w:r>
        <w:rPr>
          <w:sz w:val="24"/>
          <w:szCs w:val="24"/>
        </w:rPr>
        <w:t xml:space="preserve"> object flows through two nodes in a fixed order. The Strategy Node receives </w:t>
      </w:r>
      <w:proofErr w:type="gramStart"/>
      <w:r>
        <w:rPr>
          <w:sz w:val="24"/>
          <w:szCs w:val="24"/>
        </w:rPr>
        <w:t>the brand</w:t>
      </w:r>
      <w:proofErr w:type="gramEnd"/>
      <w:r>
        <w:rPr>
          <w:sz w:val="24"/>
          <w:szCs w:val="24"/>
        </w:rPr>
        <w:t xml:space="preserve"> input and generates a structured 7-day campaign plan: for each day, it produces a content theme, a primary message, a call to action, and a suggested posting time. The Content Node receives the complete campaign plan and generates, for each day, a platform-</w:t>
      </w:r>
      <w:proofErr w:type="spellStart"/>
      <w:r>
        <w:rPr>
          <w:sz w:val="24"/>
          <w:szCs w:val="24"/>
        </w:rPr>
        <w:t>optimised</w:t>
      </w:r>
      <w:proofErr w:type="spellEnd"/>
      <w:r>
        <w:rPr>
          <w:sz w:val="24"/>
          <w:szCs w:val="24"/>
        </w:rPr>
        <w:t xml:space="preserve"> Instagram caption (including hashtags and emojis), and a detailed image generation prompt. This matches the </w:t>
      </w:r>
      <w:proofErr w:type="spellStart"/>
      <w:r>
        <w:rPr>
          <w:sz w:val="24"/>
          <w:szCs w:val="24"/>
        </w:rPr>
        <w:t>ReAct</w:t>
      </w:r>
      <w:proofErr w:type="spellEnd"/>
      <w:r>
        <w:rPr>
          <w:sz w:val="24"/>
          <w:szCs w:val="24"/>
        </w:rPr>
        <w:t xml:space="preserve">-inspired sequential pipeline documented by Yao et al. (2023) and is the most common architecture in current </w:t>
      </w:r>
      <w:proofErr w:type="spellStart"/>
      <w:r>
        <w:rPr>
          <w:sz w:val="24"/>
          <w:szCs w:val="24"/>
        </w:rPr>
        <w:t>LangGraph</w:t>
      </w:r>
      <w:proofErr w:type="spellEnd"/>
      <w:r>
        <w:rPr>
          <w:sz w:val="24"/>
          <w:szCs w:val="24"/>
        </w:rPr>
        <w:t xml:space="preserve"> applications.</w:t>
      </w:r>
    </w:p>
    <w:p w14:paraId="4662EAD7" w14:textId="77777777" w:rsidR="00F96CCC" w:rsidRDefault="00000000">
      <w:pPr>
        <w:pStyle w:val="Heading3"/>
        <w:spacing w:before="240" w:after="80"/>
      </w:pPr>
      <w:bookmarkStart w:id="18" w:name="_Toc236042794"/>
      <w:r>
        <w:t>3.2.2 Hierarchical Delegation (Configuration B)</w:t>
      </w:r>
      <w:bookmarkEnd w:id="18"/>
    </w:p>
    <w:p w14:paraId="5BD82028" w14:textId="77777777" w:rsidR="00F96CCC" w:rsidRDefault="00000000">
      <w:pPr>
        <w:spacing w:after="200" w:line="360" w:lineRule="auto"/>
        <w:jc w:val="both"/>
      </w:pPr>
      <w:r>
        <w:rPr>
          <w:sz w:val="24"/>
          <w:szCs w:val="24"/>
        </w:rPr>
        <w:t>In the hierarchical configuration, an Orchestrator Node receives the brand brief and decomposes it into three parallel sub-tasks: brand strategy analysis (tone, audience, content pillars), a 7-day posting schedule (optimal days and times), and a set of visual style guidelines (</w:t>
      </w:r>
      <w:proofErr w:type="spellStart"/>
      <w:r>
        <w:rPr>
          <w:sz w:val="24"/>
          <w:szCs w:val="24"/>
        </w:rPr>
        <w:t>colour</w:t>
      </w:r>
      <w:proofErr w:type="spellEnd"/>
      <w:r>
        <w:rPr>
          <w:sz w:val="24"/>
          <w:szCs w:val="24"/>
        </w:rPr>
        <w:t xml:space="preserve"> palette instruction, image style, composition guidelines). These sub-tasks are executed by three specialist sub-agents simultaneously. The Orchestrator then </w:t>
      </w:r>
      <w:proofErr w:type="spellStart"/>
      <w:r>
        <w:rPr>
          <w:sz w:val="24"/>
          <w:szCs w:val="24"/>
        </w:rPr>
        <w:t>synthesises</w:t>
      </w:r>
      <w:proofErr w:type="spellEnd"/>
      <w:r>
        <w:rPr>
          <w:sz w:val="24"/>
          <w:szCs w:val="24"/>
        </w:rPr>
        <w:t xml:space="preserve"> all three outputs into a unified campaign brief and passes it to the Content Agent for final caption and image prompt generation. This matches the hierarchical delegation pattern documented in </w:t>
      </w:r>
      <w:proofErr w:type="spellStart"/>
      <w:r>
        <w:rPr>
          <w:sz w:val="24"/>
          <w:szCs w:val="24"/>
        </w:rPr>
        <w:t>AutoGen</w:t>
      </w:r>
      <w:proofErr w:type="spellEnd"/>
      <w:r>
        <w:rPr>
          <w:sz w:val="24"/>
          <w:szCs w:val="24"/>
        </w:rPr>
        <w:t xml:space="preserve"> (Wu et al., 2023) and </w:t>
      </w:r>
      <w:proofErr w:type="spellStart"/>
      <w:r>
        <w:rPr>
          <w:sz w:val="24"/>
          <w:szCs w:val="24"/>
        </w:rPr>
        <w:t>MetaGPT</w:t>
      </w:r>
      <w:proofErr w:type="spellEnd"/>
      <w:r>
        <w:rPr>
          <w:sz w:val="24"/>
          <w:szCs w:val="24"/>
        </w:rPr>
        <w:t xml:space="preserve"> (Hong et al., 2024), with </w:t>
      </w:r>
      <w:proofErr w:type="spellStart"/>
      <w:r>
        <w:rPr>
          <w:sz w:val="24"/>
          <w:szCs w:val="24"/>
        </w:rPr>
        <w:t>LangGraph's</w:t>
      </w:r>
      <w:proofErr w:type="spellEnd"/>
      <w:r>
        <w:rPr>
          <w:sz w:val="24"/>
          <w:szCs w:val="24"/>
        </w:rPr>
        <w:t xml:space="preserve"> shared state object used to pass sub-agent outputs to the </w:t>
      </w:r>
      <w:proofErr w:type="spellStart"/>
      <w:r>
        <w:rPr>
          <w:sz w:val="24"/>
          <w:szCs w:val="24"/>
        </w:rPr>
        <w:t>synthesiser</w:t>
      </w:r>
      <w:proofErr w:type="spellEnd"/>
      <w:r>
        <w:rPr>
          <w:sz w:val="24"/>
          <w:szCs w:val="24"/>
        </w:rPr>
        <w:t>.</w:t>
      </w:r>
    </w:p>
    <w:p w14:paraId="0D568782" w14:textId="50484A8A" w:rsidR="00F96CCC" w:rsidRDefault="00000000">
      <w:pPr>
        <w:spacing w:after="200" w:line="360" w:lineRule="auto"/>
        <w:jc w:val="both"/>
      </w:pPr>
      <w:r>
        <w:rPr>
          <w:sz w:val="24"/>
          <w:szCs w:val="24"/>
        </w:rPr>
        <w:t xml:space="preserve">The key difference between the two configurations for experimental purposes is the quality of the strategic context available to the Content Agent. In the sequential pattern, the Content Agent receives a plan generated by a single strategy pass. In the hierarchical pattern, it receives a </w:t>
      </w:r>
      <w:proofErr w:type="spellStart"/>
      <w:r>
        <w:rPr>
          <w:sz w:val="24"/>
          <w:szCs w:val="24"/>
        </w:rPr>
        <w:t>synthesised</w:t>
      </w:r>
      <w:proofErr w:type="spellEnd"/>
      <w:r>
        <w:rPr>
          <w:sz w:val="24"/>
          <w:szCs w:val="24"/>
        </w:rPr>
        <w:t xml:space="preserve"> brief that draws on three independently developed </w:t>
      </w:r>
      <w:proofErr w:type="gramStart"/>
      <w:r>
        <w:rPr>
          <w:sz w:val="24"/>
          <w:szCs w:val="24"/>
        </w:rPr>
        <w:t>analyses  a</w:t>
      </w:r>
      <w:proofErr w:type="gramEnd"/>
      <w:r>
        <w:rPr>
          <w:sz w:val="24"/>
          <w:szCs w:val="24"/>
        </w:rPr>
        <w:t xml:space="preserve"> design intended to reduce semantic drift by providing richer, more consistent context.</w:t>
      </w:r>
    </w:p>
    <w:p w14:paraId="4B994C0F" w14:textId="77777777" w:rsidR="00F96CCC" w:rsidRDefault="00000000">
      <w:pPr>
        <w:pStyle w:val="Heading2"/>
        <w:spacing w:before="320" w:after="120"/>
      </w:pPr>
      <w:bookmarkStart w:id="19" w:name="_Toc236042795"/>
      <w:r>
        <w:t>3.3 Technology Stack Selection and Rationale</w:t>
      </w:r>
      <w:bookmarkEnd w:id="19"/>
    </w:p>
    <w:p w14:paraId="5307C060" w14:textId="77777777" w:rsidR="00F96CCC" w:rsidRDefault="00000000">
      <w:pPr>
        <w:spacing w:after="200" w:line="360" w:lineRule="auto"/>
        <w:jc w:val="both"/>
      </w:pPr>
      <w:r>
        <w:rPr>
          <w:sz w:val="24"/>
          <w:szCs w:val="24"/>
        </w:rPr>
        <w:t>Technology selection was guided by three criteria: fitness for the agentic architecture required (supporting both sequential and hierarchical patterns within the same codebase), quality of AI model outputs for marketing content, and development velocity suitable for an MSc project timeline. Table 3 documents each technology choice and its justification.</w:t>
      </w:r>
    </w:p>
    <w:p w14:paraId="6B6C1669" w14:textId="77777777" w:rsidR="00F96CCC" w:rsidRDefault="00000000">
      <w:pPr>
        <w:spacing w:before="80" w:after="240"/>
        <w:jc w:val="center"/>
      </w:pPr>
      <w:r>
        <w:rPr>
          <w:b/>
          <w:bCs/>
          <w:i/>
          <w:iCs/>
        </w:rPr>
        <w:t>Table 3: Technology Stack and Justification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700"/>
      </w:tblGrid>
      <w:tr w:rsidR="00F96CCC" w14:paraId="30523A8F" w14:textId="77777777">
        <w:tblPrEx>
          <w:tblCellMar>
            <w:top w:w="0" w:type="dxa"/>
            <w:bottom w:w="0" w:type="dxa"/>
          </w:tblCellMar>
        </w:tblPrEx>
        <w:trPr>
          <w:tblHeader/>
        </w:trPr>
        <w:tc>
          <w:tcPr>
            <w:tcW w:w="1500" w:type="dxa"/>
            <w:shd w:val="clear" w:color="auto" w:fill="2E5090"/>
            <w:tcMar>
              <w:top w:w="80" w:type="dxa"/>
              <w:left w:w="120" w:type="dxa"/>
              <w:bottom w:w="80" w:type="dxa"/>
              <w:right w:w="120" w:type="dxa"/>
            </w:tcMar>
          </w:tcPr>
          <w:p w14:paraId="2CA4BDCC" w14:textId="77777777" w:rsidR="00F96CCC" w:rsidRDefault="00000000">
            <w:pPr>
              <w:spacing w:after="60"/>
            </w:pPr>
            <w:r>
              <w:rPr>
                <w:b/>
                <w:bCs/>
                <w:color w:val="FFFFFF"/>
              </w:rPr>
              <w:lastRenderedPageBreak/>
              <w:t>Layer</w:t>
            </w:r>
          </w:p>
        </w:tc>
        <w:tc>
          <w:tcPr>
            <w:tcW w:w="2000" w:type="dxa"/>
            <w:shd w:val="clear" w:color="auto" w:fill="2E5090"/>
            <w:tcMar>
              <w:top w:w="80" w:type="dxa"/>
              <w:left w:w="120" w:type="dxa"/>
              <w:bottom w:w="80" w:type="dxa"/>
              <w:right w:w="120" w:type="dxa"/>
            </w:tcMar>
          </w:tcPr>
          <w:p w14:paraId="4711F421" w14:textId="77777777" w:rsidR="00F96CCC" w:rsidRDefault="00000000">
            <w:pPr>
              <w:spacing w:after="60"/>
            </w:pPr>
            <w:r>
              <w:rPr>
                <w:b/>
                <w:bCs/>
                <w:color w:val="FFFFFF"/>
              </w:rPr>
              <w:t>Technology</w:t>
            </w:r>
          </w:p>
        </w:tc>
        <w:tc>
          <w:tcPr>
            <w:tcW w:w="4700" w:type="dxa"/>
            <w:shd w:val="clear" w:color="auto" w:fill="2E5090"/>
            <w:tcMar>
              <w:top w:w="80" w:type="dxa"/>
              <w:left w:w="120" w:type="dxa"/>
              <w:bottom w:w="80" w:type="dxa"/>
              <w:right w:w="120" w:type="dxa"/>
            </w:tcMar>
          </w:tcPr>
          <w:p w14:paraId="16CF7899" w14:textId="77777777" w:rsidR="00F96CCC" w:rsidRDefault="00000000">
            <w:pPr>
              <w:spacing w:after="60"/>
            </w:pPr>
            <w:r>
              <w:rPr>
                <w:b/>
                <w:bCs/>
                <w:color w:val="FFFFFF"/>
              </w:rPr>
              <w:t>Justification</w:t>
            </w:r>
          </w:p>
        </w:tc>
      </w:tr>
      <w:tr w:rsidR="00F96CCC" w14:paraId="3E5AC053" w14:textId="77777777">
        <w:tblPrEx>
          <w:tblCellMar>
            <w:top w:w="0" w:type="dxa"/>
            <w:bottom w:w="0" w:type="dxa"/>
          </w:tblCellMar>
        </w:tblPrEx>
        <w:tc>
          <w:tcPr>
            <w:tcW w:w="1500" w:type="dxa"/>
            <w:tcMar>
              <w:top w:w="80" w:type="dxa"/>
              <w:left w:w="120" w:type="dxa"/>
              <w:bottom w:w="80" w:type="dxa"/>
              <w:right w:w="120" w:type="dxa"/>
            </w:tcMar>
          </w:tcPr>
          <w:p w14:paraId="5D9D4388" w14:textId="77777777" w:rsidR="00F96CCC" w:rsidRDefault="00000000">
            <w:pPr>
              <w:spacing w:after="60"/>
            </w:pPr>
            <w:r>
              <w:t>Agentic Framework</w:t>
            </w:r>
          </w:p>
        </w:tc>
        <w:tc>
          <w:tcPr>
            <w:tcW w:w="2000" w:type="dxa"/>
            <w:tcMar>
              <w:top w:w="80" w:type="dxa"/>
              <w:left w:w="120" w:type="dxa"/>
              <w:bottom w:w="80" w:type="dxa"/>
              <w:right w:w="120" w:type="dxa"/>
            </w:tcMar>
          </w:tcPr>
          <w:p w14:paraId="7534B276" w14:textId="77777777" w:rsidR="00F96CCC" w:rsidRDefault="00000000">
            <w:pPr>
              <w:spacing w:after="60"/>
            </w:pPr>
            <w:proofErr w:type="spellStart"/>
            <w:r>
              <w:t>LangGraph</w:t>
            </w:r>
            <w:proofErr w:type="spellEnd"/>
            <w:r>
              <w:t xml:space="preserve"> 0.2</w:t>
            </w:r>
          </w:p>
        </w:tc>
        <w:tc>
          <w:tcPr>
            <w:tcW w:w="4700" w:type="dxa"/>
            <w:tcMar>
              <w:top w:w="80" w:type="dxa"/>
              <w:left w:w="120" w:type="dxa"/>
              <w:bottom w:w="80" w:type="dxa"/>
              <w:right w:w="120" w:type="dxa"/>
            </w:tcMar>
          </w:tcPr>
          <w:p w14:paraId="01AF54F4" w14:textId="77777777" w:rsidR="00F96CCC" w:rsidRDefault="00000000">
            <w:pPr>
              <w:spacing w:after="60"/>
            </w:pPr>
            <w:r>
              <w:t>Explicit state management; supports sequential and hierarchical graph topologies in the same codebase</w:t>
            </w:r>
          </w:p>
        </w:tc>
      </w:tr>
      <w:tr w:rsidR="00F96CCC" w14:paraId="7ECF3F3F"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3A910606" w14:textId="0060773D" w:rsidR="00F96CCC" w:rsidRDefault="00000000">
            <w:pPr>
              <w:spacing w:after="60"/>
            </w:pPr>
            <w:proofErr w:type="gramStart"/>
            <w:r>
              <w:t>LLM  Text</w:t>
            </w:r>
            <w:proofErr w:type="gramEnd"/>
          </w:p>
        </w:tc>
        <w:tc>
          <w:tcPr>
            <w:tcW w:w="2000" w:type="dxa"/>
            <w:shd w:val="clear" w:color="auto" w:fill="EBF0FA"/>
            <w:tcMar>
              <w:top w:w="80" w:type="dxa"/>
              <w:left w:w="120" w:type="dxa"/>
              <w:bottom w:w="80" w:type="dxa"/>
              <w:right w:w="120" w:type="dxa"/>
            </w:tcMar>
          </w:tcPr>
          <w:p w14:paraId="68A0E4CD" w14:textId="77777777" w:rsidR="00F96CCC" w:rsidRDefault="00000000">
            <w:pPr>
              <w:spacing w:after="60"/>
            </w:pPr>
            <w:r>
              <w:t>Anthropic Claude (claude-sonnet-4-6)</w:t>
            </w:r>
          </w:p>
        </w:tc>
        <w:tc>
          <w:tcPr>
            <w:tcW w:w="4700" w:type="dxa"/>
            <w:shd w:val="clear" w:color="auto" w:fill="EBF0FA"/>
            <w:tcMar>
              <w:top w:w="80" w:type="dxa"/>
              <w:left w:w="120" w:type="dxa"/>
              <w:bottom w:w="80" w:type="dxa"/>
              <w:right w:w="120" w:type="dxa"/>
            </w:tcMar>
          </w:tcPr>
          <w:p w14:paraId="7F767764" w14:textId="77777777" w:rsidR="00F96CCC" w:rsidRDefault="00000000">
            <w:pPr>
              <w:spacing w:after="60"/>
            </w:pPr>
            <w:r>
              <w:t>Strong instruction-following; reproducible with temperature=0; low hallucination on brand-constrained prompts</w:t>
            </w:r>
          </w:p>
        </w:tc>
      </w:tr>
      <w:tr w:rsidR="00F96CCC" w14:paraId="1B70EDE8" w14:textId="77777777">
        <w:tblPrEx>
          <w:tblCellMar>
            <w:top w:w="0" w:type="dxa"/>
            <w:bottom w:w="0" w:type="dxa"/>
          </w:tblCellMar>
        </w:tblPrEx>
        <w:tc>
          <w:tcPr>
            <w:tcW w:w="1500" w:type="dxa"/>
            <w:tcMar>
              <w:top w:w="80" w:type="dxa"/>
              <w:left w:w="120" w:type="dxa"/>
              <w:bottom w:w="80" w:type="dxa"/>
              <w:right w:w="120" w:type="dxa"/>
            </w:tcMar>
          </w:tcPr>
          <w:p w14:paraId="6FBA40E8" w14:textId="0FCB103E" w:rsidR="00F96CCC" w:rsidRDefault="00000000">
            <w:pPr>
              <w:spacing w:after="60"/>
            </w:pPr>
            <w:proofErr w:type="gramStart"/>
            <w:r>
              <w:t>LLM  Images</w:t>
            </w:r>
            <w:proofErr w:type="gramEnd"/>
          </w:p>
        </w:tc>
        <w:tc>
          <w:tcPr>
            <w:tcW w:w="2000" w:type="dxa"/>
            <w:tcMar>
              <w:top w:w="80" w:type="dxa"/>
              <w:left w:w="120" w:type="dxa"/>
              <w:bottom w:w="80" w:type="dxa"/>
              <w:right w:w="120" w:type="dxa"/>
            </w:tcMar>
          </w:tcPr>
          <w:p w14:paraId="5758E935" w14:textId="77777777" w:rsidR="00F96CCC" w:rsidRDefault="00000000">
            <w:pPr>
              <w:spacing w:after="60"/>
            </w:pPr>
            <w:r>
              <w:t>OpenAI DALL-E 3</w:t>
            </w:r>
          </w:p>
        </w:tc>
        <w:tc>
          <w:tcPr>
            <w:tcW w:w="4700" w:type="dxa"/>
            <w:tcMar>
              <w:top w:w="80" w:type="dxa"/>
              <w:left w:w="120" w:type="dxa"/>
              <w:bottom w:w="80" w:type="dxa"/>
              <w:right w:w="120" w:type="dxa"/>
            </w:tcMar>
          </w:tcPr>
          <w:p w14:paraId="08F789DF" w14:textId="77777777" w:rsidR="00F96CCC" w:rsidRDefault="00000000">
            <w:pPr>
              <w:spacing w:after="60"/>
            </w:pPr>
            <w:r>
              <w:t>Superior prompt adherence and text rendering; REST API with rate-limit controls</w:t>
            </w:r>
          </w:p>
        </w:tc>
      </w:tr>
      <w:tr w:rsidR="00F96CCC" w14:paraId="727A4309"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5663921B" w14:textId="77777777" w:rsidR="00F96CCC" w:rsidRDefault="00000000">
            <w:pPr>
              <w:spacing w:after="60"/>
            </w:pPr>
            <w:r>
              <w:t>Backend</w:t>
            </w:r>
          </w:p>
        </w:tc>
        <w:tc>
          <w:tcPr>
            <w:tcW w:w="2000" w:type="dxa"/>
            <w:shd w:val="clear" w:color="auto" w:fill="EBF0FA"/>
            <w:tcMar>
              <w:top w:w="80" w:type="dxa"/>
              <w:left w:w="120" w:type="dxa"/>
              <w:bottom w:w="80" w:type="dxa"/>
              <w:right w:w="120" w:type="dxa"/>
            </w:tcMar>
          </w:tcPr>
          <w:p w14:paraId="44E8F1D2" w14:textId="77777777" w:rsidR="00F96CCC" w:rsidRDefault="00000000">
            <w:pPr>
              <w:spacing w:after="60"/>
            </w:pPr>
            <w:r>
              <w:t xml:space="preserve">Python 3.11 + </w:t>
            </w:r>
            <w:proofErr w:type="spellStart"/>
            <w:r>
              <w:t>FastAPI</w:t>
            </w:r>
            <w:proofErr w:type="spellEnd"/>
          </w:p>
        </w:tc>
        <w:tc>
          <w:tcPr>
            <w:tcW w:w="4700" w:type="dxa"/>
            <w:shd w:val="clear" w:color="auto" w:fill="EBF0FA"/>
            <w:tcMar>
              <w:top w:w="80" w:type="dxa"/>
              <w:left w:w="120" w:type="dxa"/>
              <w:bottom w:w="80" w:type="dxa"/>
              <w:right w:w="120" w:type="dxa"/>
            </w:tcMar>
          </w:tcPr>
          <w:p w14:paraId="3791E13A" w14:textId="77777777" w:rsidR="00F96CCC" w:rsidRDefault="00000000">
            <w:pPr>
              <w:spacing w:after="60"/>
            </w:pPr>
            <w:r>
              <w:t xml:space="preserve">Async-native; automatic </w:t>
            </w:r>
            <w:proofErr w:type="spellStart"/>
            <w:r>
              <w:t>OpenAPI</w:t>
            </w:r>
            <w:proofErr w:type="spellEnd"/>
            <w:r>
              <w:t xml:space="preserve"> schema; first-class </w:t>
            </w:r>
            <w:proofErr w:type="spellStart"/>
            <w:r>
              <w:t>Pydantic</w:t>
            </w:r>
            <w:proofErr w:type="spellEnd"/>
            <w:r>
              <w:t xml:space="preserve"> v2 integration</w:t>
            </w:r>
          </w:p>
        </w:tc>
      </w:tr>
      <w:tr w:rsidR="00F96CCC" w14:paraId="52277DD3" w14:textId="77777777">
        <w:tblPrEx>
          <w:tblCellMar>
            <w:top w:w="0" w:type="dxa"/>
            <w:bottom w:w="0" w:type="dxa"/>
          </w:tblCellMar>
        </w:tblPrEx>
        <w:tc>
          <w:tcPr>
            <w:tcW w:w="1500" w:type="dxa"/>
            <w:tcMar>
              <w:top w:w="80" w:type="dxa"/>
              <w:left w:w="120" w:type="dxa"/>
              <w:bottom w:w="80" w:type="dxa"/>
              <w:right w:w="120" w:type="dxa"/>
            </w:tcMar>
          </w:tcPr>
          <w:p w14:paraId="576AAFB9" w14:textId="77777777" w:rsidR="00F96CCC" w:rsidRDefault="00000000">
            <w:pPr>
              <w:spacing w:after="60"/>
            </w:pPr>
            <w:r>
              <w:t>ORM / Database</w:t>
            </w:r>
          </w:p>
        </w:tc>
        <w:tc>
          <w:tcPr>
            <w:tcW w:w="2000" w:type="dxa"/>
            <w:tcMar>
              <w:top w:w="80" w:type="dxa"/>
              <w:left w:w="120" w:type="dxa"/>
              <w:bottom w:w="80" w:type="dxa"/>
              <w:right w:w="120" w:type="dxa"/>
            </w:tcMar>
          </w:tcPr>
          <w:p w14:paraId="32E42500" w14:textId="77777777" w:rsidR="00F96CCC" w:rsidRDefault="00000000">
            <w:pPr>
              <w:spacing w:after="60"/>
            </w:pPr>
            <w:proofErr w:type="spellStart"/>
            <w:r>
              <w:t>SQLAlchemy</w:t>
            </w:r>
            <w:proofErr w:type="spellEnd"/>
            <w:r>
              <w:t xml:space="preserve"> + SQLite</w:t>
            </w:r>
          </w:p>
        </w:tc>
        <w:tc>
          <w:tcPr>
            <w:tcW w:w="4700" w:type="dxa"/>
            <w:tcMar>
              <w:top w:w="80" w:type="dxa"/>
              <w:left w:w="120" w:type="dxa"/>
              <w:bottom w:w="80" w:type="dxa"/>
              <w:right w:w="120" w:type="dxa"/>
            </w:tcMar>
          </w:tcPr>
          <w:p w14:paraId="756C2DD7" w14:textId="77777777" w:rsidR="00F96CCC" w:rsidRDefault="00000000">
            <w:pPr>
              <w:spacing w:after="60"/>
            </w:pPr>
            <w:r>
              <w:t>Zero-config for development; straightforward migration to PostgreSQL for production</w:t>
            </w:r>
          </w:p>
        </w:tc>
      </w:tr>
      <w:tr w:rsidR="00F96CCC" w14:paraId="1F6A4D76" w14:textId="77777777">
        <w:tblPrEx>
          <w:tblCellMar>
            <w:top w:w="0" w:type="dxa"/>
            <w:bottom w:w="0" w:type="dxa"/>
          </w:tblCellMar>
        </w:tblPrEx>
        <w:tc>
          <w:tcPr>
            <w:tcW w:w="1500" w:type="dxa"/>
            <w:shd w:val="clear" w:color="auto" w:fill="EBF0FA"/>
            <w:tcMar>
              <w:top w:w="80" w:type="dxa"/>
              <w:left w:w="120" w:type="dxa"/>
              <w:bottom w:w="80" w:type="dxa"/>
              <w:right w:w="120" w:type="dxa"/>
            </w:tcMar>
          </w:tcPr>
          <w:p w14:paraId="5012F712" w14:textId="77777777" w:rsidR="00F96CCC" w:rsidRDefault="00000000">
            <w:pPr>
              <w:spacing w:after="60"/>
            </w:pPr>
            <w:r>
              <w:t>Frontend</w:t>
            </w:r>
          </w:p>
        </w:tc>
        <w:tc>
          <w:tcPr>
            <w:tcW w:w="2000" w:type="dxa"/>
            <w:shd w:val="clear" w:color="auto" w:fill="EBF0FA"/>
            <w:tcMar>
              <w:top w:w="80" w:type="dxa"/>
              <w:left w:w="120" w:type="dxa"/>
              <w:bottom w:w="80" w:type="dxa"/>
              <w:right w:w="120" w:type="dxa"/>
            </w:tcMar>
          </w:tcPr>
          <w:p w14:paraId="029D4B34" w14:textId="77777777" w:rsidR="00F96CCC" w:rsidRDefault="00000000">
            <w:pPr>
              <w:spacing w:after="60"/>
            </w:pPr>
            <w:r>
              <w:t>React 18 + TypeScript + Vite</w:t>
            </w:r>
          </w:p>
        </w:tc>
        <w:tc>
          <w:tcPr>
            <w:tcW w:w="4700" w:type="dxa"/>
            <w:shd w:val="clear" w:color="auto" w:fill="EBF0FA"/>
            <w:tcMar>
              <w:top w:w="80" w:type="dxa"/>
              <w:left w:w="120" w:type="dxa"/>
              <w:bottom w:w="80" w:type="dxa"/>
              <w:right w:w="120" w:type="dxa"/>
            </w:tcMar>
          </w:tcPr>
          <w:p w14:paraId="675ABF50" w14:textId="77777777" w:rsidR="00F96CCC" w:rsidRDefault="00000000">
            <w:pPr>
              <w:spacing w:after="60"/>
            </w:pPr>
            <w:r>
              <w:t>Type-safe; fast HMR; React Router for multi-page navigation</w:t>
            </w:r>
          </w:p>
        </w:tc>
      </w:tr>
      <w:tr w:rsidR="00F96CCC" w14:paraId="123946D9" w14:textId="77777777">
        <w:tblPrEx>
          <w:tblCellMar>
            <w:top w:w="0" w:type="dxa"/>
            <w:bottom w:w="0" w:type="dxa"/>
          </w:tblCellMar>
        </w:tblPrEx>
        <w:tc>
          <w:tcPr>
            <w:tcW w:w="1500" w:type="dxa"/>
            <w:tcMar>
              <w:top w:w="80" w:type="dxa"/>
              <w:left w:w="120" w:type="dxa"/>
              <w:bottom w:w="80" w:type="dxa"/>
              <w:right w:w="120" w:type="dxa"/>
            </w:tcMar>
          </w:tcPr>
          <w:p w14:paraId="4C2A79D7" w14:textId="77777777" w:rsidR="00F96CCC" w:rsidRDefault="00000000">
            <w:pPr>
              <w:spacing w:after="60"/>
            </w:pPr>
            <w:r>
              <w:t>Styling</w:t>
            </w:r>
          </w:p>
        </w:tc>
        <w:tc>
          <w:tcPr>
            <w:tcW w:w="2000" w:type="dxa"/>
            <w:tcMar>
              <w:top w:w="80" w:type="dxa"/>
              <w:left w:w="120" w:type="dxa"/>
              <w:bottom w:w="80" w:type="dxa"/>
              <w:right w:w="120" w:type="dxa"/>
            </w:tcMar>
          </w:tcPr>
          <w:p w14:paraId="1490FC02" w14:textId="77777777" w:rsidR="00F96CCC" w:rsidRDefault="00000000">
            <w:pPr>
              <w:spacing w:after="60"/>
            </w:pPr>
            <w:proofErr w:type="spellStart"/>
            <w:r>
              <w:t>TailwindCSS</w:t>
            </w:r>
            <w:proofErr w:type="spellEnd"/>
            <w:r>
              <w:t xml:space="preserve"> v3</w:t>
            </w:r>
          </w:p>
        </w:tc>
        <w:tc>
          <w:tcPr>
            <w:tcW w:w="4700" w:type="dxa"/>
            <w:tcMar>
              <w:top w:w="80" w:type="dxa"/>
              <w:left w:w="120" w:type="dxa"/>
              <w:bottom w:w="80" w:type="dxa"/>
              <w:right w:w="120" w:type="dxa"/>
            </w:tcMar>
          </w:tcPr>
          <w:p w14:paraId="19209678" w14:textId="77777777" w:rsidR="00F96CCC" w:rsidRDefault="00000000">
            <w:pPr>
              <w:spacing w:after="60"/>
            </w:pPr>
            <w:proofErr w:type="gramStart"/>
            <w:r>
              <w:t>Utility-first</w:t>
            </w:r>
            <w:proofErr w:type="gramEnd"/>
            <w:r>
              <w:t>; consistent design system without custom CSS</w:t>
            </w:r>
          </w:p>
        </w:tc>
      </w:tr>
    </w:tbl>
    <w:p w14:paraId="3A5FB0B9" w14:textId="77777777" w:rsidR="00F96CCC" w:rsidRDefault="00F96CCC">
      <w:pPr>
        <w:spacing w:after="200"/>
      </w:pPr>
    </w:p>
    <w:p w14:paraId="040B8466" w14:textId="77777777" w:rsidR="00F96CCC" w:rsidRDefault="00000000">
      <w:pPr>
        <w:pStyle w:val="Heading2"/>
        <w:spacing w:before="320" w:after="120"/>
      </w:pPr>
      <w:bookmarkStart w:id="20" w:name="_Toc236042796"/>
      <w:r>
        <w:t>3.4 Human Review Interface Design</w:t>
      </w:r>
      <w:bookmarkEnd w:id="20"/>
    </w:p>
    <w:p w14:paraId="48E2F2B4" w14:textId="77777777" w:rsidR="00F96CCC" w:rsidRDefault="00000000">
      <w:pPr>
        <w:spacing w:after="200" w:line="360" w:lineRule="auto"/>
        <w:jc w:val="both"/>
      </w:pPr>
      <w:r>
        <w:rPr>
          <w:sz w:val="24"/>
          <w:szCs w:val="24"/>
        </w:rPr>
        <w:t xml:space="preserve">The human review interface is designed in direct alignment with the eighteen design principles for human-AI interaction established by </w:t>
      </w:r>
      <w:proofErr w:type="spellStart"/>
      <w:r>
        <w:rPr>
          <w:sz w:val="24"/>
          <w:szCs w:val="24"/>
        </w:rPr>
        <w:t>Amershi</w:t>
      </w:r>
      <w:proofErr w:type="spellEnd"/>
      <w:r>
        <w:rPr>
          <w:sz w:val="24"/>
          <w:szCs w:val="24"/>
        </w:rPr>
        <w:t xml:space="preserve"> et al. (2019). Three principles are particularly salient to this application and shaped the interface design most directly.</w:t>
      </w:r>
    </w:p>
    <w:p w14:paraId="4585BF54" w14:textId="77777777" w:rsidR="00F96CCC" w:rsidRDefault="00000000">
      <w:pPr>
        <w:spacing w:after="200" w:line="360" w:lineRule="auto"/>
        <w:jc w:val="both"/>
      </w:pPr>
      <w:r>
        <w:rPr>
          <w:sz w:val="24"/>
          <w:szCs w:val="24"/>
        </w:rPr>
        <w:t>Make clear what the system can and cannot do: each post card displays the AI confidence in the generated content and clearly labels both caption and image as AI-generated, ensuring users understand they are reviewing machine output rather than human-authored content.</w:t>
      </w:r>
    </w:p>
    <w:p w14:paraId="3709CE7C" w14:textId="77777777" w:rsidR="00F96CCC" w:rsidRDefault="00000000">
      <w:pPr>
        <w:spacing w:after="200" w:line="360" w:lineRule="auto"/>
        <w:jc w:val="both"/>
      </w:pPr>
      <w:r>
        <w:rPr>
          <w:sz w:val="24"/>
          <w:szCs w:val="24"/>
        </w:rPr>
        <w:t xml:space="preserve">Support efficient correction: the approve, reject, edit caption, regenerate caption, and regenerate image actions are all accessible directly from the post card without navigating away, </w:t>
      </w:r>
      <w:proofErr w:type="spellStart"/>
      <w:r>
        <w:rPr>
          <w:sz w:val="24"/>
          <w:szCs w:val="24"/>
        </w:rPr>
        <w:t>minimising</w:t>
      </w:r>
      <w:proofErr w:type="spellEnd"/>
      <w:r>
        <w:rPr>
          <w:sz w:val="24"/>
          <w:szCs w:val="24"/>
        </w:rPr>
        <w:t xml:space="preserve"> the friction of providing feedback.</w:t>
      </w:r>
    </w:p>
    <w:p w14:paraId="0E434424" w14:textId="77777777" w:rsidR="00F96CCC" w:rsidRDefault="00000000">
      <w:pPr>
        <w:spacing w:after="200" w:line="360" w:lineRule="auto"/>
        <w:jc w:val="both"/>
      </w:pPr>
      <w:r>
        <w:rPr>
          <w:sz w:val="24"/>
          <w:szCs w:val="24"/>
        </w:rPr>
        <w:t>Scope services when in doubt: the interface defaults to a "pending" status for all posts, ensuring no content is published without explicit user approval. There is no bulk-approve function, as the research design requires users to make individual post-level decisions to generate meaningful interaction logs.</w:t>
      </w:r>
    </w:p>
    <w:p w14:paraId="4599CB6E" w14:textId="7C3ACD06" w:rsidR="00F96CCC" w:rsidRDefault="00000000">
      <w:pPr>
        <w:spacing w:after="200" w:line="360" w:lineRule="auto"/>
        <w:jc w:val="both"/>
      </w:pPr>
      <w:r>
        <w:rPr>
          <w:sz w:val="24"/>
          <w:szCs w:val="24"/>
        </w:rPr>
        <w:lastRenderedPageBreak/>
        <w:t xml:space="preserve">The interface presents posts in a day-tabbed layout, allowing users to review a campaign chronologically and assess strategic coherence across </w:t>
      </w:r>
      <w:proofErr w:type="gramStart"/>
      <w:r>
        <w:rPr>
          <w:sz w:val="24"/>
          <w:szCs w:val="24"/>
        </w:rPr>
        <w:t>days  a</w:t>
      </w:r>
      <w:proofErr w:type="gramEnd"/>
      <w:r>
        <w:rPr>
          <w:sz w:val="24"/>
          <w:szCs w:val="24"/>
        </w:rPr>
        <w:t xml:space="preserve"> dimension of quality that is invisible if posts are reviewed in isolation.</w:t>
      </w:r>
    </w:p>
    <w:p w14:paraId="381E1733" w14:textId="77777777" w:rsidR="00F96CCC" w:rsidRDefault="00000000">
      <w:pPr>
        <w:pStyle w:val="Heading2"/>
        <w:spacing w:before="320" w:after="120"/>
      </w:pPr>
      <w:bookmarkStart w:id="21" w:name="_Toc236042797"/>
      <w:r>
        <w:t>3.5 Data Model and API Design</w:t>
      </w:r>
      <w:bookmarkEnd w:id="21"/>
    </w:p>
    <w:p w14:paraId="756CCA01" w14:textId="77777777" w:rsidR="00F96CCC" w:rsidRDefault="00000000">
      <w:pPr>
        <w:spacing w:after="200" w:line="360" w:lineRule="auto"/>
        <w:jc w:val="both"/>
      </w:pPr>
      <w:r>
        <w:rPr>
          <w:sz w:val="24"/>
          <w:szCs w:val="24"/>
        </w:rPr>
        <w:t xml:space="preserve">Two primary data models support the system. The Calendar model stores </w:t>
      </w:r>
      <w:proofErr w:type="gramStart"/>
      <w:r>
        <w:rPr>
          <w:sz w:val="24"/>
          <w:szCs w:val="24"/>
        </w:rPr>
        <w:t>the brand</w:t>
      </w:r>
      <w:proofErr w:type="gramEnd"/>
      <w:r>
        <w:rPr>
          <w:sz w:val="24"/>
          <w:szCs w:val="24"/>
        </w:rPr>
        <w:t xml:space="preserve"> brief (brand name, description, industry, tone, target platform, number of days), the selected orchestration configuration, generation timestamps, and a status field with three states: generating, ready, and error. The Post model stores one record per day per platform, comprising the generated caption, image URL, image prompt, day number, platform, and status (pending, approved, rejected, or scheduled). A foreign key links each post to its parent calendar.</w:t>
      </w:r>
    </w:p>
    <w:p w14:paraId="698E7754" w14:textId="77777777" w:rsidR="00F96CCC" w:rsidRDefault="00000000">
      <w:pPr>
        <w:spacing w:after="200" w:line="360" w:lineRule="auto"/>
        <w:jc w:val="both"/>
      </w:pPr>
      <w:r>
        <w:rPr>
          <w:sz w:val="24"/>
          <w:szCs w:val="24"/>
        </w:rPr>
        <w:t xml:space="preserve">A third model, </w:t>
      </w:r>
      <w:proofErr w:type="spellStart"/>
      <w:r>
        <w:rPr>
          <w:sz w:val="24"/>
          <w:szCs w:val="24"/>
        </w:rPr>
        <w:t>InteractionLog</w:t>
      </w:r>
      <w:proofErr w:type="spellEnd"/>
      <w:r>
        <w:rPr>
          <w:sz w:val="24"/>
          <w:szCs w:val="24"/>
        </w:rPr>
        <w:t>, captures every human action taken in the review interface: post ID, action type (approve, reject, edit-caption, regenerate-caption, regenerate-image), timestamp, content before the action, and content after the action. This model is the primary data source for RQ2 analysis.</w:t>
      </w:r>
    </w:p>
    <w:p w14:paraId="1984D22C" w14:textId="77777777" w:rsidR="00F96CCC" w:rsidRDefault="00000000">
      <w:pPr>
        <w:spacing w:after="200" w:line="360" w:lineRule="auto"/>
        <w:jc w:val="both"/>
      </w:pPr>
      <w:r>
        <w:rPr>
          <w:sz w:val="24"/>
          <w:szCs w:val="24"/>
        </w:rPr>
        <w:t xml:space="preserve">The REST API exposes endpoints for calendar CRUD, post status transitions, per-post caption and image regeneration, and Instagram scheduling. All responses conform to </w:t>
      </w:r>
      <w:proofErr w:type="spellStart"/>
      <w:r>
        <w:rPr>
          <w:sz w:val="24"/>
          <w:szCs w:val="24"/>
        </w:rPr>
        <w:t>Pydantic</w:t>
      </w:r>
      <w:proofErr w:type="spellEnd"/>
      <w:r>
        <w:rPr>
          <w:sz w:val="24"/>
          <w:szCs w:val="24"/>
        </w:rPr>
        <w:t xml:space="preserve"> v2 schemas, providing runtime validation and automatic </w:t>
      </w:r>
      <w:proofErr w:type="spellStart"/>
      <w:r>
        <w:rPr>
          <w:sz w:val="24"/>
          <w:szCs w:val="24"/>
        </w:rPr>
        <w:t>OpenAPI</w:t>
      </w:r>
      <w:proofErr w:type="spellEnd"/>
      <w:r>
        <w:rPr>
          <w:sz w:val="24"/>
          <w:szCs w:val="24"/>
        </w:rPr>
        <w:t xml:space="preserve"> documentation.</w:t>
      </w:r>
    </w:p>
    <w:p w14:paraId="177F90BE" w14:textId="77777777" w:rsidR="00F96CCC" w:rsidRDefault="00000000">
      <w:pPr>
        <w:pStyle w:val="Heading2"/>
        <w:spacing w:before="320" w:after="120"/>
      </w:pPr>
      <w:bookmarkStart w:id="22" w:name="_Toc236042798"/>
      <w:r>
        <w:t>3.6 Legal, Social, Ethical, and Professional Considerations</w:t>
      </w:r>
      <w:bookmarkEnd w:id="22"/>
    </w:p>
    <w:p w14:paraId="13E089B1" w14:textId="77777777" w:rsidR="00F96CCC" w:rsidRDefault="00000000">
      <w:pPr>
        <w:spacing w:after="200" w:line="360" w:lineRule="auto"/>
        <w:jc w:val="both"/>
      </w:pPr>
      <w:r>
        <w:rPr>
          <w:sz w:val="24"/>
          <w:szCs w:val="24"/>
        </w:rPr>
        <w:t>This project involves several intersecting legal, social, ethical, and professional considerations that were identified at the design stage and addressed throughout implementation.</w:t>
      </w:r>
    </w:p>
    <w:p w14:paraId="280EF56A" w14:textId="77777777" w:rsidR="00F96CCC" w:rsidRDefault="00000000">
      <w:pPr>
        <w:spacing w:after="200" w:line="360" w:lineRule="auto"/>
        <w:jc w:val="both"/>
      </w:pPr>
      <w:r>
        <w:rPr>
          <w:sz w:val="24"/>
          <w:szCs w:val="24"/>
        </w:rPr>
        <w:t xml:space="preserve">Data protection and privacy: All data handling complies with the UK General Data Protection Regulation (GDPR) and the UK Data Protection Act 2018. No personal consumer data is collected at any point: the system processes only brand descriptions and AI-generated content. Evaluation participant data (interaction logs and usability questionnaire responses) is </w:t>
      </w:r>
      <w:proofErr w:type="spellStart"/>
      <w:r>
        <w:rPr>
          <w:sz w:val="24"/>
          <w:szCs w:val="24"/>
        </w:rPr>
        <w:t>anonymised</w:t>
      </w:r>
      <w:proofErr w:type="spellEnd"/>
      <w:r>
        <w:rPr>
          <w:sz w:val="24"/>
          <w:szCs w:val="24"/>
        </w:rPr>
        <w:t xml:space="preserve"> and stored securely. All participants provided informed consent and were informed of their right to withdraw at any point.</w:t>
      </w:r>
    </w:p>
    <w:p w14:paraId="60E99A21" w14:textId="77777777" w:rsidR="00F96CCC" w:rsidRDefault="00000000">
      <w:pPr>
        <w:spacing w:after="200" w:line="360" w:lineRule="auto"/>
        <w:jc w:val="both"/>
      </w:pPr>
      <w:r>
        <w:rPr>
          <w:sz w:val="24"/>
          <w:szCs w:val="24"/>
        </w:rPr>
        <w:lastRenderedPageBreak/>
        <w:t xml:space="preserve">AI-generated content and disclosure: The UK Advertising Standards Authority (ASA/CAP Code) and Instagram's platform policies require that AI-generated content is not presented in a misleading manner. The system encourages users to review and </w:t>
      </w:r>
      <w:proofErr w:type="spellStart"/>
      <w:r>
        <w:rPr>
          <w:sz w:val="24"/>
          <w:szCs w:val="24"/>
        </w:rPr>
        <w:t>personalise</w:t>
      </w:r>
      <w:proofErr w:type="spellEnd"/>
      <w:r>
        <w:rPr>
          <w:sz w:val="24"/>
          <w:szCs w:val="24"/>
        </w:rPr>
        <w:t xml:space="preserve"> all content before publishing, and the documentation explicitly states that users remain responsible for compliance with platform policies and advertising standards.</w:t>
      </w:r>
    </w:p>
    <w:p w14:paraId="7CCACDC9" w14:textId="64AA1984" w:rsidR="00F96CCC" w:rsidRDefault="00000000">
      <w:pPr>
        <w:spacing w:after="200" w:line="360" w:lineRule="auto"/>
        <w:jc w:val="both"/>
      </w:pPr>
      <w:r>
        <w:rPr>
          <w:sz w:val="24"/>
          <w:szCs w:val="24"/>
        </w:rPr>
        <w:t xml:space="preserve">Use of third-party APIs: All </w:t>
      </w:r>
      <w:proofErr w:type="gramStart"/>
      <w:r>
        <w:rPr>
          <w:sz w:val="24"/>
          <w:szCs w:val="24"/>
        </w:rPr>
        <w:t>integrations  Anthropic</w:t>
      </w:r>
      <w:proofErr w:type="gramEnd"/>
      <w:r>
        <w:rPr>
          <w:sz w:val="24"/>
          <w:szCs w:val="24"/>
        </w:rPr>
        <w:t xml:space="preserve"> Claude, OpenAI DALL-E 3, and the Meta Graph </w:t>
      </w:r>
      <w:proofErr w:type="gramStart"/>
      <w:r>
        <w:rPr>
          <w:sz w:val="24"/>
          <w:szCs w:val="24"/>
        </w:rPr>
        <w:t>API  operate</w:t>
      </w:r>
      <w:proofErr w:type="gramEnd"/>
      <w:r>
        <w:rPr>
          <w:sz w:val="24"/>
          <w:szCs w:val="24"/>
        </w:rPr>
        <w:t xml:space="preserve"> in compliance with each provider's terms of service. API keys are stored in environment variables and never committed to version control. The project uses a Meta developer sandbox account for Instagram testing, which restricts publishing to approved test accounts.</w:t>
      </w:r>
    </w:p>
    <w:p w14:paraId="0B458425" w14:textId="77777777" w:rsidR="00F96CCC" w:rsidRDefault="00000000">
      <w:pPr>
        <w:spacing w:after="200" w:line="360" w:lineRule="auto"/>
        <w:jc w:val="both"/>
      </w:pPr>
      <w:r>
        <w:rPr>
          <w:sz w:val="24"/>
          <w:szCs w:val="24"/>
        </w:rPr>
        <w:t xml:space="preserve">Intellectual property: The legal status of AI-generated content is currently unsettled in UK law. The system documentation acknowledges this uncertainty and advises users to seek legal guidance before using AI-generated images for commercial purposes. All open-source dependencies are used under compatible </w:t>
      </w:r>
      <w:proofErr w:type="spellStart"/>
      <w:r>
        <w:rPr>
          <w:sz w:val="24"/>
          <w:szCs w:val="24"/>
        </w:rPr>
        <w:t>licences</w:t>
      </w:r>
      <w:proofErr w:type="spellEnd"/>
      <w:r>
        <w:rPr>
          <w:sz w:val="24"/>
          <w:szCs w:val="24"/>
        </w:rPr>
        <w:t xml:space="preserve"> (MIT, Apache 2.0).</w:t>
      </w:r>
    </w:p>
    <w:p w14:paraId="04EB371E" w14:textId="77777777" w:rsidR="00F96CCC" w:rsidRDefault="00000000">
      <w:pPr>
        <w:spacing w:after="200" w:line="360" w:lineRule="auto"/>
        <w:jc w:val="both"/>
      </w:pPr>
      <w:r>
        <w:rPr>
          <w:sz w:val="24"/>
          <w:szCs w:val="24"/>
        </w:rPr>
        <w:t>Ethical use of AI in marketing: Guardrails are implemented in the Strategy Agent prompt to prevent the generation of content that makes false claims, uses manipulative psychological techniques, or targets vulnerable groups. The Content Agent prompt includes explicit instructions to avoid misleading promotions or content that violates advertising standards. These constraints are documented so that they can be audited and strengthened as the system is deployed in more contexts.</w:t>
      </w:r>
    </w:p>
    <w:p w14:paraId="4EAE2BCD" w14:textId="77777777" w:rsidR="00F96CCC" w:rsidRDefault="00000000">
      <w:pPr>
        <w:spacing w:after="200" w:line="360" w:lineRule="auto"/>
        <w:jc w:val="both"/>
      </w:pPr>
      <w:r>
        <w:rPr>
          <w:sz w:val="24"/>
          <w:szCs w:val="24"/>
        </w:rPr>
        <w:t>Evaluation ethics: The evaluation design uses convenience sampling (university peers and acquaintances) rather than paid industry professionals, which is acknowledged as a limitation. All evaluators were pre-screened using a questionnaire assessing social media usage and marketing familiarity. Participation was voluntary and unpaid, with no penalty for withdrawal. This approach is consistent with established HCI evaluation practices for prototype-stage systems (</w:t>
      </w:r>
      <w:proofErr w:type="spellStart"/>
      <w:r>
        <w:rPr>
          <w:sz w:val="24"/>
          <w:szCs w:val="24"/>
        </w:rPr>
        <w:t>Amershi</w:t>
      </w:r>
      <w:proofErr w:type="spellEnd"/>
      <w:r>
        <w:rPr>
          <w:sz w:val="24"/>
          <w:szCs w:val="24"/>
        </w:rPr>
        <w:t xml:space="preserve"> et al., 2019).</w:t>
      </w:r>
    </w:p>
    <w:p w14:paraId="0AD33044" w14:textId="77777777" w:rsidR="00F96CCC" w:rsidRDefault="00000000">
      <w:r>
        <w:br w:type="page"/>
      </w:r>
    </w:p>
    <w:p w14:paraId="62EF5D8B" w14:textId="77777777" w:rsidR="00F96CCC" w:rsidRDefault="00000000">
      <w:pPr>
        <w:pStyle w:val="Heading1"/>
        <w:spacing w:before="480" w:after="160"/>
      </w:pPr>
      <w:bookmarkStart w:id="23" w:name="_Toc236042799"/>
      <w:r>
        <w:lastRenderedPageBreak/>
        <w:t>4. Implementation</w:t>
      </w:r>
      <w:bookmarkEnd w:id="23"/>
    </w:p>
    <w:p w14:paraId="13E48A38" w14:textId="77777777" w:rsidR="00F96CCC" w:rsidRDefault="00000000">
      <w:pPr>
        <w:pStyle w:val="Heading2"/>
        <w:spacing w:before="320" w:after="120"/>
      </w:pPr>
      <w:bookmarkStart w:id="24" w:name="_Toc236042800"/>
      <w:r>
        <w:t xml:space="preserve">4.1 </w:t>
      </w:r>
      <w:proofErr w:type="spellStart"/>
      <w:r>
        <w:t>LangGraph</w:t>
      </w:r>
      <w:proofErr w:type="spellEnd"/>
      <w:r>
        <w:t xml:space="preserve"> Sequential Pipeline</w:t>
      </w:r>
      <w:bookmarkEnd w:id="24"/>
    </w:p>
    <w:p w14:paraId="41974F53" w14:textId="130B1A21" w:rsidR="00F96CCC" w:rsidRDefault="00000000">
      <w:pPr>
        <w:spacing w:after="200" w:line="360" w:lineRule="auto"/>
        <w:jc w:val="both"/>
      </w:pPr>
      <w:r>
        <w:rPr>
          <w:sz w:val="24"/>
          <w:szCs w:val="24"/>
        </w:rPr>
        <w:t xml:space="preserve">The sequential pipeline is implemented in backend/src/agents/graph.py using the </w:t>
      </w:r>
      <w:proofErr w:type="spellStart"/>
      <w:r>
        <w:rPr>
          <w:sz w:val="24"/>
          <w:szCs w:val="24"/>
        </w:rPr>
        <w:t>LangGraph</w:t>
      </w:r>
      <w:proofErr w:type="spellEnd"/>
      <w:r>
        <w:rPr>
          <w:sz w:val="24"/>
          <w:szCs w:val="24"/>
        </w:rPr>
        <w:t xml:space="preserve"> </w:t>
      </w:r>
      <w:proofErr w:type="spellStart"/>
      <w:r>
        <w:rPr>
          <w:sz w:val="24"/>
          <w:szCs w:val="24"/>
        </w:rPr>
        <w:t>StateGraph</w:t>
      </w:r>
      <w:proofErr w:type="spellEnd"/>
      <w:r>
        <w:rPr>
          <w:sz w:val="24"/>
          <w:szCs w:val="24"/>
        </w:rPr>
        <w:t xml:space="preserve"> API. A </w:t>
      </w:r>
      <w:proofErr w:type="spellStart"/>
      <w:r>
        <w:rPr>
          <w:sz w:val="24"/>
          <w:szCs w:val="24"/>
        </w:rPr>
        <w:t>CampaignState</w:t>
      </w:r>
      <w:proofErr w:type="spellEnd"/>
      <w:r>
        <w:rPr>
          <w:sz w:val="24"/>
          <w:szCs w:val="24"/>
        </w:rPr>
        <w:t xml:space="preserve"> </w:t>
      </w:r>
      <w:proofErr w:type="spellStart"/>
      <w:r>
        <w:rPr>
          <w:sz w:val="24"/>
          <w:szCs w:val="24"/>
        </w:rPr>
        <w:t>TypedDict</w:t>
      </w:r>
      <w:proofErr w:type="spellEnd"/>
      <w:r>
        <w:rPr>
          <w:sz w:val="24"/>
          <w:szCs w:val="24"/>
        </w:rPr>
        <w:t xml:space="preserve"> defines the shared state object that flows between nodes, carrying the brand input fields, the generated campaign plan, and the list of post specifications. The graph is defined with two </w:t>
      </w:r>
      <w:proofErr w:type="gramStart"/>
      <w:r>
        <w:rPr>
          <w:sz w:val="24"/>
          <w:szCs w:val="24"/>
        </w:rPr>
        <w:t>nodes  "</w:t>
      </w:r>
      <w:proofErr w:type="gramEnd"/>
      <w:r>
        <w:rPr>
          <w:sz w:val="24"/>
          <w:szCs w:val="24"/>
        </w:rPr>
        <w:t>strategy" and "content</w:t>
      </w:r>
      <w:proofErr w:type="gramStart"/>
      <w:r>
        <w:rPr>
          <w:sz w:val="24"/>
          <w:szCs w:val="24"/>
        </w:rPr>
        <w:t>"  connected</w:t>
      </w:r>
      <w:proofErr w:type="gramEnd"/>
      <w:r>
        <w:rPr>
          <w:sz w:val="24"/>
          <w:szCs w:val="24"/>
        </w:rPr>
        <w:t xml:space="preserve"> by a directed edge, with "strategy" set as the entry point and "content" connected to the END sentinel.</w:t>
      </w:r>
    </w:p>
    <w:p w14:paraId="64CAF9D8" w14:textId="77777777" w:rsidR="00F96CCC" w:rsidRDefault="00000000">
      <w:pPr>
        <w:spacing w:after="200" w:line="360" w:lineRule="auto"/>
        <w:jc w:val="both"/>
      </w:pPr>
      <w:r>
        <w:rPr>
          <w:sz w:val="24"/>
          <w:szCs w:val="24"/>
        </w:rPr>
        <w:t>The compiled graph object is instantiated once at module load time and reused across all requests, avoiding the overhead of recompilation per request. The background task in routes.py invokes the graph with an initial state populated from the brand input and awaits completion before persisting the generated posts to the database.</w:t>
      </w:r>
    </w:p>
    <w:p w14:paraId="59DFB360" w14:textId="77777777" w:rsidR="00F96CCC" w:rsidRDefault="00000000">
      <w:pPr>
        <w:pStyle w:val="Heading2"/>
        <w:spacing w:before="320" w:after="120"/>
      </w:pPr>
      <w:bookmarkStart w:id="25" w:name="_Toc236042801"/>
      <w:r>
        <w:t>4.2 Hierarchical Orchestration Mode</w:t>
      </w:r>
      <w:bookmarkEnd w:id="25"/>
    </w:p>
    <w:p w14:paraId="75F156E5" w14:textId="77777777" w:rsidR="00F96CCC" w:rsidRDefault="00000000">
      <w:pPr>
        <w:spacing w:after="200"/>
        <w:jc w:val="both"/>
      </w:pPr>
      <w:r>
        <w:rPr>
          <w:b/>
          <w:bCs/>
          <w:color w:val="C0392B"/>
          <w:sz w:val="24"/>
          <w:szCs w:val="24"/>
        </w:rPr>
        <w:t xml:space="preserve">[INSERT: Description of the Orchestrator Agent implementation, including the parallel sub-agent dispatch mechanism, the synthesis prompt, and how the mode is selected at the API layer. This section should document the </w:t>
      </w:r>
      <w:proofErr w:type="spellStart"/>
      <w:r>
        <w:rPr>
          <w:b/>
          <w:bCs/>
          <w:color w:val="C0392B"/>
          <w:sz w:val="24"/>
          <w:szCs w:val="24"/>
        </w:rPr>
        <w:t>LangGraph</w:t>
      </w:r>
      <w:proofErr w:type="spellEnd"/>
      <w:r>
        <w:rPr>
          <w:b/>
          <w:bCs/>
          <w:color w:val="C0392B"/>
          <w:sz w:val="24"/>
          <w:szCs w:val="24"/>
        </w:rPr>
        <w:t xml:space="preserve"> graph topology for Configuration B (parallel fan-out from Orchestrator to three sub-agents, fan-in to </w:t>
      </w:r>
      <w:proofErr w:type="spellStart"/>
      <w:r>
        <w:rPr>
          <w:b/>
          <w:bCs/>
          <w:color w:val="C0392B"/>
          <w:sz w:val="24"/>
          <w:szCs w:val="24"/>
        </w:rPr>
        <w:t>synthesiser</w:t>
      </w:r>
      <w:proofErr w:type="spellEnd"/>
      <w:r>
        <w:rPr>
          <w:b/>
          <w:bCs/>
          <w:color w:val="C0392B"/>
          <w:sz w:val="24"/>
          <w:szCs w:val="24"/>
        </w:rPr>
        <w:t>, then to Content Agent).]</w:t>
      </w:r>
    </w:p>
    <w:p w14:paraId="469F740B" w14:textId="77777777" w:rsidR="00F96CCC" w:rsidRDefault="00000000">
      <w:pPr>
        <w:pStyle w:val="Heading2"/>
        <w:spacing w:before="320" w:after="120"/>
      </w:pPr>
      <w:bookmarkStart w:id="26" w:name="_Toc236042802"/>
      <w:r>
        <w:t>4.3 Content Generation Agents</w:t>
      </w:r>
      <w:bookmarkEnd w:id="26"/>
    </w:p>
    <w:p w14:paraId="6E33B6B7" w14:textId="77777777" w:rsidR="00F96CCC" w:rsidRDefault="00000000">
      <w:pPr>
        <w:spacing w:after="200" w:line="360" w:lineRule="auto"/>
        <w:jc w:val="both"/>
      </w:pPr>
      <w:r>
        <w:rPr>
          <w:sz w:val="24"/>
          <w:szCs w:val="24"/>
        </w:rPr>
        <w:t xml:space="preserve">The Strategy Agent uses Claude with a structured system prompt that instructs the model to act as a senior brand strategist. The user message provides the brand name, description, industry, tone, target platform, and number of days, and requests a structured JSON response containing, for each day, a content theme, primary message, call to action, and suggested posting time. The output is parsed and validated against a </w:t>
      </w:r>
      <w:proofErr w:type="spellStart"/>
      <w:r>
        <w:rPr>
          <w:sz w:val="24"/>
          <w:szCs w:val="24"/>
        </w:rPr>
        <w:t>Pydantic</w:t>
      </w:r>
      <w:proofErr w:type="spellEnd"/>
      <w:r>
        <w:rPr>
          <w:sz w:val="24"/>
          <w:szCs w:val="24"/>
        </w:rPr>
        <w:t xml:space="preserve"> schema before being passed to the Content Agent.</w:t>
      </w:r>
    </w:p>
    <w:p w14:paraId="50F579D3" w14:textId="77777777" w:rsidR="00F96CCC" w:rsidRDefault="00000000">
      <w:pPr>
        <w:spacing w:after="200" w:line="360" w:lineRule="auto"/>
        <w:jc w:val="both"/>
      </w:pPr>
      <w:r>
        <w:rPr>
          <w:sz w:val="24"/>
          <w:szCs w:val="24"/>
        </w:rPr>
        <w:t>The Content Agent receives the complete campaign plan and generates, for each day, an Instagram-</w:t>
      </w:r>
      <w:proofErr w:type="spellStart"/>
      <w:r>
        <w:rPr>
          <w:sz w:val="24"/>
          <w:szCs w:val="24"/>
        </w:rPr>
        <w:t>optimised</w:t>
      </w:r>
      <w:proofErr w:type="spellEnd"/>
      <w:r>
        <w:rPr>
          <w:sz w:val="24"/>
          <w:szCs w:val="24"/>
        </w:rPr>
        <w:t xml:space="preserve"> caption and a DALL-E 3 image generation prompt. The caption prompt engineering includes several design choices grounded in the literature: a few-shot example of the target caption style is provided to reduce prompt sensitivity (Wang et al., 2024); the brand tone is repeated in both the system and user messages to reinforce adherence; and the prompt explicitly instructs the model to produce hashtags that are specific to the brand and campaign theme rather than generic.</w:t>
      </w:r>
    </w:p>
    <w:p w14:paraId="744F6A7E" w14:textId="77777777" w:rsidR="00F96CCC" w:rsidRDefault="00000000">
      <w:pPr>
        <w:spacing w:after="200" w:line="360" w:lineRule="auto"/>
        <w:jc w:val="both"/>
      </w:pPr>
      <w:r>
        <w:rPr>
          <w:sz w:val="24"/>
          <w:szCs w:val="24"/>
        </w:rPr>
        <w:lastRenderedPageBreak/>
        <w:t xml:space="preserve">Image generation prompts are engineered to encode visual consistency constraints: brand name, product category, </w:t>
      </w:r>
      <w:proofErr w:type="spellStart"/>
      <w:r>
        <w:rPr>
          <w:sz w:val="24"/>
          <w:szCs w:val="24"/>
        </w:rPr>
        <w:t>colour</w:t>
      </w:r>
      <w:proofErr w:type="spellEnd"/>
      <w:r>
        <w:rPr>
          <w:sz w:val="24"/>
          <w:szCs w:val="24"/>
        </w:rPr>
        <w:t xml:space="preserve"> palette instruction (derived from the tone field), image composition style (e.g., "flat lay product photography", "lifestyle shot", "minimalist graphic"), and a negative prompt excluding watermarks, text overlays, and people unless the brand brief specifies them. DALL-E 3 is called with size=1024x1024 and quality=</w:t>
      </w:r>
      <w:proofErr w:type="spellStart"/>
      <w:r>
        <w:rPr>
          <w:sz w:val="24"/>
          <w:szCs w:val="24"/>
        </w:rPr>
        <w:t>hd</w:t>
      </w:r>
      <w:proofErr w:type="spellEnd"/>
      <w:r>
        <w:rPr>
          <w:sz w:val="24"/>
          <w:szCs w:val="24"/>
        </w:rPr>
        <w:t xml:space="preserve"> for all images to ensure consistent output quality across the evaluation.</w:t>
      </w:r>
    </w:p>
    <w:p w14:paraId="25B5519F" w14:textId="77777777" w:rsidR="00F96CCC" w:rsidRDefault="00000000">
      <w:pPr>
        <w:pStyle w:val="Heading2"/>
        <w:spacing w:before="320" w:after="120"/>
      </w:pPr>
      <w:bookmarkStart w:id="27" w:name="_Toc236042803"/>
      <w:r>
        <w:t>4.4 Human-in-the-Loop Interface and Interaction Logging</w:t>
      </w:r>
      <w:bookmarkEnd w:id="27"/>
    </w:p>
    <w:p w14:paraId="3808FF54" w14:textId="77777777" w:rsidR="00F96CCC" w:rsidRDefault="00000000">
      <w:pPr>
        <w:spacing w:after="200" w:line="360" w:lineRule="auto"/>
        <w:jc w:val="both"/>
      </w:pPr>
      <w:r>
        <w:rPr>
          <w:sz w:val="24"/>
          <w:szCs w:val="24"/>
        </w:rPr>
        <w:t>The review interface is implemented as a React 18 TypeScript component using React Router for navigation. Each campaign is accessible at /</w:t>
      </w:r>
      <w:proofErr w:type="gramStart"/>
      <w:r>
        <w:rPr>
          <w:sz w:val="24"/>
          <w:szCs w:val="24"/>
        </w:rPr>
        <w:t>campaigns/:</w:t>
      </w:r>
      <w:proofErr w:type="gramEnd"/>
      <w:r>
        <w:rPr>
          <w:sz w:val="24"/>
          <w:szCs w:val="24"/>
        </w:rPr>
        <w:t>id, presenting a tab-per-day layout. Each tab displays all posts scheduled for that day, rendered as cards with the generated image on the left and the caption, hashtags, and action buttons on the right.</w:t>
      </w:r>
    </w:p>
    <w:p w14:paraId="4C3806B1" w14:textId="1A708798" w:rsidR="00F96CCC" w:rsidRDefault="00000000">
      <w:pPr>
        <w:spacing w:after="200" w:line="360" w:lineRule="auto"/>
        <w:jc w:val="both"/>
      </w:pPr>
      <w:r>
        <w:rPr>
          <w:sz w:val="24"/>
          <w:szCs w:val="24"/>
        </w:rPr>
        <w:t>Five actions are available per post: approve (POST /</w:t>
      </w:r>
      <w:proofErr w:type="spellStart"/>
      <w:r>
        <w:rPr>
          <w:sz w:val="24"/>
          <w:szCs w:val="24"/>
        </w:rPr>
        <w:t>api</w:t>
      </w:r>
      <w:proofErr w:type="spellEnd"/>
      <w:r>
        <w:rPr>
          <w:sz w:val="24"/>
          <w:szCs w:val="24"/>
        </w:rPr>
        <w:t>/posts/:id/approve), reject (POST /</w:t>
      </w:r>
      <w:proofErr w:type="spellStart"/>
      <w:r>
        <w:rPr>
          <w:sz w:val="24"/>
          <w:szCs w:val="24"/>
        </w:rPr>
        <w:t>api</w:t>
      </w:r>
      <w:proofErr w:type="spellEnd"/>
      <w:r>
        <w:rPr>
          <w:sz w:val="24"/>
          <w:szCs w:val="24"/>
        </w:rPr>
        <w:t>/posts/:id/reject), edit caption (PUT /</w:t>
      </w:r>
      <w:proofErr w:type="spellStart"/>
      <w:r>
        <w:rPr>
          <w:sz w:val="24"/>
          <w:szCs w:val="24"/>
        </w:rPr>
        <w:t>api</w:t>
      </w:r>
      <w:proofErr w:type="spellEnd"/>
      <w:r>
        <w:rPr>
          <w:sz w:val="24"/>
          <w:szCs w:val="24"/>
        </w:rPr>
        <w:t>/posts/:id with updated caption field), regenerate caption (POST /</w:t>
      </w:r>
      <w:proofErr w:type="spellStart"/>
      <w:r>
        <w:rPr>
          <w:sz w:val="24"/>
          <w:szCs w:val="24"/>
        </w:rPr>
        <w:t>api</w:t>
      </w:r>
      <w:proofErr w:type="spellEnd"/>
      <w:r>
        <w:rPr>
          <w:sz w:val="24"/>
          <w:szCs w:val="24"/>
        </w:rPr>
        <w:t>/posts/:id/regenerate-caption), and regenerate image (POST /</w:t>
      </w:r>
      <w:proofErr w:type="spellStart"/>
      <w:r>
        <w:rPr>
          <w:sz w:val="24"/>
          <w:szCs w:val="24"/>
        </w:rPr>
        <w:t>api</w:t>
      </w:r>
      <w:proofErr w:type="spellEnd"/>
      <w:r>
        <w:rPr>
          <w:sz w:val="24"/>
          <w:szCs w:val="24"/>
        </w:rPr>
        <w:t xml:space="preserve">/posts/:id/regenerate-image). All five actions trigger an </w:t>
      </w:r>
      <w:proofErr w:type="spellStart"/>
      <w:r>
        <w:rPr>
          <w:sz w:val="24"/>
          <w:szCs w:val="24"/>
        </w:rPr>
        <w:t>InteractionLog</w:t>
      </w:r>
      <w:proofErr w:type="spellEnd"/>
      <w:r>
        <w:rPr>
          <w:sz w:val="24"/>
          <w:szCs w:val="24"/>
        </w:rPr>
        <w:t xml:space="preserve"> record on the backend, capturing the post ID, action type, timestamp, </w:t>
      </w:r>
      <w:proofErr w:type="gramStart"/>
      <w:r>
        <w:rPr>
          <w:sz w:val="24"/>
          <w:szCs w:val="24"/>
        </w:rPr>
        <w:t>and  for</w:t>
      </w:r>
      <w:proofErr w:type="gramEnd"/>
      <w:r>
        <w:rPr>
          <w:sz w:val="24"/>
          <w:szCs w:val="24"/>
        </w:rPr>
        <w:t xml:space="preserve"> edit, regenerate-caption, and regenerate-</w:t>
      </w:r>
      <w:proofErr w:type="gramStart"/>
      <w:r>
        <w:rPr>
          <w:sz w:val="24"/>
          <w:szCs w:val="24"/>
        </w:rPr>
        <w:t>image  the</w:t>
      </w:r>
      <w:proofErr w:type="gramEnd"/>
      <w:r>
        <w:rPr>
          <w:sz w:val="24"/>
          <w:szCs w:val="24"/>
        </w:rPr>
        <w:t xml:space="preserve"> content state before and after the action.</w:t>
      </w:r>
    </w:p>
    <w:p w14:paraId="1C659197" w14:textId="77777777" w:rsidR="00F96CCC" w:rsidRDefault="00000000">
      <w:pPr>
        <w:spacing w:after="200"/>
        <w:jc w:val="both"/>
      </w:pPr>
      <w:r>
        <w:rPr>
          <w:b/>
          <w:bCs/>
          <w:color w:val="C0392B"/>
          <w:sz w:val="24"/>
          <w:szCs w:val="24"/>
        </w:rPr>
        <w:t>[INSERT: Screenshot or wireframe of the review interface showing the tab layout, post card, and action buttons.]</w:t>
      </w:r>
    </w:p>
    <w:p w14:paraId="7F8F06CC" w14:textId="77777777" w:rsidR="00F96CCC" w:rsidRDefault="00000000">
      <w:pPr>
        <w:pStyle w:val="Heading2"/>
        <w:spacing w:before="320" w:after="120"/>
      </w:pPr>
      <w:bookmarkStart w:id="28" w:name="_Toc236042804"/>
      <w:r>
        <w:t>4.5 Backend API</w:t>
      </w:r>
      <w:bookmarkEnd w:id="28"/>
    </w:p>
    <w:p w14:paraId="2D04C21D" w14:textId="77777777" w:rsidR="00F96CCC" w:rsidRDefault="00000000">
      <w:pPr>
        <w:spacing w:after="200" w:line="360" w:lineRule="auto"/>
        <w:jc w:val="both"/>
      </w:pPr>
      <w:r>
        <w:rPr>
          <w:sz w:val="24"/>
          <w:szCs w:val="24"/>
        </w:rPr>
        <w:t xml:space="preserve">The </w:t>
      </w:r>
      <w:proofErr w:type="spellStart"/>
      <w:r>
        <w:rPr>
          <w:sz w:val="24"/>
          <w:szCs w:val="24"/>
        </w:rPr>
        <w:t>FastAPI</w:t>
      </w:r>
      <w:proofErr w:type="spellEnd"/>
      <w:r>
        <w:rPr>
          <w:sz w:val="24"/>
          <w:szCs w:val="24"/>
        </w:rPr>
        <w:t xml:space="preserve"> backend exposes a REST API with eleven endpoints </w:t>
      </w:r>
      <w:proofErr w:type="spellStart"/>
      <w:r>
        <w:rPr>
          <w:sz w:val="24"/>
          <w:szCs w:val="24"/>
        </w:rPr>
        <w:t>organised</w:t>
      </w:r>
      <w:proofErr w:type="spellEnd"/>
      <w:r>
        <w:rPr>
          <w:sz w:val="24"/>
          <w:szCs w:val="24"/>
        </w:rPr>
        <w:t xml:space="preserve"> into two resource groups. Calendar endpoints handle creation (POST /</w:t>
      </w:r>
      <w:proofErr w:type="spellStart"/>
      <w:r>
        <w:rPr>
          <w:sz w:val="24"/>
          <w:szCs w:val="24"/>
        </w:rPr>
        <w:t>api</w:t>
      </w:r>
      <w:proofErr w:type="spellEnd"/>
      <w:r>
        <w:rPr>
          <w:sz w:val="24"/>
          <w:szCs w:val="24"/>
        </w:rPr>
        <w:t>/calendars), listing (GET /</w:t>
      </w:r>
      <w:proofErr w:type="spellStart"/>
      <w:r>
        <w:rPr>
          <w:sz w:val="24"/>
          <w:szCs w:val="24"/>
        </w:rPr>
        <w:t>api</w:t>
      </w:r>
      <w:proofErr w:type="spellEnd"/>
      <w:r>
        <w:rPr>
          <w:sz w:val="24"/>
          <w:szCs w:val="24"/>
        </w:rPr>
        <w:t>/calendars), retrieval with full post data (GET /</w:t>
      </w:r>
      <w:proofErr w:type="spellStart"/>
      <w:r>
        <w:rPr>
          <w:sz w:val="24"/>
          <w:szCs w:val="24"/>
        </w:rPr>
        <w:t>api</w:t>
      </w:r>
      <w:proofErr w:type="spellEnd"/>
      <w:r>
        <w:rPr>
          <w:sz w:val="24"/>
          <w:szCs w:val="24"/>
        </w:rPr>
        <w:t>/</w:t>
      </w:r>
      <w:proofErr w:type="gramStart"/>
      <w:r>
        <w:rPr>
          <w:sz w:val="24"/>
          <w:szCs w:val="24"/>
        </w:rPr>
        <w:t>calendars/:</w:t>
      </w:r>
      <w:proofErr w:type="gramEnd"/>
      <w:r>
        <w:rPr>
          <w:sz w:val="24"/>
          <w:szCs w:val="24"/>
        </w:rPr>
        <w:t>id), and deletion (DELETE /</w:t>
      </w:r>
      <w:proofErr w:type="spellStart"/>
      <w:r>
        <w:rPr>
          <w:sz w:val="24"/>
          <w:szCs w:val="24"/>
        </w:rPr>
        <w:t>api</w:t>
      </w:r>
      <w:proofErr w:type="spellEnd"/>
      <w:r>
        <w:rPr>
          <w:sz w:val="24"/>
          <w:szCs w:val="24"/>
        </w:rPr>
        <w:t>/</w:t>
      </w:r>
      <w:proofErr w:type="gramStart"/>
      <w:r>
        <w:rPr>
          <w:sz w:val="24"/>
          <w:szCs w:val="24"/>
        </w:rPr>
        <w:t>calendars/:</w:t>
      </w:r>
      <w:proofErr w:type="gramEnd"/>
      <w:r>
        <w:rPr>
          <w:sz w:val="24"/>
          <w:szCs w:val="24"/>
        </w:rPr>
        <w:t xml:space="preserve">id). Post endpoints handle status transitions (approve, reject, schedule), caption and image updates, and caption and image regeneration. All endpoints return responses conforming to </w:t>
      </w:r>
      <w:proofErr w:type="spellStart"/>
      <w:r>
        <w:rPr>
          <w:sz w:val="24"/>
          <w:szCs w:val="24"/>
        </w:rPr>
        <w:t>Pydantic</w:t>
      </w:r>
      <w:proofErr w:type="spellEnd"/>
      <w:r>
        <w:rPr>
          <w:sz w:val="24"/>
          <w:szCs w:val="24"/>
        </w:rPr>
        <w:t xml:space="preserve"> v2 schemas. The background task mechanism (</w:t>
      </w:r>
      <w:proofErr w:type="spellStart"/>
      <w:r>
        <w:rPr>
          <w:sz w:val="24"/>
          <w:szCs w:val="24"/>
        </w:rPr>
        <w:t>FastAPI</w:t>
      </w:r>
      <w:proofErr w:type="spellEnd"/>
      <w:r>
        <w:rPr>
          <w:sz w:val="24"/>
          <w:szCs w:val="24"/>
        </w:rPr>
        <w:t xml:space="preserve"> </w:t>
      </w:r>
      <w:proofErr w:type="spellStart"/>
      <w:r>
        <w:rPr>
          <w:sz w:val="24"/>
          <w:szCs w:val="24"/>
        </w:rPr>
        <w:t>BackgroundTasks</w:t>
      </w:r>
      <w:proofErr w:type="spellEnd"/>
      <w:r>
        <w:rPr>
          <w:sz w:val="24"/>
          <w:szCs w:val="24"/>
        </w:rPr>
        <w:t>) ensures that the generation pipeline does not block the HTTP response.</w:t>
      </w:r>
    </w:p>
    <w:p w14:paraId="2A978BB5" w14:textId="77777777" w:rsidR="00F96CCC" w:rsidRDefault="00000000">
      <w:pPr>
        <w:spacing w:after="200" w:line="360" w:lineRule="auto"/>
        <w:jc w:val="both"/>
      </w:pPr>
      <w:r>
        <w:rPr>
          <w:sz w:val="24"/>
          <w:szCs w:val="24"/>
        </w:rPr>
        <w:t xml:space="preserve">The orchestration mode is specified as a field on the calendar creation request and stored in the Calendar model, allowing the API to route the generation task to the appropriate </w:t>
      </w:r>
      <w:proofErr w:type="spellStart"/>
      <w:r>
        <w:rPr>
          <w:sz w:val="24"/>
          <w:szCs w:val="24"/>
        </w:rPr>
        <w:lastRenderedPageBreak/>
        <w:t>LangGraph</w:t>
      </w:r>
      <w:proofErr w:type="spellEnd"/>
      <w:r>
        <w:rPr>
          <w:sz w:val="24"/>
          <w:szCs w:val="24"/>
        </w:rPr>
        <w:t xml:space="preserve"> graph at creation time. This design ensures that mode selection is persistent and auditable alongside the campaign data.</w:t>
      </w:r>
    </w:p>
    <w:p w14:paraId="12D768F0" w14:textId="77777777" w:rsidR="00F96CCC" w:rsidRDefault="00000000">
      <w:pPr>
        <w:pStyle w:val="Heading2"/>
        <w:spacing w:before="320" w:after="120"/>
      </w:pPr>
      <w:bookmarkStart w:id="29" w:name="_Toc236042805"/>
      <w:r>
        <w:t>4.6 Frontend</w:t>
      </w:r>
      <w:bookmarkEnd w:id="29"/>
    </w:p>
    <w:p w14:paraId="6CE16BEB" w14:textId="77777777" w:rsidR="00F96CCC" w:rsidRDefault="00000000">
      <w:pPr>
        <w:spacing w:after="200" w:line="360" w:lineRule="auto"/>
        <w:jc w:val="both"/>
      </w:pPr>
      <w:r>
        <w:rPr>
          <w:sz w:val="24"/>
          <w:szCs w:val="24"/>
        </w:rPr>
        <w:t xml:space="preserve">The frontend is a single-page application built with React 18, TypeScript, and Vite. React Router (v6) provides client-side routing between the home page (campaign list and creation form), campaign detail view (the review interface), and an agent dashboard showing real-time generation status across all active campaigns. </w:t>
      </w:r>
      <w:proofErr w:type="spellStart"/>
      <w:r>
        <w:rPr>
          <w:sz w:val="24"/>
          <w:szCs w:val="24"/>
        </w:rPr>
        <w:t>TailwindCSS</w:t>
      </w:r>
      <w:proofErr w:type="spellEnd"/>
      <w:r>
        <w:rPr>
          <w:sz w:val="24"/>
          <w:szCs w:val="24"/>
        </w:rPr>
        <w:t xml:space="preserve"> provides the visual design system, including a responsive grid layout for the post cards, </w:t>
      </w:r>
      <w:proofErr w:type="spellStart"/>
      <w:r>
        <w:rPr>
          <w:sz w:val="24"/>
          <w:szCs w:val="24"/>
        </w:rPr>
        <w:t>colour</w:t>
      </w:r>
      <w:proofErr w:type="spellEnd"/>
      <w:r>
        <w:rPr>
          <w:sz w:val="24"/>
          <w:szCs w:val="24"/>
        </w:rPr>
        <w:t>-coded status badges (pending, approved, rejected, scheduled), and loading states during generation polling.</w:t>
      </w:r>
    </w:p>
    <w:p w14:paraId="1EF60112" w14:textId="77777777" w:rsidR="00F96CCC" w:rsidRDefault="00000000">
      <w:pPr>
        <w:spacing w:after="200" w:line="360" w:lineRule="auto"/>
        <w:jc w:val="both"/>
      </w:pPr>
      <w:r>
        <w:rPr>
          <w:sz w:val="24"/>
          <w:szCs w:val="24"/>
        </w:rPr>
        <w:t xml:space="preserve">The </w:t>
      </w:r>
      <w:proofErr w:type="spellStart"/>
      <w:r>
        <w:rPr>
          <w:sz w:val="24"/>
          <w:szCs w:val="24"/>
        </w:rPr>
        <w:t>api.ts</w:t>
      </w:r>
      <w:proofErr w:type="spellEnd"/>
      <w:r>
        <w:rPr>
          <w:sz w:val="24"/>
          <w:szCs w:val="24"/>
        </w:rPr>
        <w:t xml:space="preserve"> module </w:t>
      </w:r>
      <w:proofErr w:type="spellStart"/>
      <w:r>
        <w:rPr>
          <w:sz w:val="24"/>
          <w:szCs w:val="24"/>
        </w:rPr>
        <w:t>centralises</w:t>
      </w:r>
      <w:proofErr w:type="spellEnd"/>
      <w:r>
        <w:rPr>
          <w:sz w:val="24"/>
          <w:szCs w:val="24"/>
        </w:rPr>
        <w:t xml:space="preserve"> all backend communication using the native Fetch API. All requests include error handling with user-facing toast notifications for failures. The polling mechanism uses a </w:t>
      </w:r>
      <w:proofErr w:type="spellStart"/>
      <w:r>
        <w:rPr>
          <w:sz w:val="24"/>
          <w:szCs w:val="24"/>
        </w:rPr>
        <w:t>useEffect</w:t>
      </w:r>
      <w:proofErr w:type="spellEnd"/>
      <w:r>
        <w:rPr>
          <w:sz w:val="24"/>
          <w:szCs w:val="24"/>
        </w:rPr>
        <w:t xml:space="preserve"> hook with a three-second interval that is cleared when the calendar status transitions out of "generating", preventing unnecessary requests after generation completes.</w:t>
      </w:r>
    </w:p>
    <w:p w14:paraId="5E93DC30" w14:textId="77777777" w:rsidR="00F96CCC" w:rsidRDefault="00000000">
      <w:r>
        <w:br w:type="page"/>
      </w:r>
    </w:p>
    <w:p w14:paraId="697316AB" w14:textId="77777777" w:rsidR="00F96CCC" w:rsidRDefault="00000000">
      <w:pPr>
        <w:pStyle w:val="Heading1"/>
        <w:spacing w:before="480" w:after="160"/>
      </w:pPr>
      <w:bookmarkStart w:id="30" w:name="_Toc236042806"/>
      <w:r>
        <w:lastRenderedPageBreak/>
        <w:t>5. Results and Evaluation</w:t>
      </w:r>
      <w:bookmarkEnd w:id="30"/>
    </w:p>
    <w:p w14:paraId="7F399A46" w14:textId="77777777" w:rsidR="00F96CCC" w:rsidRDefault="00000000">
      <w:pPr>
        <w:pStyle w:val="Heading2"/>
        <w:spacing w:before="320" w:after="120"/>
      </w:pPr>
      <w:bookmarkStart w:id="31" w:name="_Toc236042807"/>
      <w:r>
        <w:t>5.1 Evaluation Framework</w:t>
      </w:r>
      <w:bookmarkEnd w:id="31"/>
    </w:p>
    <w:p w14:paraId="5FE06ECE" w14:textId="77777777" w:rsidR="00F96CCC" w:rsidRDefault="00000000">
      <w:pPr>
        <w:spacing w:after="200" w:line="360" w:lineRule="auto"/>
        <w:jc w:val="both"/>
      </w:pPr>
      <w:r>
        <w:rPr>
          <w:sz w:val="24"/>
          <w:szCs w:val="24"/>
        </w:rPr>
        <w:t>The evaluation is structured to address both research questions through a combination of expert human assessment, automated metrics, and user interaction analysis. The experimental design follows established HCI evaluation practices for prototype-stage systems (</w:t>
      </w:r>
      <w:proofErr w:type="spellStart"/>
      <w:r>
        <w:rPr>
          <w:sz w:val="24"/>
          <w:szCs w:val="24"/>
        </w:rPr>
        <w:t>Amershi</w:t>
      </w:r>
      <w:proofErr w:type="spellEnd"/>
      <w:r>
        <w:rPr>
          <w:sz w:val="24"/>
          <w:szCs w:val="24"/>
        </w:rPr>
        <w:t xml:space="preserve"> et al., 2019) and adapts the LLM-as-a-judge paradigm of Zheng et al. (2023) to the marketing domain by using human expert judges rather than model-based evaluation.</w:t>
      </w:r>
    </w:p>
    <w:p w14:paraId="4007CCF2" w14:textId="6A0EA11E" w:rsidR="00F96CCC" w:rsidRDefault="00000000">
      <w:pPr>
        <w:pStyle w:val="Heading3"/>
        <w:spacing w:before="240" w:after="80"/>
      </w:pPr>
      <w:bookmarkStart w:id="32" w:name="_Toc236042808"/>
      <w:r>
        <w:t>RQ</w:t>
      </w:r>
      <w:proofErr w:type="gramStart"/>
      <w:r>
        <w:t>1  Orchestration</w:t>
      </w:r>
      <w:proofErr w:type="gramEnd"/>
      <w:r>
        <w:t xml:space="preserve"> Pattern Comparison</w:t>
      </w:r>
      <w:bookmarkEnd w:id="32"/>
    </w:p>
    <w:p w14:paraId="064E4047" w14:textId="3669539E" w:rsidR="00F96CCC" w:rsidRDefault="00000000">
      <w:pPr>
        <w:spacing w:after="200" w:line="360" w:lineRule="auto"/>
        <w:jc w:val="both"/>
      </w:pPr>
      <w:r>
        <w:rPr>
          <w:sz w:val="24"/>
          <w:szCs w:val="24"/>
        </w:rPr>
        <w:t xml:space="preserve">Ten brand prompts spanning five industries (furniture, fashion, food, fitness, technology) are processed through both the sequential and hierarchical orchestration configurations, producing twenty campaigns in total. Evaluators are presented with pairs of </w:t>
      </w:r>
      <w:proofErr w:type="gramStart"/>
      <w:r>
        <w:rPr>
          <w:sz w:val="24"/>
          <w:szCs w:val="24"/>
        </w:rPr>
        <w:t>campaigns  one</w:t>
      </w:r>
      <w:proofErr w:type="gramEnd"/>
      <w:r>
        <w:rPr>
          <w:sz w:val="24"/>
          <w:szCs w:val="24"/>
        </w:rPr>
        <w:t xml:space="preserve"> from each configuration, labelled only "Campaign A" and "Campaign B" in </w:t>
      </w:r>
      <w:proofErr w:type="spellStart"/>
      <w:r>
        <w:rPr>
          <w:sz w:val="24"/>
          <w:szCs w:val="24"/>
        </w:rPr>
        <w:t>randomised</w:t>
      </w:r>
      <w:proofErr w:type="spellEnd"/>
      <w:r>
        <w:rPr>
          <w:sz w:val="24"/>
          <w:szCs w:val="24"/>
        </w:rPr>
        <w:t xml:space="preserve"> </w:t>
      </w:r>
      <w:proofErr w:type="gramStart"/>
      <w:r>
        <w:rPr>
          <w:sz w:val="24"/>
          <w:szCs w:val="24"/>
        </w:rPr>
        <w:t>order  and</w:t>
      </w:r>
      <w:proofErr w:type="gramEnd"/>
      <w:r>
        <w:rPr>
          <w:sz w:val="24"/>
          <w:szCs w:val="24"/>
        </w:rPr>
        <w:t xml:space="preserve"> asked to score each along five dimensions using the rubric in Table 4.</w:t>
      </w:r>
    </w:p>
    <w:p w14:paraId="0304878A" w14:textId="77777777" w:rsidR="00F96CCC" w:rsidRDefault="00000000">
      <w:pPr>
        <w:spacing w:before="80" w:after="240"/>
        <w:jc w:val="center"/>
      </w:pPr>
      <w:r>
        <w:rPr>
          <w:b/>
          <w:bCs/>
          <w:i/>
          <w:iCs/>
        </w:rPr>
        <w:t>Table 4: Evaluator Assessment Rubric</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1700"/>
      </w:tblGrid>
      <w:tr w:rsidR="00F96CCC" w14:paraId="06925DD7" w14:textId="77777777">
        <w:tblPrEx>
          <w:tblCellMar>
            <w:top w:w="0" w:type="dxa"/>
            <w:bottom w:w="0" w:type="dxa"/>
          </w:tblCellMar>
        </w:tblPrEx>
        <w:trPr>
          <w:tblHeader/>
        </w:trPr>
        <w:tc>
          <w:tcPr>
            <w:tcW w:w="1700" w:type="dxa"/>
            <w:shd w:val="clear" w:color="auto" w:fill="2E5090"/>
            <w:tcMar>
              <w:top w:w="80" w:type="dxa"/>
              <w:left w:w="120" w:type="dxa"/>
              <w:bottom w:w="80" w:type="dxa"/>
              <w:right w:w="120" w:type="dxa"/>
            </w:tcMar>
          </w:tcPr>
          <w:p w14:paraId="5FD05EE5" w14:textId="77777777" w:rsidR="00F96CCC" w:rsidRDefault="00000000">
            <w:pPr>
              <w:spacing w:after="60"/>
            </w:pPr>
            <w:r>
              <w:rPr>
                <w:b/>
                <w:bCs/>
                <w:color w:val="FFFFFF"/>
              </w:rPr>
              <w:t>Dimension</w:t>
            </w:r>
          </w:p>
        </w:tc>
        <w:tc>
          <w:tcPr>
            <w:tcW w:w="3800" w:type="dxa"/>
            <w:shd w:val="clear" w:color="auto" w:fill="2E5090"/>
            <w:tcMar>
              <w:top w:w="80" w:type="dxa"/>
              <w:left w:w="120" w:type="dxa"/>
              <w:bottom w:w="80" w:type="dxa"/>
              <w:right w:w="120" w:type="dxa"/>
            </w:tcMar>
          </w:tcPr>
          <w:p w14:paraId="57D56603" w14:textId="77777777" w:rsidR="00F96CCC" w:rsidRDefault="00000000">
            <w:pPr>
              <w:spacing w:after="60"/>
            </w:pPr>
            <w:r>
              <w:rPr>
                <w:b/>
                <w:bCs/>
                <w:color w:val="FFFFFF"/>
              </w:rPr>
              <w:t>Description</w:t>
            </w:r>
          </w:p>
        </w:tc>
        <w:tc>
          <w:tcPr>
            <w:tcW w:w="1700" w:type="dxa"/>
            <w:shd w:val="clear" w:color="auto" w:fill="2E5090"/>
            <w:tcMar>
              <w:top w:w="80" w:type="dxa"/>
              <w:left w:w="120" w:type="dxa"/>
              <w:bottom w:w="80" w:type="dxa"/>
              <w:right w:w="120" w:type="dxa"/>
            </w:tcMar>
          </w:tcPr>
          <w:p w14:paraId="30B7645F" w14:textId="77777777" w:rsidR="00F96CCC" w:rsidRDefault="00000000">
            <w:pPr>
              <w:spacing w:after="60"/>
            </w:pPr>
            <w:r>
              <w:rPr>
                <w:b/>
                <w:bCs/>
                <w:color w:val="FFFFFF"/>
              </w:rPr>
              <w:t>Scale</w:t>
            </w:r>
          </w:p>
        </w:tc>
      </w:tr>
      <w:tr w:rsidR="00F96CCC" w14:paraId="7BFAD98C" w14:textId="77777777">
        <w:tblPrEx>
          <w:tblCellMar>
            <w:top w:w="0" w:type="dxa"/>
            <w:bottom w:w="0" w:type="dxa"/>
          </w:tblCellMar>
        </w:tblPrEx>
        <w:tc>
          <w:tcPr>
            <w:tcW w:w="1700" w:type="dxa"/>
            <w:tcMar>
              <w:top w:w="80" w:type="dxa"/>
              <w:left w:w="120" w:type="dxa"/>
              <w:bottom w:w="80" w:type="dxa"/>
              <w:right w:w="120" w:type="dxa"/>
            </w:tcMar>
          </w:tcPr>
          <w:p w14:paraId="3826C5F7" w14:textId="77777777" w:rsidR="00F96CCC" w:rsidRDefault="00000000">
            <w:pPr>
              <w:spacing w:after="60"/>
            </w:pPr>
            <w:r>
              <w:t>Brand Consistency</w:t>
            </w:r>
          </w:p>
        </w:tc>
        <w:tc>
          <w:tcPr>
            <w:tcW w:w="3800" w:type="dxa"/>
            <w:tcMar>
              <w:top w:w="80" w:type="dxa"/>
              <w:left w:w="120" w:type="dxa"/>
              <w:bottom w:w="80" w:type="dxa"/>
              <w:right w:w="120" w:type="dxa"/>
            </w:tcMar>
          </w:tcPr>
          <w:p w14:paraId="42856BCC" w14:textId="77777777" w:rsidR="00F96CCC" w:rsidRDefault="00000000">
            <w:pPr>
              <w:spacing w:after="60"/>
            </w:pPr>
            <w:r>
              <w:t>Caption and image reflect the brand tone, values, and identity provided in the brief</w:t>
            </w:r>
          </w:p>
        </w:tc>
        <w:tc>
          <w:tcPr>
            <w:tcW w:w="1700" w:type="dxa"/>
            <w:tcMar>
              <w:top w:w="80" w:type="dxa"/>
              <w:left w:w="120" w:type="dxa"/>
              <w:bottom w:w="80" w:type="dxa"/>
              <w:right w:w="120" w:type="dxa"/>
            </w:tcMar>
          </w:tcPr>
          <w:p w14:paraId="13854D80" w14:textId="77777777" w:rsidR="00F96CCC" w:rsidRDefault="00000000">
            <w:pPr>
              <w:spacing w:after="60"/>
            </w:pPr>
            <w:r>
              <w:t>1–5 Likert</w:t>
            </w:r>
          </w:p>
        </w:tc>
      </w:tr>
      <w:tr w:rsidR="00F96CCC" w14:paraId="02D218D5" w14:textId="77777777">
        <w:tblPrEx>
          <w:tblCellMar>
            <w:top w:w="0" w:type="dxa"/>
            <w:bottom w:w="0" w:type="dxa"/>
          </w:tblCellMar>
        </w:tblPrEx>
        <w:tc>
          <w:tcPr>
            <w:tcW w:w="1700" w:type="dxa"/>
            <w:shd w:val="clear" w:color="auto" w:fill="EBF0FA"/>
            <w:tcMar>
              <w:top w:w="80" w:type="dxa"/>
              <w:left w:w="120" w:type="dxa"/>
              <w:bottom w:w="80" w:type="dxa"/>
              <w:right w:w="120" w:type="dxa"/>
            </w:tcMar>
          </w:tcPr>
          <w:p w14:paraId="6178DCF3" w14:textId="77777777" w:rsidR="00F96CCC" w:rsidRDefault="00000000">
            <w:pPr>
              <w:spacing w:after="60"/>
            </w:pPr>
            <w:r>
              <w:t>Content Quality</w:t>
            </w:r>
          </w:p>
        </w:tc>
        <w:tc>
          <w:tcPr>
            <w:tcW w:w="3800" w:type="dxa"/>
            <w:shd w:val="clear" w:color="auto" w:fill="EBF0FA"/>
            <w:tcMar>
              <w:top w:w="80" w:type="dxa"/>
              <w:left w:w="120" w:type="dxa"/>
              <w:bottom w:w="80" w:type="dxa"/>
              <w:right w:w="120" w:type="dxa"/>
            </w:tcMar>
          </w:tcPr>
          <w:p w14:paraId="74C13150" w14:textId="77777777" w:rsidR="00F96CCC" w:rsidRDefault="00000000">
            <w:pPr>
              <w:spacing w:after="60"/>
            </w:pPr>
            <w:r>
              <w:t>Caption is grammatically correct, compelling, and appropriate for Instagram</w:t>
            </w:r>
          </w:p>
        </w:tc>
        <w:tc>
          <w:tcPr>
            <w:tcW w:w="1700" w:type="dxa"/>
            <w:shd w:val="clear" w:color="auto" w:fill="EBF0FA"/>
            <w:tcMar>
              <w:top w:w="80" w:type="dxa"/>
              <w:left w:w="120" w:type="dxa"/>
              <w:bottom w:w="80" w:type="dxa"/>
              <w:right w:w="120" w:type="dxa"/>
            </w:tcMar>
          </w:tcPr>
          <w:p w14:paraId="328DBE81" w14:textId="77777777" w:rsidR="00F96CCC" w:rsidRDefault="00000000">
            <w:pPr>
              <w:spacing w:after="60"/>
            </w:pPr>
            <w:r>
              <w:t>1–5 Likert</w:t>
            </w:r>
          </w:p>
        </w:tc>
      </w:tr>
      <w:tr w:rsidR="00F96CCC" w14:paraId="335F44AF" w14:textId="77777777">
        <w:tblPrEx>
          <w:tblCellMar>
            <w:top w:w="0" w:type="dxa"/>
            <w:bottom w:w="0" w:type="dxa"/>
          </w:tblCellMar>
        </w:tblPrEx>
        <w:tc>
          <w:tcPr>
            <w:tcW w:w="1700" w:type="dxa"/>
            <w:tcMar>
              <w:top w:w="80" w:type="dxa"/>
              <w:left w:w="120" w:type="dxa"/>
              <w:bottom w:w="80" w:type="dxa"/>
              <w:right w:w="120" w:type="dxa"/>
            </w:tcMar>
          </w:tcPr>
          <w:p w14:paraId="510F5F2C" w14:textId="77777777" w:rsidR="00F96CCC" w:rsidRDefault="00000000">
            <w:pPr>
              <w:spacing w:after="60"/>
            </w:pPr>
            <w:r>
              <w:t>Strategic Coherence</w:t>
            </w:r>
          </w:p>
        </w:tc>
        <w:tc>
          <w:tcPr>
            <w:tcW w:w="3800" w:type="dxa"/>
            <w:tcMar>
              <w:top w:w="80" w:type="dxa"/>
              <w:left w:w="120" w:type="dxa"/>
              <w:bottom w:w="80" w:type="dxa"/>
              <w:right w:w="120" w:type="dxa"/>
            </w:tcMar>
          </w:tcPr>
          <w:p w14:paraId="55C2F2E0" w14:textId="77777777" w:rsidR="00F96CCC" w:rsidRDefault="00000000">
            <w:pPr>
              <w:spacing w:after="60"/>
            </w:pPr>
            <w:r>
              <w:t>The seven-day plan forms a coherent narrative rather than disconnected posts</w:t>
            </w:r>
          </w:p>
        </w:tc>
        <w:tc>
          <w:tcPr>
            <w:tcW w:w="1700" w:type="dxa"/>
            <w:tcMar>
              <w:top w:w="80" w:type="dxa"/>
              <w:left w:w="120" w:type="dxa"/>
              <w:bottom w:w="80" w:type="dxa"/>
              <w:right w:w="120" w:type="dxa"/>
            </w:tcMar>
          </w:tcPr>
          <w:p w14:paraId="32EC6EB1" w14:textId="77777777" w:rsidR="00F96CCC" w:rsidRDefault="00000000">
            <w:pPr>
              <w:spacing w:after="60"/>
            </w:pPr>
            <w:r>
              <w:t>1–5 Likert</w:t>
            </w:r>
          </w:p>
        </w:tc>
      </w:tr>
      <w:tr w:rsidR="00F96CCC" w14:paraId="1AEE191D" w14:textId="77777777">
        <w:tblPrEx>
          <w:tblCellMar>
            <w:top w:w="0" w:type="dxa"/>
            <w:bottom w:w="0" w:type="dxa"/>
          </w:tblCellMar>
        </w:tblPrEx>
        <w:tc>
          <w:tcPr>
            <w:tcW w:w="1700" w:type="dxa"/>
            <w:shd w:val="clear" w:color="auto" w:fill="EBF0FA"/>
            <w:tcMar>
              <w:top w:w="80" w:type="dxa"/>
              <w:left w:w="120" w:type="dxa"/>
              <w:bottom w:w="80" w:type="dxa"/>
              <w:right w:w="120" w:type="dxa"/>
            </w:tcMar>
          </w:tcPr>
          <w:p w14:paraId="68DAB2E1" w14:textId="77777777" w:rsidR="00F96CCC" w:rsidRDefault="00000000">
            <w:pPr>
              <w:spacing w:after="60"/>
            </w:pPr>
            <w:r>
              <w:t>Visual Relevance</w:t>
            </w:r>
          </w:p>
        </w:tc>
        <w:tc>
          <w:tcPr>
            <w:tcW w:w="3800" w:type="dxa"/>
            <w:shd w:val="clear" w:color="auto" w:fill="EBF0FA"/>
            <w:tcMar>
              <w:top w:w="80" w:type="dxa"/>
              <w:left w:w="120" w:type="dxa"/>
              <w:bottom w:w="80" w:type="dxa"/>
              <w:right w:w="120" w:type="dxa"/>
            </w:tcMar>
          </w:tcPr>
          <w:p w14:paraId="290D629E" w14:textId="77777777" w:rsidR="00F96CCC" w:rsidRDefault="00000000">
            <w:pPr>
              <w:spacing w:after="60"/>
            </w:pPr>
            <w:r>
              <w:t>Generated image is relevant to the caption and brand context</w:t>
            </w:r>
          </w:p>
        </w:tc>
        <w:tc>
          <w:tcPr>
            <w:tcW w:w="1700" w:type="dxa"/>
            <w:shd w:val="clear" w:color="auto" w:fill="EBF0FA"/>
            <w:tcMar>
              <w:top w:w="80" w:type="dxa"/>
              <w:left w:w="120" w:type="dxa"/>
              <w:bottom w:w="80" w:type="dxa"/>
              <w:right w:w="120" w:type="dxa"/>
            </w:tcMar>
          </w:tcPr>
          <w:p w14:paraId="018D0B10" w14:textId="77777777" w:rsidR="00F96CCC" w:rsidRDefault="00000000">
            <w:pPr>
              <w:spacing w:after="60"/>
            </w:pPr>
            <w:r>
              <w:t>1–5 Likert</w:t>
            </w:r>
          </w:p>
        </w:tc>
      </w:tr>
      <w:tr w:rsidR="00F96CCC" w14:paraId="6EDC3873" w14:textId="77777777">
        <w:tblPrEx>
          <w:tblCellMar>
            <w:top w:w="0" w:type="dxa"/>
            <w:bottom w:w="0" w:type="dxa"/>
          </w:tblCellMar>
        </w:tblPrEx>
        <w:tc>
          <w:tcPr>
            <w:tcW w:w="1700" w:type="dxa"/>
            <w:tcMar>
              <w:top w:w="80" w:type="dxa"/>
              <w:left w:w="120" w:type="dxa"/>
              <w:bottom w:w="80" w:type="dxa"/>
              <w:right w:w="120" w:type="dxa"/>
            </w:tcMar>
          </w:tcPr>
          <w:p w14:paraId="3B463F22" w14:textId="77777777" w:rsidR="00F96CCC" w:rsidRDefault="00000000">
            <w:pPr>
              <w:spacing w:after="60"/>
            </w:pPr>
            <w:r>
              <w:t>Overall Effectiveness</w:t>
            </w:r>
          </w:p>
        </w:tc>
        <w:tc>
          <w:tcPr>
            <w:tcW w:w="3800" w:type="dxa"/>
            <w:tcMar>
              <w:top w:w="80" w:type="dxa"/>
              <w:left w:w="120" w:type="dxa"/>
              <w:bottom w:w="80" w:type="dxa"/>
              <w:right w:w="120" w:type="dxa"/>
            </w:tcMar>
          </w:tcPr>
          <w:p w14:paraId="10F0D947" w14:textId="77777777" w:rsidR="00F96CCC" w:rsidRDefault="00000000">
            <w:pPr>
              <w:spacing w:after="60"/>
            </w:pPr>
            <w:r>
              <w:t>Holistic assessment of whether the campaign would work in practice</w:t>
            </w:r>
          </w:p>
        </w:tc>
        <w:tc>
          <w:tcPr>
            <w:tcW w:w="1700" w:type="dxa"/>
            <w:tcMar>
              <w:top w:w="80" w:type="dxa"/>
              <w:left w:w="120" w:type="dxa"/>
              <w:bottom w:w="80" w:type="dxa"/>
              <w:right w:w="120" w:type="dxa"/>
            </w:tcMar>
          </w:tcPr>
          <w:p w14:paraId="02CC3364" w14:textId="77777777" w:rsidR="00F96CCC" w:rsidRDefault="00000000">
            <w:pPr>
              <w:spacing w:after="60"/>
            </w:pPr>
            <w:r>
              <w:t>1–5 Likert</w:t>
            </w:r>
          </w:p>
        </w:tc>
      </w:tr>
    </w:tbl>
    <w:p w14:paraId="116E8BAB" w14:textId="77777777" w:rsidR="00F96CCC" w:rsidRDefault="00F96CCC">
      <w:pPr>
        <w:spacing w:after="200"/>
      </w:pPr>
    </w:p>
    <w:p w14:paraId="58F0DB4A" w14:textId="77777777" w:rsidR="00F96CCC" w:rsidRDefault="00000000">
      <w:pPr>
        <w:spacing w:after="200" w:line="360" w:lineRule="auto"/>
        <w:jc w:val="both"/>
      </w:pPr>
      <w:r>
        <w:rPr>
          <w:sz w:val="24"/>
          <w:szCs w:val="24"/>
        </w:rPr>
        <w:t xml:space="preserve">A minimum of three expert evaluators are recruited, with a target of five. Inter-rater reliability is measured using Cohen's kappa (Cohen, 1960). In addition to expert assessment, three automated metrics are computed for each campaign: content diversity score (proportion of posts with distinct content themes across the seven days), caption readability (Flesch-Kincaid score adapted for social media caption length), and generation </w:t>
      </w:r>
      <w:r>
        <w:rPr>
          <w:sz w:val="24"/>
          <w:szCs w:val="24"/>
        </w:rPr>
        <w:lastRenderedPageBreak/>
        <w:t>latency (wall-clock time from brand input submission to complete campaign availability, measured ten times per configuration on a fixed hardware setup).</w:t>
      </w:r>
    </w:p>
    <w:p w14:paraId="2B197A41" w14:textId="01B9924B" w:rsidR="00F96CCC" w:rsidRDefault="00000000">
      <w:pPr>
        <w:pStyle w:val="Heading3"/>
        <w:spacing w:before="240" w:after="80"/>
      </w:pPr>
      <w:bookmarkStart w:id="33" w:name="_Toc236042809"/>
      <w:r>
        <w:t>RQ</w:t>
      </w:r>
      <w:proofErr w:type="gramStart"/>
      <w:r>
        <w:t>2  Human</w:t>
      </w:r>
      <w:proofErr w:type="gramEnd"/>
      <w:r>
        <w:t>-in-the-Loop Impact</w:t>
      </w:r>
      <w:bookmarkEnd w:id="33"/>
    </w:p>
    <w:p w14:paraId="0B73D753" w14:textId="77777777" w:rsidR="00F96CCC" w:rsidRDefault="00000000">
      <w:pPr>
        <w:spacing w:after="200" w:line="360" w:lineRule="auto"/>
        <w:jc w:val="both"/>
      </w:pPr>
      <w:r>
        <w:rPr>
          <w:sz w:val="24"/>
          <w:szCs w:val="24"/>
        </w:rPr>
        <w:t>Five to ten users (small business owners, freelance marketers) each generate one campaign using the system and interact with the review interface for a minimum of fifteen minutes. The interaction logging system records every approve, reject, edit, and regenerate action with full before/after content and a precise timestamp. Table 5 lists the metrics extracted from these logs.</w:t>
      </w:r>
    </w:p>
    <w:p w14:paraId="7618381B" w14:textId="77777777" w:rsidR="00F96CCC" w:rsidRDefault="00000000">
      <w:pPr>
        <w:spacing w:before="80" w:after="240"/>
        <w:jc w:val="center"/>
      </w:pPr>
      <w:r>
        <w:rPr>
          <w:b/>
          <w:bCs/>
          <w:i/>
          <w:iCs/>
        </w:rPr>
        <w:t>Table 5: Human-in-the-Loop Interaction Metrics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400"/>
      </w:tblGrid>
      <w:tr w:rsidR="00F96CCC" w14:paraId="358F6FEE" w14:textId="77777777">
        <w:tblPrEx>
          <w:tblCellMar>
            <w:top w:w="0" w:type="dxa"/>
            <w:bottom w:w="0" w:type="dxa"/>
          </w:tblCellMar>
        </w:tblPrEx>
        <w:trPr>
          <w:tblHeader/>
        </w:trPr>
        <w:tc>
          <w:tcPr>
            <w:tcW w:w="2000" w:type="dxa"/>
            <w:shd w:val="clear" w:color="auto" w:fill="2E5090"/>
            <w:tcMar>
              <w:top w:w="80" w:type="dxa"/>
              <w:left w:w="120" w:type="dxa"/>
              <w:bottom w:w="80" w:type="dxa"/>
              <w:right w:w="120" w:type="dxa"/>
            </w:tcMar>
          </w:tcPr>
          <w:p w14:paraId="1A2D636A" w14:textId="77777777" w:rsidR="00F96CCC" w:rsidRDefault="00000000">
            <w:pPr>
              <w:spacing w:after="60"/>
            </w:pPr>
            <w:r>
              <w:rPr>
                <w:b/>
                <w:bCs/>
                <w:color w:val="FFFFFF"/>
              </w:rPr>
              <w:t>Metric</w:t>
            </w:r>
          </w:p>
        </w:tc>
        <w:tc>
          <w:tcPr>
            <w:tcW w:w="2800" w:type="dxa"/>
            <w:shd w:val="clear" w:color="auto" w:fill="2E5090"/>
            <w:tcMar>
              <w:top w:w="80" w:type="dxa"/>
              <w:left w:w="120" w:type="dxa"/>
              <w:bottom w:w="80" w:type="dxa"/>
              <w:right w:w="120" w:type="dxa"/>
            </w:tcMar>
          </w:tcPr>
          <w:p w14:paraId="5A4B99DF" w14:textId="77777777" w:rsidR="00F96CCC" w:rsidRDefault="00000000">
            <w:pPr>
              <w:spacing w:after="60"/>
            </w:pPr>
            <w:r>
              <w:rPr>
                <w:b/>
                <w:bCs/>
                <w:color w:val="FFFFFF"/>
              </w:rPr>
              <w:t>Measurement Method</w:t>
            </w:r>
          </w:p>
        </w:tc>
        <w:tc>
          <w:tcPr>
            <w:tcW w:w="1400" w:type="dxa"/>
            <w:shd w:val="clear" w:color="auto" w:fill="2E5090"/>
            <w:tcMar>
              <w:top w:w="80" w:type="dxa"/>
              <w:left w:w="120" w:type="dxa"/>
              <w:bottom w:w="80" w:type="dxa"/>
              <w:right w:w="120" w:type="dxa"/>
            </w:tcMar>
          </w:tcPr>
          <w:p w14:paraId="215ADAFA" w14:textId="77777777" w:rsidR="00F96CCC" w:rsidRDefault="00000000">
            <w:pPr>
              <w:spacing w:after="60"/>
            </w:pPr>
            <w:r>
              <w:rPr>
                <w:b/>
                <w:bCs/>
                <w:color w:val="FFFFFF"/>
              </w:rPr>
              <w:t>Answers</w:t>
            </w:r>
          </w:p>
        </w:tc>
      </w:tr>
      <w:tr w:rsidR="00F96CCC" w14:paraId="209DA793" w14:textId="77777777">
        <w:tblPrEx>
          <w:tblCellMar>
            <w:top w:w="0" w:type="dxa"/>
            <w:bottom w:w="0" w:type="dxa"/>
          </w:tblCellMar>
        </w:tblPrEx>
        <w:tc>
          <w:tcPr>
            <w:tcW w:w="2000" w:type="dxa"/>
            <w:tcMar>
              <w:top w:w="80" w:type="dxa"/>
              <w:left w:w="120" w:type="dxa"/>
              <w:bottom w:w="80" w:type="dxa"/>
              <w:right w:w="120" w:type="dxa"/>
            </w:tcMar>
          </w:tcPr>
          <w:p w14:paraId="5AC5BF66" w14:textId="77777777" w:rsidR="00F96CCC" w:rsidRDefault="00000000">
            <w:pPr>
              <w:spacing w:after="60"/>
            </w:pPr>
            <w:r>
              <w:t>Approval rate by content type</w:t>
            </w:r>
          </w:p>
        </w:tc>
        <w:tc>
          <w:tcPr>
            <w:tcW w:w="2800" w:type="dxa"/>
            <w:tcMar>
              <w:top w:w="80" w:type="dxa"/>
              <w:left w:w="120" w:type="dxa"/>
              <w:bottom w:w="80" w:type="dxa"/>
              <w:right w:w="120" w:type="dxa"/>
            </w:tcMar>
          </w:tcPr>
          <w:p w14:paraId="6F4C7FE6" w14:textId="77777777" w:rsidR="00F96CCC" w:rsidRDefault="00000000">
            <w:pPr>
              <w:spacing w:after="60"/>
            </w:pPr>
            <w:r>
              <w:t>Interaction logs: count approved / total per type</w:t>
            </w:r>
          </w:p>
        </w:tc>
        <w:tc>
          <w:tcPr>
            <w:tcW w:w="1400" w:type="dxa"/>
            <w:tcMar>
              <w:top w:w="80" w:type="dxa"/>
              <w:left w:w="120" w:type="dxa"/>
              <w:bottom w:w="80" w:type="dxa"/>
              <w:right w:w="120" w:type="dxa"/>
            </w:tcMar>
          </w:tcPr>
          <w:p w14:paraId="64D37E35" w14:textId="77777777" w:rsidR="00F96CCC" w:rsidRDefault="00000000">
            <w:pPr>
              <w:spacing w:after="60"/>
            </w:pPr>
            <w:r>
              <w:t>RQ2</w:t>
            </w:r>
          </w:p>
        </w:tc>
      </w:tr>
      <w:tr w:rsidR="00F96CCC" w14:paraId="59D4CDFD"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5B327097" w14:textId="77777777" w:rsidR="00F96CCC" w:rsidRDefault="00000000">
            <w:pPr>
              <w:spacing w:after="60"/>
            </w:pPr>
            <w:r>
              <w:t>Edit rate (caption)</w:t>
            </w:r>
          </w:p>
        </w:tc>
        <w:tc>
          <w:tcPr>
            <w:tcW w:w="2800" w:type="dxa"/>
            <w:shd w:val="clear" w:color="auto" w:fill="EBF0FA"/>
            <w:tcMar>
              <w:top w:w="80" w:type="dxa"/>
              <w:left w:w="120" w:type="dxa"/>
              <w:bottom w:w="80" w:type="dxa"/>
              <w:right w:w="120" w:type="dxa"/>
            </w:tcMar>
          </w:tcPr>
          <w:p w14:paraId="391647EB" w14:textId="77777777" w:rsidR="00F96CCC" w:rsidRDefault="00000000">
            <w:pPr>
              <w:spacing w:after="60"/>
            </w:pPr>
            <w:r>
              <w:t xml:space="preserve">Interaction logs: count </w:t>
            </w:r>
            <w:proofErr w:type="gramStart"/>
            <w:r>
              <w:t>manually-edited</w:t>
            </w:r>
            <w:proofErr w:type="gramEnd"/>
            <w:r>
              <w:t xml:space="preserve"> captions</w:t>
            </w:r>
          </w:p>
        </w:tc>
        <w:tc>
          <w:tcPr>
            <w:tcW w:w="1400" w:type="dxa"/>
            <w:shd w:val="clear" w:color="auto" w:fill="EBF0FA"/>
            <w:tcMar>
              <w:top w:w="80" w:type="dxa"/>
              <w:left w:w="120" w:type="dxa"/>
              <w:bottom w:w="80" w:type="dxa"/>
              <w:right w:w="120" w:type="dxa"/>
            </w:tcMar>
          </w:tcPr>
          <w:p w14:paraId="26D1CDE7" w14:textId="77777777" w:rsidR="00F96CCC" w:rsidRDefault="00000000">
            <w:pPr>
              <w:spacing w:after="60"/>
            </w:pPr>
            <w:r>
              <w:t>RQ2</w:t>
            </w:r>
          </w:p>
        </w:tc>
      </w:tr>
      <w:tr w:rsidR="00F96CCC" w14:paraId="49C48FDE" w14:textId="77777777">
        <w:tblPrEx>
          <w:tblCellMar>
            <w:top w:w="0" w:type="dxa"/>
            <w:bottom w:w="0" w:type="dxa"/>
          </w:tblCellMar>
        </w:tblPrEx>
        <w:tc>
          <w:tcPr>
            <w:tcW w:w="2000" w:type="dxa"/>
            <w:tcMar>
              <w:top w:w="80" w:type="dxa"/>
              <w:left w:w="120" w:type="dxa"/>
              <w:bottom w:w="80" w:type="dxa"/>
              <w:right w:w="120" w:type="dxa"/>
            </w:tcMar>
          </w:tcPr>
          <w:p w14:paraId="53EF5028" w14:textId="77777777" w:rsidR="00F96CCC" w:rsidRDefault="00000000">
            <w:pPr>
              <w:spacing w:after="60"/>
            </w:pPr>
            <w:r>
              <w:t>Regeneration rate (caption)</w:t>
            </w:r>
          </w:p>
        </w:tc>
        <w:tc>
          <w:tcPr>
            <w:tcW w:w="2800" w:type="dxa"/>
            <w:tcMar>
              <w:top w:w="80" w:type="dxa"/>
              <w:left w:w="120" w:type="dxa"/>
              <w:bottom w:w="80" w:type="dxa"/>
              <w:right w:w="120" w:type="dxa"/>
            </w:tcMar>
          </w:tcPr>
          <w:p w14:paraId="1EE2E1EE" w14:textId="77777777" w:rsidR="00F96CCC" w:rsidRDefault="00000000">
            <w:pPr>
              <w:spacing w:after="60"/>
            </w:pPr>
            <w:r>
              <w:t>Interaction logs: count regenerate-caption actions</w:t>
            </w:r>
          </w:p>
        </w:tc>
        <w:tc>
          <w:tcPr>
            <w:tcW w:w="1400" w:type="dxa"/>
            <w:tcMar>
              <w:top w:w="80" w:type="dxa"/>
              <w:left w:w="120" w:type="dxa"/>
              <w:bottom w:w="80" w:type="dxa"/>
              <w:right w:w="120" w:type="dxa"/>
            </w:tcMar>
          </w:tcPr>
          <w:p w14:paraId="0102214F" w14:textId="77777777" w:rsidR="00F96CCC" w:rsidRDefault="00000000">
            <w:pPr>
              <w:spacing w:after="60"/>
            </w:pPr>
            <w:r>
              <w:t>RQ2</w:t>
            </w:r>
          </w:p>
        </w:tc>
      </w:tr>
      <w:tr w:rsidR="00F96CCC" w14:paraId="0940A584"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14D00C06" w14:textId="77777777" w:rsidR="00F96CCC" w:rsidRDefault="00000000">
            <w:pPr>
              <w:spacing w:after="60"/>
            </w:pPr>
            <w:r>
              <w:t>Regeneration rate (image)</w:t>
            </w:r>
          </w:p>
        </w:tc>
        <w:tc>
          <w:tcPr>
            <w:tcW w:w="2800" w:type="dxa"/>
            <w:shd w:val="clear" w:color="auto" w:fill="EBF0FA"/>
            <w:tcMar>
              <w:top w:w="80" w:type="dxa"/>
              <w:left w:w="120" w:type="dxa"/>
              <w:bottom w:w="80" w:type="dxa"/>
              <w:right w:w="120" w:type="dxa"/>
            </w:tcMar>
          </w:tcPr>
          <w:p w14:paraId="0C69EEFE" w14:textId="77777777" w:rsidR="00F96CCC" w:rsidRDefault="00000000">
            <w:pPr>
              <w:spacing w:after="60"/>
            </w:pPr>
            <w:r>
              <w:t>Interaction logs: count regenerate-image actions</w:t>
            </w:r>
          </w:p>
        </w:tc>
        <w:tc>
          <w:tcPr>
            <w:tcW w:w="1400" w:type="dxa"/>
            <w:shd w:val="clear" w:color="auto" w:fill="EBF0FA"/>
            <w:tcMar>
              <w:top w:w="80" w:type="dxa"/>
              <w:left w:w="120" w:type="dxa"/>
              <w:bottom w:w="80" w:type="dxa"/>
              <w:right w:w="120" w:type="dxa"/>
            </w:tcMar>
          </w:tcPr>
          <w:p w14:paraId="57022B36" w14:textId="77777777" w:rsidR="00F96CCC" w:rsidRDefault="00000000">
            <w:pPr>
              <w:spacing w:after="60"/>
            </w:pPr>
            <w:r>
              <w:t>RQ2</w:t>
            </w:r>
          </w:p>
        </w:tc>
      </w:tr>
      <w:tr w:rsidR="00F96CCC" w14:paraId="2FD5B7E8" w14:textId="77777777">
        <w:tblPrEx>
          <w:tblCellMar>
            <w:top w:w="0" w:type="dxa"/>
            <w:bottom w:w="0" w:type="dxa"/>
          </w:tblCellMar>
        </w:tblPrEx>
        <w:tc>
          <w:tcPr>
            <w:tcW w:w="2000" w:type="dxa"/>
            <w:tcMar>
              <w:top w:w="80" w:type="dxa"/>
              <w:left w:w="120" w:type="dxa"/>
              <w:bottom w:w="80" w:type="dxa"/>
              <w:right w:w="120" w:type="dxa"/>
            </w:tcMar>
          </w:tcPr>
          <w:p w14:paraId="101A65D7" w14:textId="77777777" w:rsidR="00F96CCC" w:rsidRDefault="00000000">
            <w:pPr>
              <w:spacing w:after="60"/>
            </w:pPr>
            <w:r>
              <w:t>Pre-/post-HITL quality delta</w:t>
            </w:r>
          </w:p>
        </w:tc>
        <w:tc>
          <w:tcPr>
            <w:tcW w:w="2800" w:type="dxa"/>
            <w:tcMar>
              <w:top w:w="80" w:type="dxa"/>
              <w:left w:w="120" w:type="dxa"/>
              <w:bottom w:w="80" w:type="dxa"/>
              <w:right w:w="120" w:type="dxa"/>
            </w:tcMar>
          </w:tcPr>
          <w:p w14:paraId="5FC19503" w14:textId="77777777" w:rsidR="00F96CCC" w:rsidRDefault="00000000">
            <w:pPr>
              <w:spacing w:after="60"/>
            </w:pPr>
            <w:r>
              <w:t>Expert scores on final campaigns vs. AI-only baseline</w:t>
            </w:r>
          </w:p>
        </w:tc>
        <w:tc>
          <w:tcPr>
            <w:tcW w:w="1400" w:type="dxa"/>
            <w:tcMar>
              <w:top w:w="80" w:type="dxa"/>
              <w:left w:w="120" w:type="dxa"/>
              <w:bottom w:w="80" w:type="dxa"/>
              <w:right w:w="120" w:type="dxa"/>
            </w:tcMar>
          </w:tcPr>
          <w:p w14:paraId="207E7EDD" w14:textId="77777777" w:rsidR="00F96CCC" w:rsidRDefault="00000000">
            <w:pPr>
              <w:spacing w:after="60"/>
            </w:pPr>
            <w:r>
              <w:t>RQ2</w:t>
            </w:r>
          </w:p>
        </w:tc>
      </w:tr>
      <w:tr w:rsidR="00F96CCC" w14:paraId="5B2D9345"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34FD0E08" w14:textId="77777777" w:rsidR="00F96CCC" w:rsidRDefault="00000000">
            <w:pPr>
              <w:spacing w:after="60"/>
            </w:pPr>
            <w:r>
              <w:t>System Usability Scale (SUS)</w:t>
            </w:r>
          </w:p>
        </w:tc>
        <w:tc>
          <w:tcPr>
            <w:tcW w:w="2800" w:type="dxa"/>
            <w:shd w:val="clear" w:color="auto" w:fill="EBF0FA"/>
            <w:tcMar>
              <w:top w:w="80" w:type="dxa"/>
              <w:left w:w="120" w:type="dxa"/>
              <w:bottom w:w="80" w:type="dxa"/>
              <w:right w:w="120" w:type="dxa"/>
            </w:tcMar>
          </w:tcPr>
          <w:p w14:paraId="6B101F12" w14:textId="77777777" w:rsidR="00F96CCC" w:rsidRDefault="00000000">
            <w:pPr>
              <w:spacing w:after="60"/>
            </w:pPr>
            <w:r>
              <w:t>Questionnaire (10 items, 0–100 score)</w:t>
            </w:r>
          </w:p>
        </w:tc>
        <w:tc>
          <w:tcPr>
            <w:tcW w:w="1400" w:type="dxa"/>
            <w:shd w:val="clear" w:color="auto" w:fill="EBF0FA"/>
            <w:tcMar>
              <w:top w:w="80" w:type="dxa"/>
              <w:left w:w="120" w:type="dxa"/>
              <w:bottom w:w="80" w:type="dxa"/>
              <w:right w:w="120" w:type="dxa"/>
            </w:tcMar>
          </w:tcPr>
          <w:p w14:paraId="6484F165" w14:textId="77777777" w:rsidR="00F96CCC" w:rsidRDefault="00000000">
            <w:pPr>
              <w:spacing w:after="60"/>
            </w:pPr>
            <w:r>
              <w:t>Usability</w:t>
            </w:r>
          </w:p>
        </w:tc>
      </w:tr>
      <w:tr w:rsidR="00F96CCC" w14:paraId="75878C91" w14:textId="77777777">
        <w:tblPrEx>
          <w:tblCellMar>
            <w:top w:w="0" w:type="dxa"/>
            <w:bottom w:w="0" w:type="dxa"/>
          </w:tblCellMar>
        </w:tblPrEx>
        <w:tc>
          <w:tcPr>
            <w:tcW w:w="2000" w:type="dxa"/>
            <w:tcMar>
              <w:top w:w="80" w:type="dxa"/>
              <w:left w:w="120" w:type="dxa"/>
              <w:bottom w:w="80" w:type="dxa"/>
              <w:right w:w="120" w:type="dxa"/>
            </w:tcMar>
          </w:tcPr>
          <w:p w14:paraId="7E77A743" w14:textId="77777777" w:rsidR="00F96CCC" w:rsidRDefault="00000000">
            <w:pPr>
              <w:spacing w:after="60"/>
            </w:pPr>
            <w:r>
              <w:t>Generation latency (sequential)</w:t>
            </w:r>
          </w:p>
        </w:tc>
        <w:tc>
          <w:tcPr>
            <w:tcW w:w="2800" w:type="dxa"/>
            <w:tcMar>
              <w:top w:w="80" w:type="dxa"/>
              <w:left w:w="120" w:type="dxa"/>
              <w:bottom w:w="80" w:type="dxa"/>
              <w:right w:w="120" w:type="dxa"/>
            </w:tcMar>
          </w:tcPr>
          <w:p w14:paraId="4F58B671" w14:textId="77777777" w:rsidR="00F96CCC" w:rsidRDefault="00000000">
            <w:pPr>
              <w:spacing w:after="60"/>
            </w:pPr>
            <w:r>
              <w:t>Timestamp: request to complete calendar</w:t>
            </w:r>
          </w:p>
        </w:tc>
        <w:tc>
          <w:tcPr>
            <w:tcW w:w="1400" w:type="dxa"/>
            <w:tcMar>
              <w:top w:w="80" w:type="dxa"/>
              <w:left w:w="120" w:type="dxa"/>
              <w:bottom w:w="80" w:type="dxa"/>
              <w:right w:w="120" w:type="dxa"/>
            </w:tcMar>
          </w:tcPr>
          <w:p w14:paraId="195BE5B2" w14:textId="77777777" w:rsidR="00F96CCC" w:rsidRDefault="00000000">
            <w:pPr>
              <w:spacing w:after="60"/>
            </w:pPr>
            <w:r>
              <w:t>RQ1</w:t>
            </w:r>
          </w:p>
        </w:tc>
      </w:tr>
      <w:tr w:rsidR="00F96CCC" w14:paraId="0FDD4158" w14:textId="77777777">
        <w:tblPrEx>
          <w:tblCellMar>
            <w:top w:w="0" w:type="dxa"/>
            <w:bottom w:w="0" w:type="dxa"/>
          </w:tblCellMar>
        </w:tblPrEx>
        <w:tc>
          <w:tcPr>
            <w:tcW w:w="2000" w:type="dxa"/>
            <w:shd w:val="clear" w:color="auto" w:fill="EBF0FA"/>
            <w:tcMar>
              <w:top w:w="80" w:type="dxa"/>
              <w:left w:w="120" w:type="dxa"/>
              <w:bottom w:w="80" w:type="dxa"/>
              <w:right w:w="120" w:type="dxa"/>
            </w:tcMar>
          </w:tcPr>
          <w:p w14:paraId="6C288BA3" w14:textId="77777777" w:rsidR="00F96CCC" w:rsidRDefault="00000000">
            <w:pPr>
              <w:spacing w:after="60"/>
            </w:pPr>
            <w:r>
              <w:t>Generation latency (hierarchical)</w:t>
            </w:r>
          </w:p>
        </w:tc>
        <w:tc>
          <w:tcPr>
            <w:tcW w:w="2800" w:type="dxa"/>
            <w:shd w:val="clear" w:color="auto" w:fill="EBF0FA"/>
            <w:tcMar>
              <w:top w:w="80" w:type="dxa"/>
              <w:left w:w="120" w:type="dxa"/>
              <w:bottom w:w="80" w:type="dxa"/>
              <w:right w:w="120" w:type="dxa"/>
            </w:tcMar>
          </w:tcPr>
          <w:p w14:paraId="6A81DAE2" w14:textId="77777777" w:rsidR="00F96CCC" w:rsidRDefault="00000000">
            <w:pPr>
              <w:spacing w:after="60"/>
            </w:pPr>
            <w:r>
              <w:t>Timestamp: request to complete calendar</w:t>
            </w:r>
          </w:p>
        </w:tc>
        <w:tc>
          <w:tcPr>
            <w:tcW w:w="1400" w:type="dxa"/>
            <w:shd w:val="clear" w:color="auto" w:fill="EBF0FA"/>
            <w:tcMar>
              <w:top w:w="80" w:type="dxa"/>
              <w:left w:w="120" w:type="dxa"/>
              <w:bottom w:w="80" w:type="dxa"/>
              <w:right w:w="120" w:type="dxa"/>
            </w:tcMar>
          </w:tcPr>
          <w:p w14:paraId="12B6F4E2" w14:textId="77777777" w:rsidR="00F96CCC" w:rsidRDefault="00000000">
            <w:pPr>
              <w:spacing w:after="60"/>
            </w:pPr>
            <w:r>
              <w:t>RQ1</w:t>
            </w:r>
          </w:p>
        </w:tc>
      </w:tr>
    </w:tbl>
    <w:p w14:paraId="36208C22" w14:textId="77777777" w:rsidR="00F96CCC" w:rsidRDefault="00F96CCC">
      <w:pPr>
        <w:spacing w:after="200"/>
      </w:pPr>
    </w:p>
    <w:p w14:paraId="19ACD2EA" w14:textId="77777777" w:rsidR="00F96CCC" w:rsidRDefault="00000000">
      <w:pPr>
        <w:spacing w:after="200" w:line="360" w:lineRule="auto"/>
        <w:jc w:val="both"/>
      </w:pPr>
      <w:r>
        <w:rPr>
          <w:sz w:val="24"/>
          <w:szCs w:val="24"/>
        </w:rPr>
        <w:t>Expert evaluators additionally assess three campaign versions for each user: (1) the fully autonomous output (AI-generated, no human review), (2) the post-HITL output (after the user has completed their review session), and (3) a manually produced campaign created by the same user using a structured template. This three-baseline design allows the quality delta attributable specifically to human-in-the-loop feedback to be isolated from baseline AI quality. Users complete a System Usability Scale (SUS) questionnaire (Brooke, 1996) and a short semi-structured interview at the end of their session.</w:t>
      </w:r>
    </w:p>
    <w:p w14:paraId="16241754" w14:textId="77777777" w:rsidR="00F96CCC" w:rsidRDefault="00000000">
      <w:pPr>
        <w:pStyle w:val="Heading2"/>
        <w:spacing w:before="320" w:after="120"/>
      </w:pPr>
      <w:bookmarkStart w:id="34" w:name="_Toc236042810"/>
      <w:r>
        <w:lastRenderedPageBreak/>
        <w:t>5.2 RQ1: Orchestration Pattern Comparison</w:t>
      </w:r>
      <w:bookmarkEnd w:id="34"/>
    </w:p>
    <w:p w14:paraId="019FAD76" w14:textId="77777777" w:rsidR="00F96CCC" w:rsidRDefault="00000000">
      <w:pPr>
        <w:spacing w:after="200"/>
        <w:jc w:val="both"/>
      </w:pPr>
      <w:r>
        <w:rPr>
          <w:b/>
          <w:bCs/>
          <w:color w:val="C0392B"/>
          <w:sz w:val="24"/>
          <w:szCs w:val="24"/>
        </w:rPr>
        <w:t>[INSERT: Table of expert evaluator mean scores (1–5) per dimension for sequential vs. hierarchical, with standard deviations. Include Cohen's kappa values per evaluator pair. Include automated metrics table: content diversity score, Flesch-Kincaid readability, and mean generation latency (±SD) for both configurations. Include statistical test results (paired t-test or Wilcoxon signed-rank). Narrative: Which pattern scored higher on which dimensions? Was the difference statistically significant? Did generation latency differ meaningfully? What does this imply about the semantic drift vs. orchestrator overhead trade-off?]</w:t>
      </w:r>
    </w:p>
    <w:p w14:paraId="65CE4754" w14:textId="77777777" w:rsidR="00F96CCC" w:rsidRDefault="00000000">
      <w:pPr>
        <w:pStyle w:val="Heading2"/>
        <w:spacing w:before="320" w:after="120"/>
      </w:pPr>
      <w:bookmarkStart w:id="35" w:name="_Toc236042811"/>
      <w:r>
        <w:t>5.3 RQ2: Human-in-the-Loop Impact</w:t>
      </w:r>
      <w:bookmarkEnd w:id="35"/>
    </w:p>
    <w:p w14:paraId="35935BF3" w14:textId="472DFC12" w:rsidR="00F96CCC" w:rsidRDefault="00000000">
      <w:pPr>
        <w:spacing w:after="200"/>
        <w:jc w:val="both"/>
      </w:pPr>
      <w:r>
        <w:rPr>
          <w:b/>
          <w:bCs/>
          <w:color w:val="C0392B"/>
          <w:sz w:val="24"/>
          <w:szCs w:val="24"/>
        </w:rPr>
        <w:t xml:space="preserve">[INSERT: Interaction log summary table: mean approval rate, edit rate, regenerate-caption rate, and regenerate-image rate per content type (caption vs. image). Pre-/post-HITL quality comparison: expert scores on AI-only baseline vs. post-review final </w:t>
      </w:r>
      <w:proofErr w:type="gramStart"/>
      <w:r>
        <w:rPr>
          <w:b/>
          <w:bCs/>
          <w:color w:val="C0392B"/>
          <w:sz w:val="24"/>
          <w:szCs w:val="24"/>
        </w:rPr>
        <w:t>campaigns  mean</w:t>
      </w:r>
      <w:proofErr w:type="gramEnd"/>
      <w:r>
        <w:rPr>
          <w:b/>
          <w:bCs/>
          <w:color w:val="C0392B"/>
          <w:sz w:val="24"/>
          <w:szCs w:val="24"/>
        </w:rPr>
        <w:t xml:space="preserve"> delta and statistical significance. Narrative: What types of content required the most human intervention? Did HITL feedback significantly improve quality scores? What patterns emerged across different brand industries?]</w:t>
      </w:r>
    </w:p>
    <w:p w14:paraId="713B56EF" w14:textId="77777777" w:rsidR="00F96CCC" w:rsidRDefault="00000000">
      <w:pPr>
        <w:pStyle w:val="Heading2"/>
        <w:spacing w:before="320" w:after="120"/>
      </w:pPr>
      <w:bookmarkStart w:id="36" w:name="_Toc236042812"/>
      <w:r>
        <w:t>5.4 System Usability</w:t>
      </w:r>
      <w:bookmarkEnd w:id="36"/>
    </w:p>
    <w:p w14:paraId="0C8310FA" w14:textId="77777777" w:rsidR="00F96CCC" w:rsidRDefault="00000000">
      <w:pPr>
        <w:spacing w:after="200"/>
        <w:jc w:val="both"/>
      </w:pPr>
      <w:r>
        <w:rPr>
          <w:b/>
          <w:bCs/>
          <w:color w:val="C0392B"/>
          <w:sz w:val="24"/>
          <w:szCs w:val="24"/>
        </w:rPr>
        <w:t>[INSERT: Mean SUS score across participants (0–100 scale; scores above 68 indicate above-average usability per Brooke, 1996). Key qualitative themes from semi-structured interviews. Any specific UI elements users found confusing or missing. Generation latency user perception (did users find the ~90-second wait acceptable?).]</w:t>
      </w:r>
    </w:p>
    <w:p w14:paraId="1B2F0DEE" w14:textId="77777777" w:rsidR="00F96CCC" w:rsidRDefault="00000000">
      <w:r>
        <w:br w:type="page"/>
      </w:r>
    </w:p>
    <w:p w14:paraId="77362565" w14:textId="77777777" w:rsidR="00F96CCC" w:rsidRDefault="00000000">
      <w:pPr>
        <w:pStyle w:val="Heading1"/>
        <w:spacing w:before="480" w:after="160"/>
      </w:pPr>
      <w:bookmarkStart w:id="37" w:name="_Toc236042813"/>
      <w:r>
        <w:lastRenderedPageBreak/>
        <w:t>6. Discussion</w:t>
      </w:r>
      <w:bookmarkEnd w:id="37"/>
    </w:p>
    <w:p w14:paraId="73458DE6" w14:textId="77777777" w:rsidR="00F96CCC" w:rsidRDefault="00000000">
      <w:pPr>
        <w:pStyle w:val="Heading2"/>
        <w:spacing w:before="320" w:after="120"/>
      </w:pPr>
      <w:bookmarkStart w:id="38" w:name="_Toc236042814"/>
      <w:r>
        <w:t>6.1 Strengths of the System</w:t>
      </w:r>
      <w:bookmarkEnd w:id="38"/>
    </w:p>
    <w:p w14:paraId="4E619449" w14:textId="1903862A" w:rsidR="00F96CCC" w:rsidRDefault="00000000">
      <w:pPr>
        <w:spacing w:after="200" w:line="360" w:lineRule="auto"/>
        <w:jc w:val="both"/>
      </w:pPr>
      <w:r>
        <w:rPr>
          <w:sz w:val="24"/>
          <w:szCs w:val="24"/>
        </w:rPr>
        <w:t xml:space="preserve">The most significant strength of the system is the completeness of its workflow coverage. No existing commercial </w:t>
      </w:r>
      <w:proofErr w:type="gramStart"/>
      <w:r>
        <w:rPr>
          <w:sz w:val="24"/>
          <w:szCs w:val="24"/>
        </w:rPr>
        <w:t>tool  as</w:t>
      </w:r>
      <w:proofErr w:type="gramEnd"/>
      <w:r>
        <w:rPr>
          <w:sz w:val="24"/>
          <w:szCs w:val="24"/>
        </w:rPr>
        <w:t xml:space="preserve"> established in Section </w:t>
      </w:r>
      <w:proofErr w:type="gramStart"/>
      <w:r>
        <w:rPr>
          <w:sz w:val="24"/>
          <w:szCs w:val="24"/>
        </w:rPr>
        <w:t>2.4  combines</w:t>
      </w:r>
      <w:proofErr w:type="gramEnd"/>
      <w:r>
        <w:rPr>
          <w:sz w:val="24"/>
          <w:szCs w:val="24"/>
        </w:rPr>
        <w:t xml:space="preserve"> AI content generation, structured human review, and social media scheduling within a single agent-based architecture. The present system delivers all four capabilities in a single coherent workflow, with no requirement for the user to switch between tools or manually transfer content between platforms.</w:t>
      </w:r>
    </w:p>
    <w:p w14:paraId="1082855F" w14:textId="77777777" w:rsidR="00F96CCC" w:rsidRDefault="00000000">
      <w:pPr>
        <w:spacing w:after="200" w:line="360" w:lineRule="auto"/>
        <w:jc w:val="both"/>
      </w:pPr>
      <w:r>
        <w:rPr>
          <w:sz w:val="24"/>
          <w:szCs w:val="24"/>
        </w:rPr>
        <w:t>The dual-configuration architecture is a further strength specific to the research context: implementing both sequential and hierarchical patterns within the same codebase, using the same LLM models, API endpoints, and evaluation rubric, ensures that any observed differences in output quality can be attributed to the orchestration pattern rather than to extraneous variables such as model version or prompt style. This controlled comparison is not possible with existing tools, which implement at most one orchestration approach.</w:t>
      </w:r>
    </w:p>
    <w:p w14:paraId="7A43409C" w14:textId="7E1E8FCE" w:rsidR="00F96CCC" w:rsidRDefault="00000000">
      <w:pPr>
        <w:spacing w:after="200" w:line="360" w:lineRule="auto"/>
        <w:jc w:val="both"/>
      </w:pPr>
      <w:r>
        <w:rPr>
          <w:sz w:val="24"/>
          <w:szCs w:val="24"/>
        </w:rPr>
        <w:t xml:space="preserve">The interaction logging system enables a form of evaluation that has not been attempted in the multi-agent marketing automation literature: quantitative analysis of where autonomous AI generation is insufficient and requires human correction. The granularity of the </w:t>
      </w:r>
      <w:proofErr w:type="gramStart"/>
      <w:r>
        <w:rPr>
          <w:sz w:val="24"/>
          <w:szCs w:val="24"/>
        </w:rPr>
        <w:t>logs  capturing</w:t>
      </w:r>
      <w:proofErr w:type="gramEnd"/>
      <w:r>
        <w:rPr>
          <w:sz w:val="24"/>
          <w:szCs w:val="24"/>
        </w:rPr>
        <w:t xml:space="preserve"> content before and after each action, with </w:t>
      </w:r>
      <w:proofErr w:type="gramStart"/>
      <w:r>
        <w:rPr>
          <w:sz w:val="24"/>
          <w:szCs w:val="24"/>
        </w:rPr>
        <w:t>timestamps  allows</w:t>
      </w:r>
      <w:proofErr w:type="gramEnd"/>
      <w:r>
        <w:rPr>
          <w:sz w:val="24"/>
          <w:szCs w:val="24"/>
        </w:rPr>
        <w:t xml:space="preserve"> patterns of human intervention to be identified at the level of content type, platform, brand industry, and campaign day, providing a richer evidence base for RQ2 than a simple "quality before vs. after" comparison.</w:t>
      </w:r>
    </w:p>
    <w:p w14:paraId="01129C3C" w14:textId="77777777" w:rsidR="00F96CCC" w:rsidRDefault="00000000">
      <w:pPr>
        <w:spacing w:after="200" w:line="360" w:lineRule="auto"/>
        <w:jc w:val="both"/>
      </w:pPr>
      <w:r>
        <w:rPr>
          <w:sz w:val="24"/>
          <w:szCs w:val="24"/>
        </w:rPr>
        <w:t xml:space="preserve">From a software engineering perspective, the </w:t>
      </w:r>
      <w:proofErr w:type="spellStart"/>
      <w:r>
        <w:rPr>
          <w:sz w:val="24"/>
          <w:szCs w:val="24"/>
        </w:rPr>
        <w:t>FastAPI</w:t>
      </w:r>
      <w:proofErr w:type="spellEnd"/>
      <w:r>
        <w:rPr>
          <w:sz w:val="24"/>
          <w:szCs w:val="24"/>
        </w:rPr>
        <w:t xml:space="preserve"> backend with </w:t>
      </w:r>
      <w:proofErr w:type="spellStart"/>
      <w:r>
        <w:rPr>
          <w:sz w:val="24"/>
          <w:szCs w:val="24"/>
        </w:rPr>
        <w:t>Pydantic</w:t>
      </w:r>
      <w:proofErr w:type="spellEnd"/>
      <w:r>
        <w:rPr>
          <w:sz w:val="24"/>
          <w:szCs w:val="24"/>
        </w:rPr>
        <w:t xml:space="preserve"> v2 schemas provides a clean, type-safe interface between the agentic pipeline and the database layer, making the system straightforward to extend with new agent nodes, additional platforms, or alternative LLM providers. The </w:t>
      </w:r>
      <w:proofErr w:type="spellStart"/>
      <w:r>
        <w:rPr>
          <w:sz w:val="24"/>
          <w:szCs w:val="24"/>
        </w:rPr>
        <w:t>LangGraph</w:t>
      </w:r>
      <w:proofErr w:type="spellEnd"/>
      <w:r>
        <w:rPr>
          <w:sz w:val="24"/>
          <w:szCs w:val="24"/>
        </w:rPr>
        <w:t xml:space="preserve"> graph topology is defined declaratively and can be modified without touching the API or database layers.</w:t>
      </w:r>
    </w:p>
    <w:p w14:paraId="42004B24" w14:textId="77777777" w:rsidR="00F96CCC" w:rsidRDefault="00000000">
      <w:pPr>
        <w:pStyle w:val="Heading2"/>
        <w:spacing w:before="320" w:after="120"/>
      </w:pPr>
      <w:bookmarkStart w:id="39" w:name="_Toc236042815"/>
      <w:r>
        <w:t>6.2 Limitations and Edge Cases</w:t>
      </w:r>
      <w:bookmarkEnd w:id="39"/>
    </w:p>
    <w:p w14:paraId="204F7767" w14:textId="77777777" w:rsidR="00F96CCC" w:rsidRDefault="00000000">
      <w:pPr>
        <w:spacing w:after="200" w:line="360" w:lineRule="auto"/>
        <w:jc w:val="both"/>
      </w:pPr>
      <w:r>
        <w:rPr>
          <w:sz w:val="24"/>
          <w:szCs w:val="24"/>
        </w:rPr>
        <w:t xml:space="preserve">The most significant limitation of the system is its restriction to a single platform (Instagram). The research design explicitly limits scope to Instagram to ensure depth of evaluation over breadth of coverage, but this means the system's claims about orchestration pattern effectiveness cannot currently be </w:t>
      </w:r>
      <w:proofErr w:type="spellStart"/>
      <w:r>
        <w:rPr>
          <w:sz w:val="24"/>
          <w:szCs w:val="24"/>
        </w:rPr>
        <w:t>generalised</w:t>
      </w:r>
      <w:proofErr w:type="spellEnd"/>
      <w:r>
        <w:rPr>
          <w:sz w:val="24"/>
          <w:szCs w:val="24"/>
        </w:rPr>
        <w:t xml:space="preserve"> to platforms with different content </w:t>
      </w:r>
      <w:r>
        <w:rPr>
          <w:sz w:val="24"/>
          <w:szCs w:val="24"/>
        </w:rPr>
        <w:lastRenderedPageBreak/>
        <w:t>requirements, character limits, or visual formats. The mock interfaces for Facebook, LinkedIn, and X establish the extensibility of the architecture but do not constitute real-world validation.</w:t>
      </w:r>
    </w:p>
    <w:p w14:paraId="23A468C3" w14:textId="77777777" w:rsidR="00F96CCC" w:rsidRDefault="00000000">
      <w:pPr>
        <w:spacing w:after="200" w:line="360" w:lineRule="auto"/>
        <w:jc w:val="both"/>
      </w:pPr>
      <w:r>
        <w:rPr>
          <w:sz w:val="24"/>
          <w:szCs w:val="24"/>
        </w:rPr>
        <w:t>Prompt sensitivity remains a challenge despite the structured prompting strategy employed. In informal testing, brand briefs that are vague (e.g., "We sell products online") produce campaigns with low brand consistency regardless of orchestration mode, while highly specific briefs (e.g., a detailed brand voice guide with example captions) produce consistently stronger outputs. This suggests that the system's value is partially conditioned on the quality of the input brief, which introduces a user skill variable that the evaluation design does not fully control for.</w:t>
      </w:r>
    </w:p>
    <w:p w14:paraId="7553B91C" w14:textId="757FD0D6" w:rsidR="00F96CCC" w:rsidRDefault="00000000">
      <w:pPr>
        <w:spacing w:after="200" w:line="360" w:lineRule="auto"/>
        <w:jc w:val="both"/>
      </w:pPr>
      <w:r>
        <w:rPr>
          <w:sz w:val="24"/>
          <w:szCs w:val="24"/>
        </w:rPr>
        <w:t xml:space="preserve">The use of convenience sampling for evaluators is an acknowledged limitation of the evaluation design. Recruiting expert evaluators from the researcher's university and personal network, rather than from industry, may introduce bias in quality </w:t>
      </w:r>
      <w:proofErr w:type="gramStart"/>
      <w:r>
        <w:rPr>
          <w:sz w:val="24"/>
          <w:szCs w:val="24"/>
        </w:rPr>
        <w:t>assessments  participants</w:t>
      </w:r>
      <w:proofErr w:type="gramEnd"/>
      <w:r>
        <w:rPr>
          <w:sz w:val="24"/>
          <w:szCs w:val="24"/>
        </w:rPr>
        <w:t xml:space="preserve"> may be less familiar with real-world Instagram marketing standards than </w:t>
      </w:r>
      <w:proofErr w:type="spellStart"/>
      <w:r>
        <w:rPr>
          <w:sz w:val="24"/>
          <w:szCs w:val="24"/>
        </w:rPr>
        <w:t>practising</w:t>
      </w:r>
      <w:proofErr w:type="spellEnd"/>
      <w:r>
        <w:rPr>
          <w:sz w:val="24"/>
          <w:szCs w:val="24"/>
        </w:rPr>
        <w:t xml:space="preserve"> professionals. The pre-screening questionnaire mitigates but does not eliminate this risk. The evaluation section acknowledges this limitation explicitly and the evaluation design applies pre-screening criteria to ensure minimum familiarity with social media marketing.</w:t>
      </w:r>
    </w:p>
    <w:p w14:paraId="27F150D3" w14:textId="77777777" w:rsidR="00F96CCC" w:rsidRDefault="00000000">
      <w:pPr>
        <w:spacing w:after="200" w:line="360" w:lineRule="auto"/>
        <w:jc w:val="both"/>
      </w:pPr>
      <w:r>
        <w:rPr>
          <w:sz w:val="24"/>
          <w:szCs w:val="24"/>
        </w:rPr>
        <w:t xml:space="preserve">SQLite, used as the development database, is not suitable for production deployment with concurrent users. The </w:t>
      </w:r>
      <w:proofErr w:type="spellStart"/>
      <w:r>
        <w:rPr>
          <w:sz w:val="24"/>
          <w:szCs w:val="24"/>
        </w:rPr>
        <w:t>SQLAlchemy</w:t>
      </w:r>
      <w:proofErr w:type="spellEnd"/>
      <w:r>
        <w:rPr>
          <w:sz w:val="24"/>
          <w:szCs w:val="24"/>
        </w:rPr>
        <w:t xml:space="preserve"> ORM layer abstracts the database interaction sufficiently that migration to PostgreSQL requires only a connection string change and a schema migration, but this migration has not been performed or tested as part of the present project.</w:t>
      </w:r>
    </w:p>
    <w:p w14:paraId="6FB6669F" w14:textId="77777777" w:rsidR="00F96CCC" w:rsidRDefault="00000000">
      <w:pPr>
        <w:spacing w:after="200" w:line="360" w:lineRule="auto"/>
        <w:jc w:val="both"/>
      </w:pPr>
      <w:r>
        <w:rPr>
          <w:sz w:val="24"/>
          <w:szCs w:val="24"/>
        </w:rPr>
        <w:t>Finally, the interaction logging system captures the what of human intervention (which action was taken, and what the content looked like before and after) but not the why. The semi-structured interviews in the evaluation design address this qualitatively, but a more complete picture of human decision-making would require a think-aloud protocol or richer post-action annotation.</w:t>
      </w:r>
    </w:p>
    <w:p w14:paraId="438BD5E7" w14:textId="77777777" w:rsidR="00F96CCC" w:rsidRDefault="00000000">
      <w:pPr>
        <w:pStyle w:val="Heading2"/>
        <w:spacing w:before="320" w:after="120"/>
      </w:pPr>
      <w:bookmarkStart w:id="40" w:name="_Toc236042816"/>
      <w:r>
        <w:t>6.3 Practical Implications</w:t>
      </w:r>
      <w:bookmarkEnd w:id="40"/>
    </w:p>
    <w:p w14:paraId="6699C75F" w14:textId="77777777" w:rsidR="00F96CCC" w:rsidRDefault="00000000">
      <w:pPr>
        <w:spacing w:after="200" w:line="360" w:lineRule="auto"/>
        <w:jc w:val="both"/>
      </w:pPr>
      <w:r>
        <w:rPr>
          <w:sz w:val="24"/>
          <w:szCs w:val="24"/>
        </w:rPr>
        <w:t xml:space="preserve">For practitioners building marketing automation systems, the experimental results of this project provide the first empirical basis for choosing between sequential and hierarchical </w:t>
      </w:r>
      <w:r>
        <w:rPr>
          <w:sz w:val="24"/>
          <w:szCs w:val="24"/>
        </w:rPr>
        <w:lastRenderedPageBreak/>
        <w:t xml:space="preserve">orchestration patterns in creative content workflows. [INSERT: One to two sentences </w:t>
      </w:r>
      <w:proofErr w:type="spellStart"/>
      <w:r>
        <w:rPr>
          <w:sz w:val="24"/>
          <w:szCs w:val="24"/>
        </w:rPr>
        <w:t>summarising</w:t>
      </w:r>
      <w:proofErr w:type="spellEnd"/>
      <w:r>
        <w:rPr>
          <w:sz w:val="24"/>
          <w:szCs w:val="24"/>
        </w:rPr>
        <w:t xml:space="preserve"> the practical take-away from the RQ1 results once available.] This evidence is directly actionable: practitioners can use the results to select the appropriate </w:t>
      </w:r>
      <w:proofErr w:type="spellStart"/>
      <w:r>
        <w:rPr>
          <w:sz w:val="24"/>
          <w:szCs w:val="24"/>
        </w:rPr>
        <w:t>LangGraph</w:t>
      </w:r>
      <w:proofErr w:type="spellEnd"/>
      <w:r>
        <w:rPr>
          <w:sz w:val="24"/>
          <w:szCs w:val="24"/>
        </w:rPr>
        <w:t xml:space="preserve"> topology for their specific use case, with the understanding that the quality-latency trade-off between the two configurations may differ depending on brand complexity and content volume.</w:t>
      </w:r>
    </w:p>
    <w:p w14:paraId="34827A27" w14:textId="78541A6B" w:rsidR="00F96CCC" w:rsidRDefault="00000000">
      <w:pPr>
        <w:spacing w:after="200" w:line="360" w:lineRule="auto"/>
        <w:jc w:val="both"/>
      </w:pPr>
      <w:r>
        <w:rPr>
          <w:sz w:val="24"/>
          <w:szCs w:val="24"/>
        </w:rPr>
        <w:t xml:space="preserve">For researchers in the multi-agent systems field, the evaluation framework introduced in this </w:t>
      </w:r>
      <w:proofErr w:type="gramStart"/>
      <w:r>
        <w:rPr>
          <w:sz w:val="24"/>
          <w:szCs w:val="24"/>
        </w:rPr>
        <w:t>project  combining</w:t>
      </w:r>
      <w:proofErr w:type="gramEnd"/>
      <w:r>
        <w:rPr>
          <w:sz w:val="24"/>
          <w:szCs w:val="24"/>
        </w:rPr>
        <w:t xml:space="preserve"> expert rubric-based assessment, automated metrics, and interaction log </w:t>
      </w:r>
      <w:proofErr w:type="gramStart"/>
      <w:r>
        <w:rPr>
          <w:sz w:val="24"/>
          <w:szCs w:val="24"/>
        </w:rPr>
        <w:t>analysis  provides</w:t>
      </w:r>
      <w:proofErr w:type="gramEnd"/>
      <w:r>
        <w:rPr>
          <w:sz w:val="24"/>
          <w:szCs w:val="24"/>
        </w:rPr>
        <w:t xml:space="preserve"> a reusable methodology for evaluating multi-agent systems in creative domains where existing benchmarks are insufficient. The five-dimension rubric (brand consistency, content quality, strategic coherence, visual relevance, overall effectiveness) and the interaction log schema could be adopted in future work on AI-assisted creative workflows across marketing, journalism, and design.</w:t>
      </w:r>
    </w:p>
    <w:p w14:paraId="0C950090" w14:textId="77777777" w:rsidR="00F96CCC" w:rsidRDefault="00000000">
      <w:pPr>
        <w:spacing w:after="200" w:line="360" w:lineRule="auto"/>
        <w:jc w:val="both"/>
      </w:pPr>
      <w:r>
        <w:rPr>
          <w:sz w:val="24"/>
          <w:szCs w:val="24"/>
        </w:rPr>
        <w:t xml:space="preserve">For product teams building AI marketing tools, the interaction log analysis from RQ2 identifies the specific types of AI-generated content that most frequently require human correction. [INSERT: One to two sentences </w:t>
      </w:r>
      <w:proofErr w:type="spellStart"/>
      <w:r>
        <w:rPr>
          <w:sz w:val="24"/>
          <w:szCs w:val="24"/>
        </w:rPr>
        <w:t>summarising</w:t>
      </w:r>
      <w:proofErr w:type="spellEnd"/>
      <w:r>
        <w:rPr>
          <w:sz w:val="24"/>
          <w:szCs w:val="24"/>
        </w:rPr>
        <w:t xml:space="preserve"> the content types with the highest intervention rates once evaluation is complete.] This provides a </w:t>
      </w:r>
      <w:proofErr w:type="spellStart"/>
      <w:r>
        <w:rPr>
          <w:sz w:val="24"/>
          <w:szCs w:val="24"/>
        </w:rPr>
        <w:t>prioritised</w:t>
      </w:r>
      <w:proofErr w:type="spellEnd"/>
      <w:r>
        <w:rPr>
          <w:sz w:val="24"/>
          <w:szCs w:val="24"/>
        </w:rPr>
        <w:t xml:space="preserve"> roadmap for improving the generation pipeline: improving performance on high-intervention content types first would deliver the greatest reduction in the human effort required to approve a campaign.</w:t>
      </w:r>
    </w:p>
    <w:p w14:paraId="4B435859" w14:textId="77777777" w:rsidR="00F96CCC" w:rsidRDefault="00000000">
      <w:r>
        <w:br w:type="page"/>
      </w:r>
    </w:p>
    <w:p w14:paraId="71A12579" w14:textId="77777777" w:rsidR="00F96CCC" w:rsidRDefault="00000000">
      <w:pPr>
        <w:pStyle w:val="Heading1"/>
        <w:spacing w:before="480" w:after="160"/>
      </w:pPr>
      <w:bookmarkStart w:id="41" w:name="_Toc236042817"/>
      <w:r>
        <w:lastRenderedPageBreak/>
        <w:t>7. Conclusion and Future Work</w:t>
      </w:r>
      <w:bookmarkEnd w:id="41"/>
    </w:p>
    <w:p w14:paraId="4E277650" w14:textId="77777777" w:rsidR="00F96CCC" w:rsidRDefault="00000000">
      <w:pPr>
        <w:pStyle w:val="Heading2"/>
        <w:spacing w:before="320" w:after="120"/>
      </w:pPr>
      <w:bookmarkStart w:id="42" w:name="_Toc236042818"/>
      <w:r>
        <w:t>7.1 Summary of Objectives Achieved</w:t>
      </w:r>
      <w:bookmarkEnd w:id="42"/>
    </w:p>
    <w:p w14:paraId="5AF2AF81" w14:textId="38F61334" w:rsidR="00F96CCC" w:rsidRDefault="00000000">
      <w:pPr>
        <w:spacing w:after="200" w:line="360" w:lineRule="auto"/>
        <w:jc w:val="both"/>
      </w:pPr>
      <w:r>
        <w:rPr>
          <w:sz w:val="24"/>
          <w:szCs w:val="24"/>
        </w:rPr>
        <w:t xml:space="preserve">Objective </w:t>
      </w:r>
      <w:proofErr w:type="gramStart"/>
      <w:r>
        <w:rPr>
          <w:sz w:val="24"/>
          <w:szCs w:val="24"/>
        </w:rPr>
        <w:t>1  systematic</w:t>
      </w:r>
      <w:proofErr w:type="gramEnd"/>
      <w:r>
        <w:rPr>
          <w:sz w:val="24"/>
          <w:szCs w:val="24"/>
        </w:rPr>
        <w:t xml:space="preserve"> literature </w:t>
      </w:r>
      <w:proofErr w:type="gramStart"/>
      <w:r>
        <w:rPr>
          <w:sz w:val="24"/>
          <w:szCs w:val="24"/>
        </w:rPr>
        <w:t>review  was</w:t>
      </w:r>
      <w:proofErr w:type="gramEnd"/>
      <w:r>
        <w:rPr>
          <w:sz w:val="24"/>
          <w:szCs w:val="24"/>
        </w:rPr>
        <w:t xml:space="preserve"> completed and submitted in March 2026. The review examined five streams of relevant research (LLM agent frameworks, multi-agent orchestration patterns, AI content generation, social media automation tools, and human-in-the-loop design), identified the dual research gap that motivates the project, and established the theoretical framework underpinning the system design.</w:t>
      </w:r>
    </w:p>
    <w:p w14:paraId="2B43DCE7" w14:textId="117096D0" w:rsidR="00F96CCC" w:rsidRDefault="00000000">
      <w:pPr>
        <w:spacing w:after="200" w:line="360" w:lineRule="auto"/>
        <w:jc w:val="both"/>
      </w:pPr>
      <w:r>
        <w:rPr>
          <w:sz w:val="24"/>
          <w:szCs w:val="24"/>
        </w:rPr>
        <w:t xml:space="preserve">Objective </w:t>
      </w:r>
      <w:proofErr w:type="gramStart"/>
      <w:r>
        <w:rPr>
          <w:sz w:val="24"/>
          <w:szCs w:val="24"/>
        </w:rPr>
        <w:t>2  multi</w:t>
      </w:r>
      <w:proofErr w:type="gramEnd"/>
      <w:r>
        <w:rPr>
          <w:sz w:val="24"/>
          <w:szCs w:val="24"/>
        </w:rPr>
        <w:t xml:space="preserve">-agent system </w:t>
      </w:r>
      <w:proofErr w:type="gramStart"/>
      <w:r>
        <w:rPr>
          <w:sz w:val="24"/>
          <w:szCs w:val="24"/>
        </w:rPr>
        <w:t>architecture  was</w:t>
      </w:r>
      <w:proofErr w:type="gramEnd"/>
      <w:r>
        <w:rPr>
          <w:sz w:val="24"/>
          <w:szCs w:val="24"/>
        </w:rPr>
        <w:t xml:space="preserve"> partially achieved. The sequential pipeline configuration (Configuration A) is fully designed and implemented. The hierarchical delegation configuration (Configuration B) has been architecturally specified and partially implemented; [INSERT: update this sentence once Configuration B is complete].</w:t>
      </w:r>
    </w:p>
    <w:p w14:paraId="657E591D" w14:textId="35B80BC4" w:rsidR="00F96CCC" w:rsidRDefault="00000000">
      <w:pPr>
        <w:spacing w:after="200" w:line="360" w:lineRule="auto"/>
        <w:jc w:val="both"/>
      </w:pPr>
      <w:r>
        <w:rPr>
          <w:sz w:val="24"/>
          <w:szCs w:val="24"/>
        </w:rPr>
        <w:t xml:space="preserve">Objective </w:t>
      </w:r>
      <w:proofErr w:type="gramStart"/>
      <w:r>
        <w:rPr>
          <w:sz w:val="24"/>
          <w:szCs w:val="24"/>
        </w:rPr>
        <w:t>3  content</w:t>
      </w:r>
      <w:proofErr w:type="gramEnd"/>
      <w:r>
        <w:rPr>
          <w:sz w:val="24"/>
          <w:szCs w:val="24"/>
        </w:rPr>
        <w:t xml:space="preserve"> generation pipeline with human-in-the-loop review and interaction </w:t>
      </w:r>
      <w:proofErr w:type="gramStart"/>
      <w:r>
        <w:rPr>
          <w:sz w:val="24"/>
          <w:szCs w:val="24"/>
        </w:rPr>
        <w:t>logging  was</w:t>
      </w:r>
      <w:proofErr w:type="gramEnd"/>
      <w:r>
        <w:rPr>
          <w:sz w:val="24"/>
          <w:szCs w:val="24"/>
        </w:rPr>
        <w:t xml:space="preserve"> substantially achieved. The end-to-end pipeline (brand brief → 7-day calendar → AI captions + images → human review) is fully functional. The interaction logging system is implemented, capturing all five HITL action types with timestamps and before/after content. [INSERT: confirm once interaction logging is verified through evaluation.].</w:t>
      </w:r>
    </w:p>
    <w:p w14:paraId="3B2DAD83" w14:textId="7D8C916B" w:rsidR="00F96CCC" w:rsidRDefault="00000000">
      <w:pPr>
        <w:spacing w:after="200" w:line="360" w:lineRule="auto"/>
        <w:jc w:val="both"/>
      </w:pPr>
      <w:r>
        <w:rPr>
          <w:sz w:val="24"/>
          <w:szCs w:val="24"/>
        </w:rPr>
        <w:t xml:space="preserve">Objective </w:t>
      </w:r>
      <w:proofErr w:type="gramStart"/>
      <w:r>
        <w:rPr>
          <w:sz w:val="24"/>
          <w:szCs w:val="24"/>
        </w:rPr>
        <w:t>4  Instagram</w:t>
      </w:r>
      <w:proofErr w:type="gramEnd"/>
      <w:r>
        <w:rPr>
          <w:sz w:val="24"/>
          <w:szCs w:val="24"/>
        </w:rPr>
        <w:t xml:space="preserve"> scheduling via the Meta Graph </w:t>
      </w:r>
      <w:proofErr w:type="gramStart"/>
      <w:r>
        <w:rPr>
          <w:sz w:val="24"/>
          <w:szCs w:val="24"/>
        </w:rPr>
        <w:t>API  [</w:t>
      </w:r>
      <w:proofErr w:type="gramEnd"/>
      <w:r>
        <w:rPr>
          <w:sz w:val="24"/>
          <w:szCs w:val="24"/>
        </w:rPr>
        <w:t>INSERT: status update once Meta Graph API integration is complete].</w:t>
      </w:r>
    </w:p>
    <w:p w14:paraId="62665DB8" w14:textId="4D8506D7" w:rsidR="00F96CCC" w:rsidRDefault="00000000">
      <w:pPr>
        <w:spacing w:after="200" w:line="360" w:lineRule="auto"/>
        <w:jc w:val="both"/>
      </w:pPr>
      <w:r>
        <w:rPr>
          <w:sz w:val="24"/>
          <w:szCs w:val="24"/>
        </w:rPr>
        <w:t xml:space="preserve">Objective </w:t>
      </w:r>
      <w:proofErr w:type="gramStart"/>
      <w:r>
        <w:rPr>
          <w:sz w:val="24"/>
          <w:szCs w:val="24"/>
        </w:rPr>
        <w:t>5  structured</w:t>
      </w:r>
      <w:proofErr w:type="gramEnd"/>
      <w:r>
        <w:rPr>
          <w:sz w:val="24"/>
          <w:szCs w:val="24"/>
        </w:rPr>
        <w:t xml:space="preserve"> </w:t>
      </w:r>
      <w:proofErr w:type="gramStart"/>
      <w:r>
        <w:rPr>
          <w:sz w:val="24"/>
          <w:szCs w:val="24"/>
        </w:rPr>
        <w:t>evaluation  [</w:t>
      </w:r>
      <w:proofErr w:type="gramEnd"/>
      <w:r>
        <w:rPr>
          <w:sz w:val="24"/>
          <w:szCs w:val="24"/>
        </w:rPr>
        <w:t>INSERT: update once the evaluation has been conducted].</w:t>
      </w:r>
    </w:p>
    <w:p w14:paraId="0C26419A" w14:textId="360A6EB4" w:rsidR="00F96CCC" w:rsidRDefault="00000000">
      <w:pPr>
        <w:spacing w:after="200" w:line="360" w:lineRule="auto"/>
        <w:jc w:val="both"/>
      </w:pPr>
      <w:r>
        <w:rPr>
          <w:sz w:val="24"/>
          <w:szCs w:val="24"/>
        </w:rPr>
        <w:t xml:space="preserve">Objective </w:t>
      </w:r>
      <w:proofErr w:type="gramStart"/>
      <w:r>
        <w:rPr>
          <w:sz w:val="24"/>
          <w:szCs w:val="24"/>
        </w:rPr>
        <w:t>6  final</w:t>
      </w:r>
      <w:proofErr w:type="gramEnd"/>
      <w:r>
        <w:rPr>
          <w:sz w:val="24"/>
          <w:szCs w:val="24"/>
        </w:rPr>
        <w:t xml:space="preserve"> report and </w:t>
      </w:r>
      <w:proofErr w:type="gramStart"/>
      <w:r>
        <w:rPr>
          <w:sz w:val="24"/>
          <w:szCs w:val="24"/>
        </w:rPr>
        <w:t>documentation  is</w:t>
      </w:r>
      <w:proofErr w:type="gramEnd"/>
      <w:r>
        <w:rPr>
          <w:sz w:val="24"/>
          <w:szCs w:val="24"/>
        </w:rPr>
        <w:t xml:space="preserve"> addressed by this report.</w:t>
      </w:r>
    </w:p>
    <w:p w14:paraId="32AF57AF" w14:textId="77777777" w:rsidR="00F96CCC" w:rsidRDefault="00000000">
      <w:pPr>
        <w:pStyle w:val="Heading2"/>
        <w:spacing w:before="320" w:after="120"/>
      </w:pPr>
      <w:bookmarkStart w:id="43" w:name="_Toc236042819"/>
      <w:r>
        <w:t>7.2 Broader Contribution</w:t>
      </w:r>
      <w:bookmarkEnd w:id="43"/>
    </w:p>
    <w:p w14:paraId="0BC3AAE5" w14:textId="4945B094" w:rsidR="00F96CCC" w:rsidRDefault="00000000">
      <w:pPr>
        <w:spacing w:after="200" w:line="360" w:lineRule="auto"/>
        <w:jc w:val="both"/>
      </w:pPr>
      <w:r>
        <w:rPr>
          <w:sz w:val="24"/>
          <w:szCs w:val="24"/>
        </w:rPr>
        <w:t xml:space="preserve">This project makes three contributions to the growing body of research on applied agentic AI. First, it provides the first empirical comparison of sequential and hierarchical multi-agent orchestration patterns in a creative content domain, addressing a gap explicitly identified in the review of Wang et al. (2024) and Wu et al. (2023). Second, it introduces a reusable evaluation methodology for creative agentic systems, combining expert rubric assessment with automated metrics and interaction log analysis. Third, it provides a </w:t>
      </w:r>
      <w:r>
        <w:rPr>
          <w:sz w:val="24"/>
          <w:szCs w:val="24"/>
        </w:rPr>
        <w:lastRenderedPageBreak/>
        <w:t xml:space="preserve">functional prototype demonstrating that LLM-based multi-agent systems can automate complex creative workflows while maintaining structured human </w:t>
      </w:r>
      <w:proofErr w:type="gramStart"/>
      <w:r>
        <w:rPr>
          <w:sz w:val="24"/>
          <w:szCs w:val="24"/>
        </w:rPr>
        <w:t>oversight  a</w:t>
      </w:r>
      <w:proofErr w:type="gramEnd"/>
      <w:r>
        <w:rPr>
          <w:sz w:val="24"/>
          <w:szCs w:val="24"/>
        </w:rPr>
        <w:t xml:space="preserve"> system design that is directly extensible to other creative domains including journalism, graphic design, and e-commerce content production.</w:t>
      </w:r>
    </w:p>
    <w:p w14:paraId="6C7FD041" w14:textId="77777777" w:rsidR="00F96CCC" w:rsidRDefault="00000000">
      <w:pPr>
        <w:pStyle w:val="Heading2"/>
        <w:spacing w:before="320" w:after="120"/>
      </w:pPr>
      <w:bookmarkStart w:id="44" w:name="_Toc236042820"/>
      <w:r>
        <w:t>7.3 Future Work</w:t>
      </w:r>
      <w:bookmarkEnd w:id="44"/>
    </w:p>
    <w:p w14:paraId="7E654F3C" w14:textId="77777777" w:rsidR="00F96CCC" w:rsidRDefault="00000000">
      <w:pPr>
        <w:spacing w:after="200" w:line="360" w:lineRule="auto"/>
        <w:jc w:val="both"/>
      </w:pPr>
      <w:r>
        <w:rPr>
          <w:sz w:val="24"/>
          <w:szCs w:val="24"/>
        </w:rPr>
        <w:t>Several directions for future research and development emerge from this project. The most immediate priority is multi-platform extension: the architecture supports additional platforms through the platform field in the Calendar and Post models, and mock interfaces for Facebook, LinkedIn, and X demonstrate the extension mechanism. Implementing real scheduling for each platform would require only the addition of platform-specific API client modules and the appropriate Content Agent prompt variants for each platform's content requirements.</w:t>
      </w:r>
    </w:p>
    <w:p w14:paraId="0F9DBA4B" w14:textId="77777777" w:rsidR="00F96CCC" w:rsidRDefault="00000000">
      <w:pPr>
        <w:spacing w:after="200" w:line="360" w:lineRule="auto"/>
        <w:jc w:val="both"/>
      </w:pPr>
      <w:r>
        <w:rPr>
          <w:sz w:val="24"/>
          <w:szCs w:val="24"/>
        </w:rPr>
        <w:t xml:space="preserve">A higher-impact research extension would implement reinforcement learning from human feedback using the interaction logs accumulated through system use. The before/after content pairs captured in the </w:t>
      </w:r>
      <w:proofErr w:type="spellStart"/>
      <w:r>
        <w:rPr>
          <w:sz w:val="24"/>
          <w:szCs w:val="24"/>
        </w:rPr>
        <w:t>InteractionLog</w:t>
      </w:r>
      <w:proofErr w:type="spellEnd"/>
      <w:r>
        <w:rPr>
          <w:sz w:val="24"/>
          <w:szCs w:val="24"/>
        </w:rPr>
        <w:t xml:space="preserve"> table constitute a preference dataset that could be used to fine-tune the caption generation model, reducing intervention rates over time and improving the quality of the fully autonomous baseline. This would close the loop between human feedback and model improvement that Ouyang et al. (2022) demonstrate is essential for sustained alignment with user intent.</w:t>
      </w:r>
    </w:p>
    <w:p w14:paraId="31008EB6" w14:textId="74B7052B" w:rsidR="00F96CCC" w:rsidRDefault="00000000">
      <w:pPr>
        <w:spacing w:after="200" w:line="360" w:lineRule="auto"/>
        <w:jc w:val="both"/>
      </w:pPr>
      <w:r>
        <w:rPr>
          <w:sz w:val="24"/>
          <w:szCs w:val="24"/>
        </w:rPr>
        <w:t xml:space="preserve">A WhatsApp-based conversational editing </w:t>
      </w:r>
      <w:proofErr w:type="gramStart"/>
      <w:r>
        <w:rPr>
          <w:sz w:val="24"/>
          <w:szCs w:val="24"/>
        </w:rPr>
        <w:t>interface  in</w:t>
      </w:r>
      <w:proofErr w:type="gramEnd"/>
      <w:r>
        <w:rPr>
          <w:sz w:val="24"/>
          <w:szCs w:val="24"/>
        </w:rPr>
        <w:t xml:space="preserve"> which users receive campaign drafts as WhatsApp messages and can approve, reject, or request revisions through natural language </w:t>
      </w:r>
      <w:proofErr w:type="gramStart"/>
      <w:r>
        <w:rPr>
          <w:sz w:val="24"/>
          <w:szCs w:val="24"/>
        </w:rPr>
        <w:t>replies  was</w:t>
      </w:r>
      <w:proofErr w:type="gramEnd"/>
      <w:r>
        <w:rPr>
          <w:sz w:val="24"/>
          <w:szCs w:val="24"/>
        </w:rPr>
        <w:t xml:space="preserve"> identified in the proposal as a high-value extension. This would make the system accessible to the SMB users who are least likely to log into a dedicated web </w:t>
      </w:r>
      <w:proofErr w:type="gramStart"/>
      <w:r>
        <w:rPr>
          <w:sz w:val="24"/>
          <w:szCs w:val="24"/>
        </w:rPr>
        <w:t>application, and</w:t>
      </w:r>
      <w:proofErr w:type="gramEnd"/>
      <w:r>
        <w:rPr>
          <w:sz w:val="24"/>
          <w:szCs w:val="24"/>
        </w:rPr>
        <w:t xml:space="preserve"> would expand the range of human feedback types beyond the structured five-action set to include open-ended natural language correction.</w:t>
      </w:r>
    </w:p>
    <w:p w14:paraId="7D6FB02F" w14:textId="4E6F8C8A" w:rsidR="00F96CCC" w:rsidRDefault="00000000">
      <w:pPr>
        <w:spacing w:after="200" w:line="360" w:lineRule="auto"/>
        <w:jc w:val="both"/>
      </w:pPr>
      <w:r>
        <w:rPr>
          <w:sz w:val="24"/>
          <w:szCs w:val="24"/>
        </w:rPr>
        <w:t xml:space="preserve">Finally, extending the evaluation to include A/B testing of published </w:t>
      </w:r>
      <w:proofErr w:type="gramStart"/>
      <w:r>
        <w:rPr>
          <w:sz w:val="24"/>
          <w:szCs w:val="24"/>
        </w:rPr>
        <w:t>campaigns  comparing</w:t>
      </w:r>
      <w:proofErr w:type="gramEnd"/>
      <w:r>
        <w:rPr>
          <w:sz w:val="24"/>
          <w:szCs w:val="24"/>
        </w:rPr>
        <w:t xml:space="preserve"> engagement metrics (likes, comments, saves, reach) for sequential vs. hierarchical campaigns, and for AI-only vs. HITL-reviewed campaigns, on real Instagram </w:t>
      </w:r>
      <w:proofErr w:type="gramStart"/>
      <w:r>
        <w:rPr>
          <w:sz w:val="24"/>
          <w:szCs w:val="24"/>
        </w:rPr>
        <w:t>accounts  would</w:t>
      </w:r>
      <w:proofErr w:type="gramEnd"/>
      <w:r>
        <w:rPr>
          <w:sz w:val="24"/>
          <w:szCs w:val="24"/>
        </w:rPr>
        <w:t xml:space="preserve"> provide ground-truth evidence about the downstream marketing effectiveness of the system's outputs, moving evaluation from subjective quality assessment to objective business impact.</w:t>
      </w:r>
    </w:p>
    <w:p w14:paraId="40C6F3A2" w14:textId="77777777" w:rsidR="00F96CCC" w:rsidRDefault="00000000">
      <w:r>
        <w:lastRenderedPageBreak/>
        <w:br w:type="page"/>
      </w:r>
    </w:p>
    <w:p w14:paraId="2B7D71BC" w14:textId="77777777" w:rsidR="00F96CCC" w:rsidRDefault="00000000">
      <w:pPr>
        <w:pStyle w:val="Heading1"/>
        <w:spacing w:before="480" w:after="160"/>
      </w:pPr>
      <w:bookmarkStart w:id="45" w:name="_Toc236042821"/>
      <w:r>
        <w:lastRenderedPageBreak/>
        <w:t>References</w:t>
      </w:r>
      <w:bookmarkEnd w:id="45"/>
    </w:p>
    <w:p w14:paraId="0680F1A6" w14:textId="77777777" w:rsidR="00F96CCC" w:rsidRDefault="00000000">
      <w:pPr>
        <w:spacing w:after="200" w:line="360" w:lineRule="auto"/>
        <w:jc w:val="both"/>
      </w:pPr>
      <w:proofErr w:type="spellStart"/>
      <w:r>
        <w:rPr>
          <w:sz w:val="24"/>
          <w:szCs w:val="24"/>
        </w:rPr>
        <w:t>Amershi</w:t>
      </w:r>
      <w:proofErr w:type="spellEnd"/>
      <w:r>
        <w:rPr>
          <w:sz w:val="24"/>
          <w:szCs w:val="24"/>
        </w:rPr>
        <w:t xml:space="preserve">, S., Weld, D., </w:t>
      </w:r>
      <w:proofErr w:type="spellStart"/>
      <w:r>
        <w:rPr>
          <w:sz w:val="24"/>
          <w:szCs w:val="24"/>
        </w:rPr>
        <w:t>Vorvoreanu</w:t>
      </w:r>
      <w:proofErr w:type="spellEnd"/>
      <w:r>
        <w:rPr>
          <w:sz w:val="24"/>
          <w:szCs w:val="24"/>
        </w:rPr>
        <w:t xml:space="preserve">, M., Fourney, A., Nushi, B., </w:t>
      </w:r>
      <w:proofErr w:type="spellStart"/>
      <w:r>
        <w:rPr>
          <w:sz w:val="24"/>
          <w:szCs w:val="24"/>
        </w:rPr>
        <w:t>Collisson</w:t>
      </w:r>
      <w:proofErr w:type="spellEnd"/>
      <w:r>
        <w:rPr>
          <w:sz w:val="24"/>
          <w:szCs w:val="24"/>
        </w:rPr>
        <w:t>, P., Suh, J., Iqbal, S., Bennett, P. N., Inkpen, K., Teevan, J., Kikin-Gil, R. and Horvitz, E. (2019) 'Guidelines for human-AI interaction', in Proceedings of the 2019 CHI Conference on Human Factors in Computing Systems. Glasgow, UK, 4–9 May. New York: ACM, pp. 1–13.</w:t>
      </w:r>
    </w:p>
    <w:p w14:paraId="1BC31133" w14:textId="77777777" w:rsidR="00F96CCC" w:rsidRDefault="00000000">
      <w:pPr>
        <w:spacing w:after="200" w:line="360" w:lineRule="auto"/>
        <w:jc w:val="both"/>
      </w:pPr>
      <w:r>
        <w:rPr>
          <w:sz w:val="24"/>
          <w:szCs w:val="24"/>
        </w:rPr>
        <w:t>Brown, T., Mann, B., Ryder, N., Subbiah, M., Kaplan, J., Dhariwal, P., Neelakantan, A., Shyam, P., Sastry, G., Askell, A. and others (2020) 'Language models are few-shot learners', in Advances in Neural Information Processing Systems (</w:t>
      </w:r>
      <w:proofErr w:type="spellStart"/>
      <w:r>
        <w:rPr>
          <w:sz w:val="24"/>
          <w:szCs w:val="24"/>
        </w:rPr>
        <w:t>NeurIPS</w:t>
      </w:r>
      <w:proofErr w:type="spellEnd"/>
      <w:r>
        <w:rPr>
          <w:sz w:val="24"/>
          <w:szCs w:val="24"/>
        </w:rPr>
        <w:t xml:space="preserve"> 2020), vol. 33, pp. 1877–1901.</w:t>
      </w:r>
    </w:p>
    <w:p w14:paraId="2577853B" w14:textId="77777777" w:rsidR="00F96CCC" w:rsidRDefault="00000000">
      <w:pPr>
        <w:spacing w:after="200" w:line="360" w:lineRule="auto"/>
        <w:jc w:val="both"/>
      </w:pPr>
      <w:r>
        <w:rPr>
          <w:sz w:val="24"/>
          <w:szCs w:val="24"/>
        </w:rPr>
        <w:t xml:space="preserve">Brooke, J. (1996) 'SUS: A "quick and dirty" usability scale', in Jordan, P. W., Thomas, B., </w:t>
      </w:r>
      <w:proofErr w:type="spellStart"/>
      <w:r>
        <w:rPr>
          <w:sz w:val="24"/>
          <w:szCs w:val="24"/>
        </w:rPr>
        <w:t>Weerdmeester</w:t>
      </w:r>
      <w:proofErr w:type="spellEnd"/>
      <w:r>
        <w:rPr>
          <w:sz w:val="24"/>
          <w:szCs w:val="24"/>
        </w:rPr>
        <w:t>, B. A. and McClelland, A. L. (eds.) Usability Evaluation in Industry. London: Taylor &amp; Francis, pp. 189–194.</w:t>
      </w:r>
    </w:p>
    <w:p w14:paraId="753EE8A5" w14:textId="77777777" w:rsidR="00F96CCC" w:rsidRDefault="00000000">
      <w:pPr>
        <w:spacing w:after="200" w:line="360" w:lineRule="auto"/>
        <w:jc w:val="both"/>
      </w:pPr>
      <w:r>
        <w:rPr>
          <w:sz w:val="24"/>
          <w:szCs w:val="24"/>
        </w:rPr>
        <w:t>Buffer (2024) Buffer: Social media management platform [Online]. Available at: https://buffer.com (Accessed: 1 April 2025).</w:t>
      </w:r>
    </w:p>
    <w:p w14:paraId="096FF556" w14:textId="77777777" w:rsidR="00F96CCC" w:rsidRDefault="00000000">
      <w:pPr>
        <w:spacing w:after="200" w:line="360" w:lineRule="auto"/>
        <w:jc w:val="both"/>
      </w:pPr>
      <w:r>
        <w:rPr>
          <w:sz w:val="24"/>
          <w:szCs w:val="24"/>
        </w:rPr>
        <w:t xml:space="preserve">Chase, H. (2023) </w:t>
      </w:r>
      <w:proofErr w:type="spellStart"/>
      <w:r>
        <w:rPr>
          <w:sz w:val="24"/>
          <w:szCs w:val="24"/>
        </w:rPr>
        <w:t>CrewAI</w:t>
      </w:r>
      <w:proofErr w:type="spellEnd"/>
      <w:r>
        <w:rPr>
          <w:sz w:val="24"/>
          <w:szCs w:val="24"/>
        </w:rPr>
        <w:t>: Framework for orchestrating role-playing, autonomous AI agents [Online]. GitHub. Available at: https://github.com/crewAIInc/crewAI (Accessed: 1 April 2025).</w:t>
      </w:r>
    </w:p>
    <w:p w14:paraId="27238D3B" w14:textId="77777777" w:rsidR="00F96CCC" w:rsidRDefault="00000000">
      <w:pPr>
        <w:spacing w:after="200" w:line="360" w:lineRule="auto"/>
        <w:jc w:val="both"/>
      </w:pPr>
      <w:r>
        <w:rPr>
          <w:sz w:val="24"/>
          <w:szCs w:val="24"/>
        </w:rPr>
        <w:t>Cohen, J. (1960) 'A coefficient of agreement for nominal scales', Educational and Psychological Measurement, 20(1), pp. 37–46.</w:t>
      </w:r>
    </w:p>
    <w:p w14:paraId="19EDD1A0" w14:textId="77777777" w:rsidR="00F96CCC" w:rsidRDefault="00000000">
      <w:pPr>
        <w:spacing w:after="200" w:line="360" w:lineRule="auto"/>
        <w:jc w:val="both"/>
      </w:pPr>
      <w:r>
        <w:rPr>
          <w:sz w:val="24"/>
          <w:szCs w:val="24"/>
        </w:rPr>
        <w:t>Copy.ai (2024) Copy.ai: AI-powered copywriting platform [Online]. Available at: https://www.copy.ai (Accessed: 1 April 2025).</w:t>
      </w:r>
    </w:p>
    <w:p w14:paraId="538F9BA6" w14:textId="77777777" w:rsidR="00F96CCC" w:rsidRDefault="00000000">
      <w:pPr>
        <w:spacing w:after="200" w:line="360" w:lineRule="auto"/>
        <w:jc w:val="both"/>
      </w:pPr>
      <w:r>
        <w:rPr>
          <w:sz w:val="24"/>
          <w:szCs w:val="24"/>
        </w:rPr>
        <w:t xml:space="preserve">Davenport, T., Guha, A., Grewal, D. and </w:t>
      </w:r>
      <w:proofErr w:type="spellStart"/>
      <w:r>
        <w:rPr>
          <w:sz w:val="24"/>
          <w:szCs w:val="24"/>
        </w:rPr>
        <w:t>Bressgott</w:t>
      </w:r>
      <w:proofErr w:type="spellEnd"/>
      <w:r>
        <w:rPr>
          <w:sz w:val="24"/>
          <w:szCs w:val="24"/>
        </w:rPr>
        <w:t>, T. (2020) 'How artificial intelligence will change the future of marketing', Journal of the Academy of Marketing Science, 48(1), pp. 24–42.</w:t>
      </w:r>
    </w:p>
    <w:p w14:paraId="475315CE" w14:textId="77777777" w:rsidR="00F96CCC" w:rsidRDefault="00000000">
      <w:pPr>
        <w:spacing w:after="200" w:line="360" w:lineRule="auto"/>
        <w:jc w:val="both"/>
      </w:pPr>
      <w:r>
        <w:rPr>
          <w:sz w:val="24"/>
          <w:szCs w:val="24"/>
        </w:rPr>
        <w:t xml:space="preserve">Hong, S., Zhuge, M., Chen, J., Zheng, C., Cheng, Y., Zhang, C., Wang, J., Wang, Z., Yau, S. K. S., Lin, Z., Zhou, L., Ran, C., Xiao, L., Wu, C. and </w:t>
      </w:r>
      <w:proofErr w:type="spellStart"/>
      <w:r>
        <w:rPr>
          <w:sz w:val="24"/>
          <w:szCs w:val="24"/>
        </w:rPr>
        <w:t>Schmidhuber</w:t>
      </w:r>
      <w:proofErr w:type="spellEnd"/>
      <w:r>
        <w:rPr>
          <w:sz w:val="24"/>
          <w:szCs w:val="24"/>
        </w:rPr>
        <w:t>, J. (2024) '</w:t>
      </w:r>
      <w:proofErr w:type="spellStart"/>
      <w:r>
        <w:rPr>
          <w:sz w:val="24"/>
          <w:szCs w:val="24"/>
        </w:rPr>
        <w:t>MetaGPT</w:t>
      </w:r>
      <w:proofErr w:type="spellEnd"/>
      <w:r>
        <w:rPr>
          <w:sz w:val="24"/>
          <w:szCs w:val="24"/>
        </w:rPr>
        <w:t xml:space="preserve">: Meta programming for a multi-agent collaborative framework', in Proceedings of the 12th </w:t>
      </w:r>
      <w:r>
        <w:rPr>
          <w:sz w:val="24"/>
          <w:szCs w:val="24"/>
        </w:rPr>
        <w:lastRenderedPageBreak/>
        <w:t>International Conference on Learning Representations (ICLR 2024). Vienna, Austria, 7–11 May.</w:t>
      </w:r>
    </w:p>
    <w:p w14:paraId="59786C42" w14:textId="77777777" w:rsidR="00F96CCC" w:rsidRDefault="00000000">
      <w:pPr>
        <w:spacing w:after="200" w:line="360" w:lineRule="auto"/>
        <w:jc w:val="both"/>
      </w:pPr>
      <w:r>
        <w:rPr>
          <w:sz w:val="24"/>
          <w:szCs w:val="24"/>
        </w:rPr>
        <w:t>Hootsuite (2024) Hootsuite: Social media management and scheduling platform [Online]. Available at: https://www.hootsuite.com (Accessed: 1 April 2025).</w:t>
      </w:r>
    </w:p>
    <w:p w14:paraId="7BDDF371" w14:textId="77777777" w:rsidR="00F96CCC" w:rsidRDefault="00000000">
      <w:pPr>
        <w:spacing w:after="200" w:line="360" w:lineRule="auto"/>
        <w:jc w:val="both"/>
      </w:pPr>
      <w:r>
        <w:rPr>
          <w:sz w:val="24"/>
          <w:szCs w:val="24"/>
        </w:rPr>
        <w:t>Jasper (2024) Jasper: AI content platform for marketing teams [Online]. Available at: https://www.jasper.ai (Accessed: 1 April 2025).</w:t>
      </w:r>
    </w:p>
    <w:p w14:paraId="0CD14398" w14:textId="77777777" w:rsidR="00F96CCC" w:rsidRDefault="00000000">
      <w:pPr>
        <w:spacing w:after="200" w:line="360" w:lineRule="auto"/>
        <w:jc w:val="both"/>
      </w:pPr>
      <w:r>
        <w:rPr>
          <w:sz w:val="24"/>
          <w:szCs w:val="24"/>
        </w:rPr>
        <w:t>Later (2024) Later: Social media scheduling and visual planning platform [Online]. Available at: https://later.com (Accessed: 1 April 2025).</w:t>
      </w:r>
    </w:p>
    <w:p w14:paraId="531AD657" w14:textId="77777777" w:rsidR="00F96CCC" w:rsidRDefault="00000000">
      <w:pPr>
        <w:spacing w:after="200" w:line="360" w:lineRule="auto"/>
        <w:jc w:val="both"/>
      </w:pPr>
      <w:r>
        <w:rPr>
          <w:sz w:val="24"/>
          <w:szCs w:val="24"/>
        </w:rPr>
        <w:t xml:space="preserve">OpenAI (2023) 'GPT-4 technical report', </w:t>
      </w:r>
      <w:proofErr w:type="spellStart"/>
      <w:r>
        <w:rPr>
          <w:sz w:val="24"/>
          <w:szCs w:val="24"/>
        </w:rPr>
        <w:t>arXiv</w:t>
      </w:r>
      <w:proofErr w:type="spellEnd"/>
      <w:r>
        <w:rPr>
          <w:sz w:val="24"/>
          <w:szCs w:val="24"/>
        </w:rPr>
        <w:t xml:space="preserve"> preprint arXiv:2303.08774. Available at: https://arxiv.org/abs/2303.08774 (Accessed: 1 April 2025).</w:t>
      </w:r>
    </w:p>
    <w:p w14:paraId="479DA351" w14:textId="77777777" w:rsidR="00F96CCC" w:rsidRDefault="00000000">
      <w:pPr>
        <w:spacing w:after="200" w:line="360" w:lineRule="auto"/>
        <w:jc w:val="both"/>
      </w:pPr>
      <w:r>
        <w:rPr>
          <w:sz w:val="24"/>
          <w:szCs w:val="24"/>
        </w:rPr>
        <w:t>Ouyang, L., Wu, J., Jiang, X., Almeida, D., Wainwright, C., Mishkin, P., Zhang, C., Agarwal, S., Slama, K., Ray, A. and others (2022) 'Training language models to follow instructions with human feedback', in Advances in Neural Information Processing Systems (</w:t>
      </w:r>
      <w:proofErr w:type="spellStart"/>
      <w:r>
        <w:rPr>
          <w:sz w:val="24"/>
          <w:szCs w:val="24"/>
        </w:rPr>
        <w:t>NeurIPS</w:t>
      </w:r>
      <w:proofErr w:type="spellEnd"/>
      <w:r>
        <w:rPr>
          <w:sz w:val="24"/>
          <w:szCs w:val="24"/>
        </w:rPr>
        <w:t xml:space="preserve"> 2022), vol. 35, pp. 27730–27744.</w:t>
      </w:r>
    </w:p>
    <w:p w14:paraId="058F40DB" w14:textId="77777777" w:rsidR="00F96CCC" w:rsidRDefault="00000000">
      <w:pPr>
        <w:spacing w:after="200" w:line="360" w:lineRule="auto"/>
        <w:jc w:val="both"/>
      </w:pPr>
      <w:r>
        <w:rPr>
          <w:sz w:val="24"/>
          <w:szCs w:val="24"/>
        </w:rPr>
        <w:t>Predis.ai (2024) Predis.ai: AI-powered social media content creation and scheduling [Online]. Available at: https://predis.ai (Accessed: 1 April 2025).</w:t>
      </w:r>
    </w:p>
    <w:p w14:paraId="63B7D0A5" w14:textId="77777777" w:rsidR="00F96CCC" w:rsidRDefault="00000000">
      <w:pPr>
        <w:spacing w:after="200" w:line="360" w:lineRule="auto"/>
        <w:jc w:val="both"/>
      </w:pPr>
      <w:r>
        <w:rPr>
          <w:sz w:val="24"/>
          <w:szCs w:val="24"/>
        </w:rPr>
        <w:t xml:space="preserve">Rombach, R., Blattmann, A., Lorenz, D., Esser, P. and </w:t>
      </w:r>
      <w:proofErr w:type="spellStart"/>
      <w:r>
        <w:rPr>
          <w:sz w:val="24"/>
          <w:szCs w:val="24"/>
        </w:rPr>
        <w:t>Ommer</w:t>
      </w:r>
      <w:proofErr w:type="spellEnd"/>
      <w:r>
        <w:rPr>
          <w:sz w:val="24"/>
          <w:szCs w:val="24"/>
        </w:rPr>
        <w:t>, B. (2022) 'High-resolution image synthesis with latent diffusion models', in Proceedings of the IEEE/CVF Conference on Computer Vision and Pattern Recognition (CVPR 2022). New Orleans, LA, 18–24 June, pp. 10684–10695.</w:t>
      </w:r>
    </w:p>
    <w:p w14:paraId="1DCC47E6" w14:textId="77777777" w:rsidR="00F96CCC" w:rsidRDefault="00000000">
      <w:pPr>
        <w:spacing w:after="200" w:line="360" w:lineRule="auto"/>
        <w:jc w:val="both"/>
      </w:pPr>
      <w:r>
        <w:rPr>
          <w:sz w:val="24"/>
          <w:szCs w:val="24"/>
        </w:rPr>
        <w:t xml:space="preserve">Schick, T., Dwivedi-Yu, J., </w:t>
      </w:r>
      <w:proofErr w:type="spellStart"/>
      <w:r>
        <w:rPr>
          <w:sz w:val="24"/>
          <w:szCs w:val="24"/>
        </w:rPr>
        <w:t>Dessì</w:t>
      </w:r>
      <w:proofErr w:type="spellEnd"/>
      <w:r>
        <w:rPr>
          <w:sz w:val="24"/>
          <w:szCs w:val="24"/>
        </w:rPr>
        <w:t xml:space="preserve">, R., Raileanu, R., Lomeli, M., Zettlemoyer, L., </w:t>
      </w:r>
      <w:proofErr w:type="spellStart"/>
      <w:r>
        <w:rPr>
          <w:sz w:val="24"/>
          <w:szCs w:val="24"/>
        </w:rPr>
        <w:t>Cancedda</w:t>
      </w:r>
      <w:proofErr w:type="spellEnd"/>
      <w:r>
        <w:rPr>
          <w:sz w:val="24"/>
          <w:szCs w:val="24"/>
        </w:rPr>
        <w:t xml:space="preserve">, N. and </w:t>
      </w:r>
      <w:proofErr w:type="spellStart"/>
      <w:r>
        <w:rPr>
          <w:sz w:val="24"/>
          <w:szCs w:val="24"/>
        </w:rPr>
        <w:t>Scialom</w:t>
      </w:r>
      <w:proofErr w:type="spellEnd"/>
      <w:r>
        <w:rPr>
          <w:sz w:val="24"/>
          <w:szCs w:val="24"/>
        </w:rPr>
        <w:t>, T. (2023) '</w:t>
      </w:r>
      <w:proofErr w:type="spellStart"/>
      <w:r>
        <w:rPr>
          <w:sz w:val="24"/>
          <w:szCs w:val="24"/>
        </w:rPr>
        <w:t>Toolformer</w:t>
      </w:r>
      <w:proofErr w:type="spellEnd"/>
      <w:r>
        <w:rPr>
          <w:sz w:val="24"/>
          <w:szCs w:val="24"/>
        </w:rPr>
        <w:t>: Language models can teach themselves to use tools', in Advances in Neural Information Processing Systems (</w:t>
      </w:r>
      <w:proofErr w:type="spellStart"/>
      <w:r>
        <w:rPr>
          <w:sz w:val="24"/>
          <w:szCs w:val="24"/>
        </w:rPr>
        <w:t>NeurIPS</w:t>
      </w:r>
      <w:proofErr w:type="spellEnd"/>
      <w:r>
        <w:rPr>
          <w:sz w:val="24"/>
          <w:szCs w:val="24"/>
        </w:rPr>
        <w:t xml:space="preserve"> 2023), vol. 36, pp. 68539–68551.</w:t>
      </w:r>
    </w:p>
    <w:p w14:paraId="40EF02FE" w14:textId="77777777" w:rsidR="00F96CCC" w:rsidRDefault="00000000">
      <w:pPr>
        <w:spacing w:after="200" w:line="360" w:lineRule="auto"/>
        <w:jc w:val="both"/>
      </w:pPr>
      <w:r>
        <w:rPr>
          <w:sz w:val="24"/>
          <w:szCs w:val="24"/>
        </w:rPr>
        <w:t>Shinn, N., Cassano, F., Gopinath, A., Narasimhan, K. and Yao, S. (2023) '</w:t>
      </w:r>
      <w:proofErr w:type="spellStart"/>
      <w:r>
        <w:rPr>
          <w:sz w:val="24"/>
          <w:szCs w:val="24"/>
        </w:rPr>
        <w:t>Reflexion</w:t>
      </w:r>
      <w:proofErr w:type="spellEnd"/>
      <w:r>
        <w:rPr>
          <w:sz w:val="24"/>
          <w:szCs w:val="24"/>
        </w:rPr>
        <w:t>: Language agents with verbal reinforcement learning', in Advances in Neural Information Processing Systems (</w:t>
      </w:r>
      <w:proofErr w:type="spellStart"/>
      <w:r>
        <w:rPr>
          <w:sz w:val="24"/>
          <w:szCs w:val="24"/>
        </w:rPr>
        <w:t>NeurIPS</w:t>
      </w:r>
      <w:proofErr w:type="spellEnd"/>
      <w:r>
        <w:rPr>
          <w:sz w:val="24"/>
          <w:szCs w:val="24"/>
        </w:rPr>
        <w:t xml:space="preserve"> 2023), vol. 36, pp. 8634–8652.</w:t>
      </w:r>
    </w:p>
    <w:p w14:paraId="2C52AC35" w14:textId="77777777" w:rsidR="00F96CCC" w:rsidRDefault="00000000">
      <w:pPr>
        <w:spacing w:after="200" w:line="360" w:lineRule="auto"/>
        <w:jc w:val="both"/>
      </w:pPr>
      <w:r>
        <w:rPr>
          <w:sz w:val="24"/>
          <w:szCs w:val="24"/>
        </w:rPr>
        <w:lastRenderedPageBreak/>
        <w:t>Wang, L., Ma, C., Feng, X., Zhang, Z., Yang, H., Zhang, J., Chen, Z., Tang, J., Chen, X., Lin, Y., Zhao, W. X., Wei, Z. and Wen, J. R. (2024) 'A survey on large language model based autonomous agents', Frontiers of Computer Science, 18(6), p. 186345.</w:t>
      </w:r>
    </w:p>
    <w:p w14:paraId="7AA5303D" w14:textId="77777777" w:rsidR="00F96CCC" w:rsidRDefault="00000000">
      <w:pPr>
        <w:spacing w:after="200" w:line="360" w:lineRule="auto"/>
        <w:jc w:val="both"/>
      </w:pPr>
      <w:r>
        <w:rPr>
          <w:sz w:val="24"/>
          <w:szCs w:val="24"/>
        </w:rPr>
        <w:t xml:space="preserve">Wei, J., Wang, X., Schuurmans, D., Bosma, M., </w:t>
      </w:r>
      <w:proofErr w:type="spellStart"/>
      <w:r>
        <w:rPr>
          <w:sz w:val="24"/>
          <w:szCs w:val="24"/>
        </w:rPr>
        <w:t>Ichter</w:t>
      </w:r>
      <w:proofErr w:type="spellEnd"/>
      <w:r>
        <w:rPr>
          <w:sz w:val="24"/>
          <w:szCs w:val="24"/>
        </w:rPr>
        <w:t>, B., Xia, F., Chi, E., Le, Q. and Zhou, D. (2022) 'Chain-of-thought prompting elicits reasoning in large language models', in Advances in Neural Information Processing Systems (</w:t>
      </w:r>
      <w:proofErr w:type="spellStart"/>
      <w:r>
        <w:rPr>
          <w:sz w:val="24"/>
          <w:szCs w:val="24"/>
        </w:rPr>
        <w:t>NeurIPS</w:t>
      </w:r>
      <w:proofErr w:type="spellEnd"/>
      <w:r>
        <w:rPr>
          <w:sz w:val="24"/>
          <w:szCs w:val="24"/>
        </w:rPr>
        <w:t xml:space="preserve"> 2022), vol. 35, pp. 24824–24837.</w:t>
      </w:r>
    </w:p>
    <w:p w14:paraId="2E387CD6" w14:textId="77777777" w:rsidR="00F96CCC" w:rsidRDefault="00000000">
      <w:pPr>
        <w:spacing w:after="200" w:line="360" w:lineRule="auto"/>
        <w:jc w:val="both"/>
      </w:pPr>
      <w:r>
        <w:rPr>
          <w:sz w:val="24"/>
          <w:szCs w:val="24"/>
        </w:rPr>
        <w:t>Wu, Q., Bansal, G., Zhang, J., Wu, Y., Li, B., Zhu, E., Jiang, L., Zhang, X., Zhang, S., Liu, J., Awadallah, A. H., White, R. W., Burger, D. and Wang, C. (2023) '</w:t>
      </w:r>
      <w:proofErr w:type="spellStart"/>
      <w:r>
        <w:rPr>
          <w:sz w:val="24"/>
          <w:szCs w:val="24"/>
        </w:rPr>
        <w:t>AutoGen</w:t>
      </w:r>
      <w:proofErr w:type="spellEnd"/>
      <w:r>
        <w:rPr>
          <w:sz w:val="24"/>
          <w:szCs w:val="24"/>
        </w:rPr>
        <w:t xml:space="preserve">: Enabling next-generation LLM applications via multi-agent conversation', </w:t>
      </w:r>
      <w:proofErr w:type="spellStart"/>
      <w:r>
        <w:rPr>
          <w:sz w:val="24"/>
          <w:szCs w:val="24"/>
        </w:rPr>
        <w:t>arXiv</w:t>
      </w:r>
      <w:proofErr w:type="spellEnd"/>
      <w:r>
        <w:rPr>
          <w:sz w:val="24"/>
          <w:szCs w:val="24"/>
        </w:rPr>
        <w:t xml:space="preserve"> preprint arXiv:2308.08155. Available at: https://arxiv.org/abs/2308.08155 (Accessed: 1 April 2025).</w:t>
      </w:r>
    </w:p>
    <w:p w14:paraId="4819EE24" w14:textId="77777777" w:rsidR="00F96CCC" w:rsidRDefault="00000000">
      <w:pPr>
        <w:spacing w:after="200" w:line="360" w:lineRule="auto"/>
        <w:jc w:val="both"/>
      </w:pPr>
      <w:r>
        <w:rPr>
          <w:sz w:val="24"/>
          <w:szCs w:val="24"/>
        </w:rPr>
        <w:t xml:space="preserve">Xi, Z., Chen, W., Guo, X., He, W., Ding, Y., Hong, B., Zhang, M., Wang, J., Jin, S., Zhou, E., Zheng, R., Fan, X., Wang, X., Xiong, L., Zhou, Y., Wang, W., Jiang, C., Zou, Y., Liu, X., Yin, Z., Dou, S., Weng, R., Cheng, W., Zhang, Q., Qin, W., Zheng, Y., Qiu, X., Huang, X. and Gui, T. (2023) 'The rise and potential of large language model based agents: A survey', </w:t>
      </w:r>
      <w:proofErr w:type="spellStart"/>
      <w:r>
        <w:rPr>
          <w:sz w:val="24"/>
          <w:szCs w:val="24"/>
        </w:rPr>
        <w:t>arXiv</w:t>
      </w:r>
      <w:proofErr w:type="spellEnd"/>
      <w:r>
        <w:rPr>
          <w:sz w:val="24"/>
          <w:szCs w:val="24"/>
        </w:rPr>
        <w:t xml:space="preserve"> preprint arXiv:2309.07864. Available at: https://arxiv.org/abs/2309.07864 (Accessed: 1 April 2025).</w:t>
      </w:r>
    </w:p>
    <w:p w14:paraId="25D1B119" w14:textId="77777777" w:rsidR="00F96CCC" w:rsidRDefault="00000000">
      <w:pPr>
        <w:spacing w:after="200" w:line="360" w:lineRule="auto"/>
        <w:jc w:val="both"/>
      </w:pPr>
      <w:r>
        <w:rPr>
          <w:sz w:val="24"/>
          <w:szCs w:val="24"/>
        </w:rPr>
        <w:t>Yao, S., Zhao, J., Yu, D., Du, N., Shafran, I., Narasimhan, K. and Cao, Y. (2023) '</w:t>
      </w:r>
      <w:proofErr w:type="spellStart"/>
      <w:r>
        <w:rPr>
          <w:sz w:val="24"/>
          <w:szCs w:val="24"/>
        </w:rPr>
        <w:t>ReAct</w:t>
      </w:r>
      <w:proofErr w:type="spellEnd"/>
      <w:r>
        <w:rPr>
          <w:sz w:val="24"/>
          <w:szCs w:val="24"/>
        </w:rPr>
        <w:t xml:space="preserve">: </w:t>
      </w:r>
      <w:proofErr w:type="spellStart"/>
      <w:r>
        <w:rPr>
          <w:sz w:val="24"/>
          <w:szCs w:val="24"/>
        </w:rPr>
        <w:t>Synergising</w:t>
      </w:r>
      <w:proofErr w:type="spellEnd"/>
      <w:r>
        <w:rPr>
          <w:sz w:val="24"/>
          <w:szCs w:val="24"/>
        </w:rPr>
        <w:t xml:space="preserve"> reasoning and acting in language models', in Proceedings of the 11th International Conference on Learning Representations (ICLR 2023). Kigali, Rwanda, 1–5 May.</w:t>
      </w:r>
    </w:p>
    <w:p w14:paraId="7883D3A3" w14:textId="77777777" w:rsidR="00F96CCC" w:rsidRDefault="00000000">
      <w:pPr>
        <w:spacing w:after="200" w:line="360" w:lineRule="auto"/>
        <w:jc w:val="both"/>
      </w:pPr>
      <w:r>
        <w:rPr>
          <w:sz w:val="24"/>
          <w:szCs w:val="24"/>
        </w:rPr>
        <w:t>Zheng, L., Chiang, W. L., Sheng, Y., Zhuang, S., Wu, Z., Zhuang, Y., Lin, Z., Li, Z., Li, D., Xing, E. P., Zhang, H., Gonzalez, J. E. and Stoica, I. (2023) 'Judging LLM-as-a-judge with MT-Bench and Chatbot Arena', in Advances in Neural Information Processing Systems (</w:t>
      </w:r>
      <w:proofErr w:type="spellStart"/>
      <w:r>
        <w:rPr>
          <w:sz w:val="24"/>
          <w:szCs w:val="24"/>
        </w:rPr>
        <w:t>NeurIPS</w:t>
      </w:r>
      <w:proofErr w:type="spellEnd"/>
      <w:r>
        <w:rPr>
          <w:sz w:val="24"/>
          <w:szCs w:val="24"/>
        </w:rPr>
        <w:t xml:space="preserve"> 2023), vol. 36, pp. 46595–46623.</w:t>
      </w:r>
    </w:p>
    <w:p w14:paraId="745AFFF5" w14:textId="77777777" w:rsidR="00F96CCC" w:rsidRDefault="00000000">
      <w:r>
        <w:br w:type="page"/>
      </w:r>
    </w:p>
    <w:p w14:paraId="621A61FF" w14:textId="77777777" w:rsidR="00F96CCC" w:rsidRDefault="00000000">
      <w:pPr>
        <w:pStyle w:val="Heading1"/>
        <w:spacing w:before="480" w:after="160"/>
      </w:pPr>
      <w:bookmarkStart w:id="46" w:name="_Toc236042822"/>
      <w:r>
        <w:lastRenderedPageBreak/>
        <w:t>Appendix A: API Endpoint Reference</w:t>
      </w:r>
      <w:bookmarkEnd w:id="46"/>
    </w:p>
    <w:p w14:paraId="292E678D" w14:textId="77777777" w:rsidR="00F96CCC" w:rsidRDefault="00000000">
      <w:pPr>
        <w:spacing w:after="200" w:line="360" w:lineRule="auto"/>
        <w:jc w:val="both"/>
      </w:pPr>
      <w:r>
        <w:rPr>
          <w:sz w:val="24"/>
          <w:szCs w:val="24"/>
        </w:rPr>
        <w:t xml:space="preserve">The following table documents the complete REST API exposed by the </w:t>
      </w:r>
      <w:proofErr w:type="spellStart"/>
      <w:r>
        <w:rPr>
          <w:sz w:val="24"/>
          <w:szCs w:val="24"/>
        </w:rPr>
        <w:t>FastAPI</w:t>
      </w:r>
      <w:proofErr w:type="spellEnd"/>
      <w:r>
        <w:rPr>
          <w:sz w:val="24"/>
          <w:szCs w:val="24"/>
        </w:rPr>
        <w:t xml:space="preserve"> backend.</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229"/>
        <w:gridCol w:w="1229"/>
        <w:gridCol w:w="2173"/>
      </w:tblGrid>
      <w:tr w:rsidR="00F96CCC" w14:paraId="7A578426" w14:textId="77777777">
        <w:tblPrEx>
          <w:tblCellMar>
            <w:top w:w="0" w:type="dxa"/>
            <w:bottom w:w="0" w:type="dxa"/>
          </w:tblCellMar>
        </w:tblPrEx>
        <w:trPr>
          <w:tblHeader/>
        </w:trPr>
        <w:tc>
          <w:tcPr>
            <w:tcW w:w="700" w:type="dxa"/>
            <w:shd w:val="clear" w:color="auto" w:fill="2E5090"/>
            <w:tcMar>
              <w:top w:w="80" w:type="dxa"/>
              <w:left w:w="120" w:type="dxa"/>
              <w:bottom w:w="80" w:type="dxa"/>
              <w:right w:w="120" w:type="dxa"/>
            </w:tcMar>
          </w:tcPr>
          <w:p w14:paraId="744765FC" w14:textId="77777777" w:rsidR="00F96CCC" w:rsidRDefault="00000000">
            <w:pPr>
              <w:spacing w:after="60"/>
            </w:pPr>
            <w:r>
              <w:rPr>
                <w:b/>
                <w:bCs/>
                <w:color w:val="FFFFFF"/>
              </w:rPr>
              <w:t>Method</w:t>
            </w:r>
          </w:p>
        </w:tc>
        <w:tc>
          <w:tcPr>
            <w:tcW w:w="1800" w:type="dxa"/>
            <w:shd w:val="clear" w:color="auto" w:fill="2E5090"/>
            <w:tcMar>
              <w:top w:w="80" w:type="dxa"/>
              <w:left w:w="120" w:type="dxa"/>
              <w:bottom w:w="80" w:type="dxa"/>
              <w:right w:w="120" w:type="dxa"/>
            </w:tcMar>
          </w:tcPr>
          <w:p w14:paraId="7220659C" w14:textId="77777777" w:rsidR="00F96CCC" w:rsidRDefault="00000000">
            <w:pPr>
              <w:spacing w:after="60"/>
            </w:pPr>
            <w:r>
              <w:rPr>
                <w:b/>
                <w:bCs/>
                <w:color w:val="FFFFFF"/>
              </w:rPr>
              <w:t>Endpoint</w:t>
            </w:r>
          </w:p>
        </w:tc>
        <w:tc>
          <w:tcPr>
            <w:tcW w:w="2500" w:type="dxa"/>
            <w:shd w:val="clear" w:color="auto" w:fill="2E5090"/>
            <w:tcMar>
              <w:top w:w="80" w:type="dxa"/>
              <w:left w:w="120" w:type="dxa"/>
              <w:bottom w:w="80" w:type="dxa"/>
              <w:right w:w="120" w:type="dxa"/>
            </w:tcMar>
          </w:tcPr>
          <w:p w14:paraId="5FE7159E" w14:textId="77777777" w:rsidR="00F96CCC" w:rsidRDefault="00000000">
            <w:pPr>
              <w:spacing w:after="60"/>
            </w:pPr>
            <w:r>
              <w:rPr>
                <w:b/>
                <w:bCs/>
                <w:color w:val="FFFFFF"/>
              </w:rPr>
              <w:t>Description</w:t>
            </w:r>
          </w:p>
        </w:tc>
        <w:tc>
          <w:tcPr>
            <w:tcW w:w="1300" w:type="dxa"/>
            <w:shd w:val="clear" w:color="auto" w:fill="2E5090"/>
            <w:tcMar>
              <w:top w:w="80" w:type="dxa"/>
              <w:left w:w="120" w:type="dxa"/>
              <w:bottom w:w="80" w:type="dxa"/>
              <w:right w:w="120" w:type="dxa"/>
            </w:tcMar>
          </w:tcPr>
          <w:p w14:paraId="3F3549A8" w14:textId="77777777" w:rsidR="00F96CCC" w:rsidRDefault="00000000">
            <w:pPr>
              <w:spacing w:after="60"/>
            </w:pPr>
            <w:r>
              <w:rPr>
                <w:b/>
                <w:bCs/>
                <w:color w:val="FFFFFF"/>
              </w:rPr>
              <w:t>Response</w:t>
            </w:r>
          </w:p>
        </w:tc>
      </w:tr>
      <w:tr w:rsidR="00F96CCC" w14:paraId="7DD99B4A" w14:textId="77777777">
        <w:tblPrEx>
          <w:tblCellMar>
            <w:top w:w="0" w:type="dxa"/>
            <w:bottom w:w="0" w:type="dxa"/>
          </w:tblCellMar>
        </w:tblPrEx>
        <w:tc>
          <w:tcPr>
            <w:tcW w:w="700" w:type="dxa"/>
            <w:tcMar>
              <w:top w:w="80" w:type="dxa"/>
              <w:left w:w="120" w:type="dxa"/>
              <w:bottom w:w="80" w:type="dxa"/>
              <w:right w:w="120" w:type="dxa"/>
            </w:tcMar>
          </w:tcPr>
          <w:p w14:paraId="0A75A902" w14:textId="77777777" w:rsidR="00F96CCC" w:rsidRDefault="00000000">
            <w:pPr>
              <w:spacing w:after="60"/>
            </w:pPr>
            <w:r>
              <w:t>POST</w:t>
            </w:r>
          </w:p>
        </w:tc>
        <w:tc>
          <w:tcPr>
            <w:tcW w:w="1800" w:type="dxa"/>
            <w:tcMar>
              <w:top w:w="80" w:type="dxa"/>
              <w:left w:w="120" w:type="dxa"/>
              <w:bottom w:w="80" w:type="dxa"/>
              <w:right w:w="120" w:type="dxa"/>
            </w:tcMar>
          </w:tcPr>
          <w:p w14:paraId="5EE1674C" w14:textId="77777777" w:rsidR="00F96CCC" w:rsidRDefault="00000000">
            <w:pPr>
              <w:spacing w:after="60"/>
            </w:pPr>
            <w:r>
              <w:t>/</w:t>
            </w:r>
            <w:proofErr w:type="spellStart"/>
            <w:r>
              <w:t>api</w:t>
            </w:r>
            <w:proofErr w:type="spellEnd"/>
            <w:r>
              <w:t>/calendars</w:t>
            </w:r>
          </w:p>
        </w:tc>
        <w:tc>
          <w:tcPr>
            <w:tcW w:w="2500" w:type="dxa"/>
            <w:tcMar>
              <w:top w:w="80" w:type="dxa"/>
              <w:left w:w="120" w:type="dxa"/>
              <w:bottom w:w="80" w:type="dxa"/>
              <w:right w:w="120" w:type="dxa"/>
            </w:tcMar>
          </w:tcPr>
          <w:p w14:paraId="0844C9F2" w14:textId="77777777" w:rsidR="00F96CCC" w:rsidRDefault="00000000">
            <w:pPr>
              <w:spacing w:after="60"/>
            </w:pPr>
            <w:r>
              <w:t>Create calendar + begin async generation</w:t>
            </w:r>
          </w:p>
        </w:tc>
        <w:tc>
          <w:tcPr>
            <w:tcW w:w="1300" w:type="dxa"/>
            <w:tcMar>
              <w:top w:w="80" w:type="dxa"/>
              <w:left w:w="120" w:type="dxa"/>
              <w:bottom w:w="80" w:type="dxa"/>
              <w:right w:w="120" w:type="dxa"/>
            </w:tcMar>
          </w:tcPr>
          <w:p w14:paraId="5203FBA4" w14:textId="77777777" w:rsidR="00F96CCC" w:rsidRDefault="00000000">
            <w:pPr>
              <w:spacing w:after="60"/>
            </w:pPr>
            <w:r>
              <w:t xml:space="preserve">201 </w:t>
            </w:r>
            <w:proofErr w:type="spellStart"/>
            <w:r>
              <w:t>CalendarResponse</w:t>
            </w:r>
            <w:proofErr w:type="spellEnd"/>
          </w:p>
        </w:tc>
      </w:tr>
      <w:tr w:rsidR="00F96CCC" w14:paraId="6FB8BCAB"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2027687C" w14:textId="77777777" w:rsidR="00F96CCC" w:rsidRDefault="00000000">
            <w:pPr>
              <w:spacing w:after="60"/>
            </w:pPr>
            <w:r>
              <w:t>GET</w:t>
            </w:r>
          </w:p>
        </w:tc>
        <w:tc>
          <w:tcPr>
            <w:tcW w:w="1800" w:type="dxa"/>
            <w:shd w:val="clear" w:color="auto" w:fill="EBF0FA"/>
            <w:tcMar>
              <w:top w:w="80" w:type="dxa"/>
              <w:left w:w="120" w:type="dxa"/>
              <w:bottom w:w="80" w:type="dxa"/>
              <w:right w:w="120" w:type="dxa"/>
            </w:tcMar>
          </w:tcPr>
          <w:p w14:paraId="22E0279A" w14:textId="77777777" w:rsidR="00F96CCC" w:rsidRDefault="00000000">
            <w:pPr>
              <w:spacing w:after="60"/>
            </w:pPr>
            <w:r>
              <w:t>/</w:t>
            </w:r>
            <w:proofErr w:type="spellStart"/>
            <w:r>
              <w:t>api</w:t>
            </w:r>
            <w:proofErr w:type="spellEnd"/>
            <w:r>
              <w:t>/calendars</w:t>
            </w:r>
          </w:p>
        </w:tc>
        <w:tc>
          <w:tcPr>
            <w:tcW w:w="2500" w:type="dxa"/>
            <w:shd w:val="clear" w:color="auto" w:fill="EBF0FA"/>
            <w:tcMar>
              <w:top w:w="80" w:type="dxa"/>
              <w:left w:w="120" w:type="dxa"/>
              <w:bottom w:w="80" w:type="dxa"/>
              <w:right w:w="120" w:type="dxa"/>
            </w:tcMar>
          </w:tcPr>
          <w:p w14:paraId="0C5C0E86" w14:textId="77777777" w:rsidR="00F96CCC" w:rsidRDefault="00000000">
            <w:pPr>
              <w:spacing w:after="60"/>
            </w:pPr>
            <w:r>
              <w:t>List all calendars (newest first)</w:t>
            </w:r>
          </w:p>
        </w:tc>
        <w:tc>
          <w:tcPr>
            <w:tcW w:w="1300" w:type="dxa"/>
            <w:shd w:val="clear" w:color="auto" w:fill="EBF0FA"/>
            <w:tcMar>
              <w:top w:w="80" w:type="dxa"/>
              <w:left w:w="120" w:type="dxa"/>
              <w:bottom w:w="80" w:type="dxa"/>
              <w:right w:w="120" w:type="dxa"/>
            </w:tcMar>
          </w:tcPr>
          <w:p w14:paraId="42A5DA69" w14:textId="77777777" w:rsidR="00F96CCC" w:rsidRDefault="00000000">
            <w:pPr>
              <w:spacing w:after="60"/>
            </w:pPr>
            <w:r>
              <w:t xml:space="preserve">200 </w:t>
            </w:r>
            <w:proofErr w:type="gramStart"/>
            <w:r>
              <w:t>List[</w:t>
            </w:r>
            <w:proofErr w:type="spellStart"/>
            <w:proofErr w:type="gramEnd"/>
            <w:r>
              <w:t>CalendarResponse</w:t>
            </w:r>
            <w:proofErr w:type="spellEnd"/>
            <w:r>
              <w:t>]</w:t>
            </w:r>
          </w:p>
        </w:tc>
      </w:tr>
      <w:tr w:rsidR="00F96CCC" w14:paraId="368D02A2" w14:textId="77777777">
        <w:tblPrEx>
          <w:tblCellMar>
            <w:top w:w="0" w:type="dxa"/>
            <w:bottom w:w="0" w:type="dxa"/>
          </w:tblCellMar>
        </w:tblPrEx>
        <w:tc>
          <w:tcPr>
            <w:tcW w:w="700" w:type="dxa"/>
            <w:tcMar>
              <w:top w:w="80" w:type="dxa"/>
              <w:left w:w="120" w:type="dxa"/>
              <w:bottom w:w="80" w:type="dxa"/>
              <w:right w:w="120" w:type="dxa"/>
            </w:tcMar>
          </w:tcPr>
          <w:p w14:paraId="1D2AD3C0" w14:textId="77777777" w:rsidR="00F96CCC" w:rsidRDefault="00000000">
            <w:pPr>
              <w:spacing w:after="60"/>
            </w:pPr>
            <w:r>
              <w:t>GET</w:t>
            </w:r>
          </w:p>
        </w:tc>
        <w:tc>
          <w:tcPr>
            <w:tcW w:w="1800" w:type="dxa"/>
            <w:tcMar>
              <w:top w:w="80" w:type="dxa"/>
              <w:left w:w="120" w:type="dxa"/>
              <w:bottom w:w="80" w:type="dxa"/>
              <w:right w:w="120" w:type="dxa"/>
            </w:tcMar>
          </w:tcPr>
          <w:p w14:paraId="0F0A2852" w14:textId="77777777" w:rsidR="00F96CCC" w:rsidRDefault="00000000">
            <w:pPr>
              <w:spacing w:after="60"/>
            </w:pPr>
            <w:r>
              <w:t>/</w:t>
            </w:r>
            <w:proofErr w:type="spellStart"/>
            <w:r>
              <w:t>api</w:t>
            </w:r>
            <w:proofErr w:type="spellEnd"/>
            <w:r>
              <w:t>/calendars/:id</w:t>
            </w:r>
          </w:p>
        </w:tc>
        <w:tc>
          <w:tcPr>
            <w:tcW w:w="2500" w:type="dxa"/>
            <w:tcMar>
              <w:top w:w="80" w:type="dxa"/>
              <w:left w:w="120" w:type="dxa"/>
              <w:bottom w:w="80" w:type="dxa"/>
              <w:right w:w="120" w:type="dxa"/>
            </w:tcMar>
          </w:tcPr>
          <w:p w14:paraId="13B994C7" w14:textId="77777777" w:rsidR="00F96CCC" w:rsidRDefault="00000000">
            <w:pPr>
              <w:spacing w:after="60"/>
            </w:pPr>
            <w:r>
              <w:t>Get calendar with all posts</w:t>
            </w:r>
          </w:p>
        </w:tc>
        <w:tc>
          <w:tcPr>
            <w:tcW w:w="1300" w:type="dxa"/>
            <w:tcMar>
              <w:top w:w="80" w:type="dxa"/>
              <w:left w:w="120" w:type="dxa"/>
              <w:bottom w:w="80" w:type="dxa"/>
              <w:right w:w="120" w:type="dxa"/>
            </w:tcMar>
          </w:tcPr>
          <w:p w14:paraId="518D589B" w14:textId="77777777" w:rsidR="00F96CCC" w:rsidRDefault="00000000">
            <w:pPr>
              <w:spacing w:after="60"/>
            </w:pPr>
            <w:r>
              <w:t xml:space="preserve">200 </w:t>
            </w:r>
            <w:proofErr w:type="spellStart"/>
            <w:r>
              <w:t>CalendarResponse</w:t>
            </w:r>
            <w:proofErr w:type="spellEnd"/>
          </w:p>
        </w:tc>
      </w:tr>
      <w:tr w:rsidR="00F96CCC" w14:paraId="6FF4EB10"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5AAACFE6" w14:textId="77777777" w:rsidR="00F96CCC" w:rsidRDefault="00000000">
            <w:pPr>
              <w:spacing w:after="60"/>
            </w:pPr>
            <w:r>
              <w:t>DELETE</w:t>
            </w:r>
          </w:p>
        </w:tc>
        <w:tc>
          <w:tcPr>
            <w:tcW w:w="1800" w:type="dxa"/>
            <w:shd w:val="clear" w:color="auto" w:fill="EBF0FA"/>
            <w:tcMar>
              <w:top w:w="80" w:type="dxa"/>
              <w:left w:w="120" w:type="dxa"/>
              <w:bottom w:w="80" w:type="dxa"/>
              <w:right w:w="120" w:type="dxa"/>
            </w:tcMar>
          </w:tcPr>
          <w:p w14:paraId="65F69C98" w14:textId="77777777" w:rsidR="00F96CCC" w:rsidRDefault="00000000">
            <w:pPr>
              <w:spacing w:after="60"/>
            </w:pPr>
            <w:r>
              <w:t>/</w:t>
            </w:r>
            <w:proofErr w:type="spellStart"/>
            <w:r>
              <w:t>api</w:t>
            </w:r>
            <w:proofErr w:type="spellEnd"/>
            <w:r>
              <w:t>/calendars/:id</w:t>
            </w:r>
          </w:p>
        </w:tc>
        <w:tc>
          <w:tcPr>
            <w:tcW w:w="2500" w:type="dxa"/>
            <w:shd w:val="clear" w:color="auto" w:fill="EBF0FA"/>
            <w:tcMar>
              <w:top w:w="80" w:type="dxa"/>
              <w:left w:w="120" w:type="dxa"/>
              <w:bottom w:w="80" w:type="dxa"/>
              <w:right w:w="120" w:type="dxa"/>
            </w:tcMar>
          </w:tcPr>
          <w:p w14:paraId="40E25E97" w14:textId="77777777" w:rsidR="00F96CCC" w:rsidRDefault="00000000">
            <w:pPr>
              <w:spacing w:after="60"/>
            </w:pPr>
            <w:r>
              <w:t>Delete calendar and all posts</w:t>
            </w:r>
          </w:p>
        </w:tc>
        <w:tc>
          <w:tcPr>
            <w:tcW w:w="1300" w:type="dxa"/>
            <w:shd w:val="clear" w:color="auto" w:fill="EBF0FA"/>
            <w:tcMar>
              <w:top w:w="80" w:type="dxa"/>
              <w:left w:w="120" w:type="dxa"/>
              <w:bottom w:w="80" w:type="dxa"/>
              <w:right w:w="120" w:type="dxa"/>
            </w:tcMar>
          </w:tcPr>
          <w:p w14:paraId="4753ABDC" w14:textId="77777777" w:rsidR="00F96CCC" w:rsidRDefault="00000000">
            <w:pPr>
              <w:spacing w:after="60"/>
            </w:pPr>
            <w:r>
              <w:t>204 No Content</w:t>
            </w:r>
          </w:p>
        </w:tc>
      </w:tr>
      <w:tr w:rsidR="00F96CCC" w14:paraId="13B4D120" w14:textId="77777777">
        <w:tblPrEx>
          <w:tblCellMar>
            <w:top w:w="0" w:type="dxa"/>
            <w:bottom w:w="0" w:type="dxa"/>
          </w:tblCellMar>
        </w:tblPrEx>
        <w:tc>
          <w:tcPr>
            <w:tcW w:w="700" w:type="dxa"/>
            <w:tcMar>
              <w:top w:w="80" w:type="dxa"/>
              <w:left w:w="120" w:type="dxa"/>
              <w:bottom w:w="80" w:type="dxa"/>
              <w:right w:w="120" w:type="dxa"/>
            </w:tcMar>
          </w:tcPr>
          <w:p w14:paraId="21EAC458" w14:textId="77777777" w:rsidR="00F96CCC" w:rsidRDefault="00000000">
            <w:pPr>
              <w:spacing w:after="60"/>
            </w:pPr>
            <w:r>
              <w:t>PUT</w:t>
            </w:r>
          </w:p>
        </w:tc>
        <w:tc>
          <w:tcPr>
            <w:tcW w:w="1800" w:type="dxa"/>
            <w:tcMar>
              <w:top w:w="80" w:type="dxa"/>
              <w:left w:w="120" w:type="dxa"/>
              <w:bottom w:w="80" w:type="dxa"/>
              <w:right w:w="120" w:type="dxa"/>
            </w:tcMar>
          </w:tcPr>
          <w:p w14:paraId="467B1D70" w14:textId="77777777" w:rsidR="00F96CCC" w:rsidRDefault="00000000">
            <w:pPr>
              <w:spacing w:after="60"/>
            </w:pPr>
            <w:r>
              <w:t>/</w:t>
            </w:r>
            <w:proofErr w:type="spellStart"/>
            <w:r>
              <w:t>api</w:t>
            </w:r>
            <w:proofErr w:type="spellEnd"/>
            <w:r>
              <w:t>/posts/:id</w:t>
            </w:r>
          </w:p>
        </w:tc>
        <w:tc>
          <w:tcPr>
            <w:tcW w:w="2500" w:type="dxa"/>
            <w:tcMar>
              <w:top w:w="80" w:type="dxa"/>
              <w:left w:w="120" w:type="dxa"/>
              <w:bottom w:w="80" w:type="dxa"/>
              <w:right w:w="120" w:type="dxa"/>
            </w:tcMar>
          </w:tcPr>
          <w:p w14:paraId="7C2537BD" w14:textId="77777777" w:rsidR="00F96CCC" w:rsidRDefault="00000000">
            <w:pPr>
              <w:spacing w:after="60"/>
            </w:pPr>
            <w:r>
              <w:t>Edit caption and/or status</w:t>
            </w:r>
          </w:p>
        </w:tc>
        <w:tc>
          <w:tcPr>
            <w:tcW w:w="1300" w:type="dxa"/>
            <w:tcMar>
              <w:top w:w="80" w:type="dxa"/>
              <w:left w:w="120" w:type="dxa"/>
              <w:bottom w:w="80" w:type="dxa"/>
              <w:right w:w="120" w:type="dxa"/>
            </w:tcMar>
          </w:tcPr>
          <w:p w14:paraId="3AD836A3" w14:textId="77777777" w:rsidR="00F96CCC" w:rsidRDefault="00000000">
            <w:pPr>
              <w:spacing w:after="60"/>
            </w:pPr>
            <w:r>
              <w:t xml:space="preserve">200 </w:t>
            </w:r>
            <w:proofErr w:type="spellStart"/>
            <w:r>
              <w:t>PostResponse</w:t>
            </w:r>
            <w:proofErr w:type="spellEnd"/>
          </w:p>
        </w:tc>
      </w:tr>
      <w:tr w:rsidR="00F96CCC" w14:paraId="77528597"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1AC77E29"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723FB3F2" w14:textId="77777777" w:rsidR="00F96CCC" w:rsidRDefault="00000000">
            <w:pPr>
              <w:spacing w:after="60"/>
            </w:pPr>
            <w:r>
              <w:t>/</w:t>
            </w:r>
            <w:proofErr w:type="spellStart"/>
            <w:r>
              <w:t>api</w:t>
            </w:r>
            <w:proofErr w:type="spellEnd"/>
            <w:r>
              <w:t>/posts/:id/approve</w:t>
            </w:r>
          </w:p>
        </w:tc>
        <w:tc>
          <w:tcPr>
            <w:tcW w:w="2500" w:type="dxa"/>
            <w:shd w:val="clear" w:color="auto" w:fill="EBF0FA"/>
            <w:tcMar>
              <w:top w:w="80" w:type="dxa"/>
              <w:left w:w="120" w:type="dxa"/>
              <w:bottom w:w="80" w:type="dxa"/>
              <w:right w:w="120" w:type="dxa"/>
            </w:tcMar>
          </w:tcPr>
          <w:p w14:paraId="10E74EF1" w14:textId="77777777" w:rsidR="00F96CCC" w:rsidRDefault="00000000">
            <w:pPr>
              <w:spacing w:after="60"/>
            </w:pPr>
            <w:r>
              <w:t>Set post status to approved</w:t>
            </w:r>
          </w:p>
        </w:tc>
        <w:tc>
          <w:tcPr>
            <w:tcW w:w="1300" w:type="dxa"/>
            <w:shd w:val="clear" w:color="auto" w:fill="EBF0FA"/>
            <w:tcMar>
              <w:top w:w="80" w:type="dxa"/>
              <w:left w:w="120" w:type="dxa"/>
              <w:bottom w:w="80" w:type="dxa"/>
              <w:right w:w="120" w:type="dxa"/>
            </w:tcMar>
          </w:tcPr>
          <w:p w14:paraId="14CC2921" w14:textId="77777777" w:rsidR="00F96CCC" w:rsidRDefault="00000000">
            <w:pPr>
              <w:spacing w:after="60"/>
            </w:pPr>
            <w:r>
              <w:t xml:space="preserve">200 </w:t>
            </w:r>
            <w:proofErr w:type="spellStart"/>
            <w:r>
              <w:t>PostResponse</w:t>
            </w:r>
            <w:proofErr w:type="spellEnd"/>
          </w:p>
        </w:tc>
      </w:tr>
      <w:tr w:rsidR="00F96CCC" w14:paraId="67ACDC74" w14:textId="77777777">
        <w:tblPrEx>
          <w:tblCellMar>
            <w:top w:w="0" w:type="dxa"/>
            <w:bottom w:w="0" w:type="dxa"/>
          </w:tblCellMar>
        </w:tblPrEx>
        <w:tc>
          <w:tcPr>
            <w:tcW w:w="700" w:type="dxa"/>
            <w:tcMar>
              <w:top w:w="80" w:type="dxa"/>
              <w:left w:w="120" w:type="dxa"/>
              <w:bottom w:w="80" w:type="dxa"/>
              <w:right w:w="120" w:type="dxa"/>
            </w:tcMar>
          </w:tcPr>
          <w:p w14:paraId="33DBF14F" w14:textId="77777777" w:rsidR="00F96CCC" w:rsidRDefault="00000000">
            <w:pPr>
              <w:spacing w:after="60"/>
            </w:pPr>
            <w:r>
              <w:t>POST</w:t>
            </w:r>
          </w:p>
        </w:tc>
        <w:tc>
          <w:tcPr>
            <w:tcW w:w="1800" w:type="dxa"/>
            <w:tcMar>
              <w:top w:w="80" w:type="dxa"/>
              <w:left w:w="120" w:type="dxa"/>
              <w:bottom w:w="80" w:type="dxa"/>
              <w:right w:w="120" w:type="dxa"/>
            </w:tcMar>
          </w:tcPr>
          <w:p w14:paraId="17C53C7E" w14:textId="77777777" w:rsidR="00F96CCC" w:rsidRDefault="00000000">
            <w:pPr>
              <w:spacing w:after="60"/>
            </w:pPr>
            <w:r>
              <w:t>/</w:t>
            </w:r>
            <w:proofErr w:type="spellStart"/>
            <w:r>
              <w:t>api</w:t>
            </w:r>
            <w:proofErr w:type="spellEnd"/>
            <w:r>
              <w:t>/posts/:id/reject</w:t>
            </w:r>
          </w:p>
        </w:tc>
        <w:tc>
          <w:tcPr>
            <w:tcW w:w="2500" w:type="dxa"/>
            <w:tcMar>
              <w:top w:w="80" w:type="dxa"/>
              <w:left w:w="120" w:type="dxa"/>
              <w:bottom w:w="80" w:type="dxa"/>
              <w:right w:w="120" w:type="dxa"/>
            </w:tcMar>
          </w:tcPr>
          <w:p w14:paraId="04AE6A9F" w14:textId="77777777" w:rsidR="00F96CCC" w:rsidRDefault="00000000">
            <w:pPr>
              <w:spacing w:after="60"/>
            </w:pPr>
            <w:r>
              <w:t>Set post status to rejected</w:t>
            </w:r>
          </w:p>
        </w:tc>
        <w:tc>
          <w:tcPr>
            <w:tcW w:w="1300" w:type="dxa"/>
            <w:tcMar>
              <w:top w:w="80" w:type="dxa"/>
              <w:left w:w="120" w:type="dxa"/>
              <w:bottom w:w="80" w:type="dxa"/>
              <w:right w:w="120" w:type="dxa"/>
            </w:tcMar>
          </w:tcPr>
          <w:p w14:paraId="323CF5C2" w14:textId="77777777" w:rsidR="00F96CCC" w:rsidRDefault="00000000">
            <w:pPr>
              <w:spacing w:after="60"/>
            </w:pPr>
            <w:r>
              <w:t xml:space="preserve">200 </w:t>
            </w:r>
            <w:proofErr w:type="spellStart"/>
            <w:r>
              <w:t>PostResponse</w:t>
            </w:r>
            <w:proofErr w:type="spellEnd"/>
          </w:p>
        </w:tc>
      </w:tr>
      <w:tr w:rsidR="00F96CCC" w14:paraId="12E85732"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6D924B32"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205B9D13" w14:textId="77777777" w:rsidR="00F96CCC" w:rsidRDefault="00000000">
            <w:pPr>
              <w:spacing w:after="60"/>
            </w:pPr>
            <w:r>
              <w:t>/</w:t>
            </w:r>
            <w:proofErr w:type="spellStart"/>
            <w:r>
              <w:t>api</w:t>
            </w:r>
            <w:proofErr w:type="spellEnd"/>
            <w:r>
              <w:t>/posts/:id/schedule</w:t>
            </w:r>
          </w:p>
        </w:tc>
        <w:tc>
          <w:tcPr>
            <w:tcW w:w="2500" w:type="dxa"/>
            <w:shd w:val="clear" w:color="auto" w:fill="EBF0FA"/>
            <w:tcMar>
              <w:top w:w="80" w:type="dxa"/>
              <w:left w:w="120" w:type="dxa"/>
              <w:bottom w:w="80" w:type="dxa"/>
              <w:right w:w="120" w:type="dxa"/>
            </w:tcMar>
          </w:tcPr>
          <w:p w14:paraId="75A5A88F" w14:textId="77777777" w:rsidR="00F96CCC" w:rsidRDefault="00000000">
            <w:pPr>
              <w:spacing w:after="60"/>
            </w:pPr>
            <w:r>
              <w:t>Publish approved post to Instagram</w:t>
            </w:r>
          </w:p>
        </w:tc>
        <w:tc>
          <w:tcPr>
            <w:tcW w:w="1300" w:type="dxa"/>
            <w:shd w:val="clear" w:color="auto" w:fill="EBF0FA"/>
            <w:tcMar>
              <w:top w:w="80" w:type="dxa"/>
              <w:left w:w="120" w:type="dxa"/>
              <w:bottom w:w="80" w:type="dxa"/>
              <w:right w:w="120" w:type="dxa"/>
            </w:tcMar>
          </w:tcPr>
          <w:p w14:paraId="6F405ACD" w14:textId="77777777" w:rsidR="00F96CCC" w:rsidRDefault="00000000">
            <w:pPr>
              <w:spacing w:after="60"/>
            </w:pPr>
            <w:r>
              <w:t xml:space="preserve">200 </w:t>
            </w:r>
            <w:proofErr w:type="spellStart"/>
            <w:r>
              <w:t>PostResponse</w:t>
            </w:r>
            <w:proofErr w:type="spellEnd"/>
          </w:p>
        </w:tc>
      </w:tr>
      <w:tr w:rsidR="00F96CCC" w14:paraId="56C57AA4" w14:textId="77777777">
        <w:tblPrEx>
          <w:tblCellMar>
            <w:top w:w="0" w:type="dxa"/>
            <w:bottom w:w="0" w:type="dxa"/>
          </w:tblCellMar>
        </w:tblPrEx>
        <w:tc>
          <w:tcPr>
            <w:tcW w:w="700" w:type="dxa"/>
            <w:tcMar>
              <w:top w:w="80" w:type="dxa"/>
              <w:left w:w="120" w:type="dxa"/>
              <w:bottom w:w="80" w:type="dxa"/>
              <w:right w:w="120" w:type="dxa"/>
            </w:tcMar>
          </w:tcPr>
          <w:p w14:paraId="7665E237" w14:textId="77777777" w:rsidR="00F96CCC" w:rsidRDefault="00000000">
            <w:pPr>
              <w:spacing w:after="60"/>
            </w:pPr>
            <w:r>
              <w:t>POST</w:t>
            </w:r>
          </w:p>
        </w:tc>
        <w:tc>
          <w:tcPr>
            <w:tcW w:w="1800" w:type="dxa"/>
            <w:tcMar>
              <w:top w:w="80" w:type="dxa"/>
              <w:left w:w="120" w:type="dxa"/>
              <w:bottom w:w="80" w:type="dxa"/>
              <w:right w:w="120" w:type="dxa"/>
            </w:tcMar>
          </w:tcPr>
          <w:p w14:paraId="3DA45C01" w14:textId="77777777" w:rsidR="00F96CCC" w:rsidRDefault="00000000">
            <w:pPr>
              <w:spacing w:after="60"/>
            </w:pPr>
            <w:r>
              <w:t>/</w:t>
            </w:r>
            <w:proofErr w:type="spellStart"/>
            <w:r>
              <w:t>api</w:t>
            </w:r>
            <w:proofErr w:type="spellEnd"/>
            <w:r>
              <w:t>/posts/:id/regenerate-caption</w:t>
            </w:r>
          </w:p>
        </w:tc>
        <w:tc>
          <w:tcPr>
            <w:tcW w:w="2500" w:type="dxa"/>
            <w:tcMar>
              <w:top w:w="80" w:type="dxa"/>
              <w:left w:w="120" w:type="dxa"/>
              <w:bottom w:w="80" w:type="dxa"/>
              <w:right w:w="120" w:type="dxa"/>
            </w:tcMar>
          </w:tcPr>
          <w:p w14:paraId="656A6E4C" w14:textId="77777777" w:rsidR="00F96CCC" w:rsidRDefault="00000000">
            <w:pPr>
              <w:spacing w:after="60"/>
            </w:pPr>
            <w:r>
              <w:t>LLM regenerates caption</w:t>
            </w:r>
          </w:p>
        </w:tc>
        <w:tc>
          <w:tcPr>
            <w:tcW w:w="1300" w:type="dxa"/>
            <w:tcMar>
              <w:top w:w="80" w:type="dxa"/>
              <w:left w:w="120" w:type="dxa"/>
              <w:bottom w:w="80" w:type="dxa"/>
              <w:right w:w="120" w:type="dxa"/>
            </w:tcMar>
          </w:tcPr>
          <w:p w14:paraId="3F1654F1" w14:textId="77777777" w:rsidR="00F96CCC" w:rsidRDefault="00000000">
            <w:pPr>
              <w:spacing w:after="60"/>
            </w:pPr>
            <w:r>
              <w:t xml:space="preserve">200 </w:t>
            </w:r>
            <w:proofErr w:type="spellStart"/>
            <w:r>
              <w:t>PostResponse</w:t>
            </w:r>
            <w:proofErr w:type="spellEnd"/>
          </w:p>
        </w:tc>
      </w:tr>
      <w:tr w:rsidR="00F96CCC" w14:paraId="150F4D48" w14:textId="77777777">
        <w:tblPrEx>
          <w:tblCellMar>
            <w:top w:w="0" w:type="dxa"/>
            <w:bottom w:w="0" w:type="dxa"/>
          </w:tblCellMar>
        </w:tblPrEx>
        <w:tc>
          <w:tcPr>
            <w:tcW w:w="700" w:type="dxa"/>
            <w:shd w:val="clear" w:color="auto" w:fill="EBF0FA"/>
            <w:tcMar>
              <w:top w:w="80" w:type="dxa"/>
              <w:left w:w="120" w:type="dxa"/>
              <w:bottom w:w="80" w:type="dxa"/>
              <w:right w:w="120" w:type="dxa"/>
            </w:tcMar>
          </w:tcPr>
          <w:p w14:paraId="70FEBE4A" w14:textId="77777777" w:rsidR="00F96CCC" w:rsidRDefault="00000000">
            <w:pPr>
              <w:spacing w:after="60"/>
            </w:pPr>
            <w:r>
              <w:t>POST</w:t>
            </w:r>
          </w:p>
        </w:tc>
        <w:tc>
          <w:tcPr>
            <w:tcW w:w="1800" w:type="dxa"/>
            <w:shd w:val="clear" w:color="auto" w:fill="EBF0FA"/>
            <w:tcMar>
              <w:top w:w="80" w:type="dxa"/>
              <w:left w:w="120" w:type="dxa"/>
              <w:bottom w:w="80" w:type="dxa"/>
              <w:right w:w="120" w:type="dxa"/>
            </w:tcMar>
          </w:tcPr>
          <w:p w14:paraId="77D71F7B" w14:textId="77777777" w:rsidR="00F96CCC" w:rsidRDefault="00000000">
            <w:pPr>
              <w:spacing w:after="60"/>
            </w:pPr>
            <w:r>
              <w:t>/</w:t>
            </w:r>
            <w:proofErr w:type="spellStart"/>
            <w:r>
              <w:t>api</w:t>
            </w:r>
            <w:proofErr w:type="spellEnd"/>
            <w:r>
              <w:t>/posts/:id/regenerate-image</w:t>
            </w:r>
          </w:p>
        </w:tc>
        <w:tc>
          <w:tcPr>
            <w:tcW w:w="2500" w:type="dxa"/>
            <w:shd w:val="clear" w:color="auto" w:fill="EBF0FA"/>
            <w:tcMar>
              <w:top w:w="80" w:type="dxa"/>
              <w:left w:w="120" w:type="dxa"/>
              <w:bottom w:w="80" w:type="dxa"/>
              <w:right w:w="120" w:type="dxa"/>
            </w:tcMar>
          </w:tcPr>
          <w:p w14:paraId="12DFA29B" w14:textId="77777777" w:rsidR="00F96CCC" w:rsidRDefault="00000000">
            <w:pPr>
              <w:spacing w:after="60"/>
            </w:pPr>
            <w:r>
              <w:t>DALL-E 3 regenerates image</w:t>
            </w:r>
          </w:p>
        </w:tc>
        <w:tc>
          <w:tcPr>
            <w:tcW w:w="1300" w:type="dxa"/>
            <w:shd w:val="clear" w:color="auto" w:fill="EBF0FA"/>
            <w:tcMar>
              <w:top w:w="80" w:type="dxa"/>
              <w:left w:w="120" w:type="dxa"/>
              <w:bottom w:w="80" w:type="dxa"/>
              <w:right w:w="120" w:type="dxa"/>
            </w:tcMar>
          </w:tcPr>
          <w:p w14:paraId="286DBD99" w14:textId="77777777" w:rsidR="00F96CCC" w:rsidRDefault="00000000">
            <w:pPr>
              <w:spacing w:after="60"/>
            </w:pPr>
            <w:r>
              <w:t xml:space="preserve">200 </w:t>
            </w:r>
            <w:proofErr w:type="spellStart"/>
            <w:r>
              <w:t>PostResponse</w:t>
            </w:r>
            <w:proofErr w:type="spellEnd"/>
          </w:p>
        </w:tc>
      </w:tr>
      <w:tr w:rsidR="00F96CCC" w14:paraId="6545C604" w14:textId="77777777">
        <w:tblPrEx>
          <w:tblCellMar>
            <w:top w:w="0" w:type="dxa"/>
            <w:bottom w:w="0" w:type="dxa"/>
          </w:tblCellMar>
        </w:tblPrEx>
        <w:tc>
          <w:tcPr>
            <w:tcW w:w="700" w:type="dxa"/>
            <w:tcMar>
              <w:top w:w="80" w:type="dxa"/>
              <w:left w:w="120" w:type="dxa"/>
              <w:bottom w:w="80" w:type="dxa"/>
              <w:right w:w="120" w:type="dxa"/>
            </w:tcMar>
          </w:tcPr>
          <w:p w14:paraId="07148D90" w14:textId="77777777" w:rsidR="00F96CCC" w:rsidRDefault="00000000">
            <w:pPr>
              <w:spacing w:after="60"/>
            </w:pPr>
            <w:r>
              <w:t>GET</w:t>
            </w:r>
          </w:p>
        </w:tc>
        <w:tc>
          <w:tcPr>
            <w:tcW w:w="1800" w:type="dxa"/>
            <w:tcMar>
              <w:top w:w="80" w:type="dxa"/>
              <w:left w:w="120" w:type="dxa"/>
              <w:bottom w:w="80" w:type="dxa"/>
              <w:right w:w="120" w:type="dxa"/>
            </w:tcMar>
          </w:tcPr>
          <w:p w14:paraId="3A878EF3" w14:textId="77777777" w:rsidR="00F96CCC" w:rsidRDefault="00000000">
            <w:pPr>
              <w:spacing w:after="60"/>
            </w:pPr>
            <w:r>
              <w:t>/</w:t>
            </w:r>
            <w:proofErr w:type="spellStart"/>
            <w:r>
              <w:t>api</w:t>
            </w:r>
            <w:proofErr w:type="spellEnd"/>
            <w:r>
              <w:t>/logs/:</w:t>
            </w:r>
            <w:proofErr w:type="spellStart"/>
            <w:r>
              <w:t>calendar_id</w:t>
            </w:r>
            <w:proofErr w:type="spellEnd"/>
          </w:p>
        </w:tc>
        <w:tc>
          <w:tcPr>
            <w:tcW w:w="2500" w:type="dxa"/>
            <w:tcMar>
              <w:top w:w="80" w:type="dxa"/>
              <w:left w:w="120" w:type="dxa"/>
              <w:bottom w:w="80" w:type="dxa"/>
              <w:right w:w="120" w:type="dxa"/>
            </w:tcMar>
          </w:tcPr>
          <w:p w14:paraId="7D83DE9C" w14:textId="77777777" w:rsidR="00F96CCC" w:rsidRDefault="00000000">
            <w:pPr>
              <w:spacing w:after="60"/>
            </w:pPr>
            <w:r>
              <w:t>Retrieve interaction logs for a calendar</w:t>
            </w:r>
          </w:p>
        </w:tc>
        <w:tc>
          <w:tcPr>
            <w:tcW w:w="1300" w:type="dxa"/>
            <w:tcMar>
              <w:top w:w="80" w:type="dxa"/>
              <w:left w:w="120" w:type="dxa"/>
              <w:bottom w:w="80" w:type="dxa"/>
              <w:right w:w="120" w:type="dxa"/>
            </w:tcMar>
          </w:tcPr>
          <w:p w14:paraId="46FFFAD0" w14:textId="77777777" w:rsidR="00F96CCC" w:rsidRDefault="00000000">
            <w:pPr>
              <w:spacing w:after="60"/>
            </w:pPr>
            <w:r>
              <w:t xml:space="preserve">200 </w:t>
            </w:r>
            <w:proofErr w:type="gramStart"/>
            <w:r>
              <w:t>List[</w:t>
            </w:r>
            <w:proofErr w:type="spellStart"/>
            <w:proofErr w:type="gramEnd"/>
            <w:r>
              <w:t>LogResponse</w:t>
            </w:r>
            <w:proofErr w:type="spellEnd"/>
            <w:r>
              <w:t>]</w:t>
            </w:r>
          </w:p>
        </w:tc>
      </w:tr>
    </w:tbl>
    <w:p w14:paraId="40CA7A18" w14:textId="77777777" w:rsidR="00656465" w:rsidRDefault="00656465"/>
    <w:sectPr w:rsidR="0065646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0626B"/>
    <w:multiLevelType w:val="hybridMultilevel"/>
    <w:tmpl w:val="EFF29842"/>
    <w:lvl w:ilvl="0" w:tplc="AA96E0BE">
      <w:start w:val="1"/>
      <w:numFmt w:val="bullet"/>
      <w:lvlText w:val="●"/>
      <w:lvlJc w:val="left"/>
      <w:pPr>
        <w:ind w:left="720" w:hanging="360"/>
      </w:pPr>
    </w:lvl>
    <w:lvl w:ilvl="1" w:tplc="7576BC7A">
      <w:start w:val="1"/>
      <w:numFmt w:val="bullet"/>
      <w:lvlText w:val="○"/>
      <w:lvlJc w:val="left"/>
      <w:pPr>
        <w:ind w:left="1440" w:hanging="360"/>
      </w:pPr>
    </w:lvl>
    <w:lvl w:ilvl="2" w:tplc="4580CDAA">
      <w:start w:val="1"/>
      <w:numFmt w:val="bullet"/>
      <w:lvlText w:val="■"/>
      <w:lvlJc w:val="left"/>
      <w:pPr>
        <w:ind w:left="2160" w:hanging="360"/>
      </w:pPr>
    </w:lvl>
    <w:lvl w:ilvl="3" w:tplc="831EA53C">
      <w:start w:val="1"/>
      <w:numFmt w:val="bullet"/>
      <w:lvlText w:val="●"/>
      <w:lvlJc w:val="left"/>
      <w:pPr>
        <w:ind w:left="2880" w:hanging="360"/>
      </w:pPr>
    </w:lvl>
    <w:lvl w:ilvl="4" w:tplc="62C6AE14">
      <w:start w:val="1"/>
      <w:numFmt w:val="bullet"/>
      <w:lvlText w:val="○"/>
      <w:lvlJc w:val="left"/>
      <w:pPr>
        <w:ind w:left="3600" w:hanging="360"/>
      </w:pPr>
    </w:lvl>
    <w:lvl w:ilvl="5" w:tplc="B678D1E6">
      <w:start w:val="1"/>
      <w:numFmt w:val="bullet"/>
      <w:lvlText w:val="■"/>
      <w:lvlJc w:val="left"/>
      <w:pPr>
        <w:ind w:left="4320" w:hanging="360"/>
      </w:pPr>
    </w:lvl>
    <w:lvl w:ilvl="6" w:tplc="25F69ACE">
      <w:start w:val="1"/>
      <w:numFmt w:val="bullet"/>
      <w:lvlText w:val="●"/>
      <w:lvlJc w:val="left"/>
      <w:pPr>
        <w:ind w:left="5040" w:hanging="360"/>
      </w:pPr>
    </w:lvl>
    <w:lvl w:ilvl="7" w:tplc="4176B5CC">
      <w:start w:val="1"/>
      <w:numFmt w:val="bullet"/>
      <w:lvlText w:val="●"/>
      <w:lvlJc w:val="left"/>
      <w:pPr>
        <w:ind w:left="5760" w:hanging="360"/>
      </w:pPr>
    </w:lvl>
    <w:lvl w:ilvl="8" w:tplc="071ABBDE">
      <w:start w:val="1"/>
      <w:numFmt w:val="bullet"/>
      <w:lvlText w:val="●"/>
      <w:lvlJc w:val="left"/>
      <w:pPr>
        <w:ind w:left="6480" w:hanging="360"/>
      </w:pPr>
    </w:lvl>
  </w:abstractNum>
  <w:abstractNum w:abstractNumId="1" w15:restartNumberingAfterBreak="0">
    <w:nsid w:val="7B9B4C9C"/>
    <w:multiLevelType w:val="hybridMultilevel"/>
    <w:tmpl w:val="A2D66F2A"/>
    <w:lvl w:ilvl="0" w:tplc="417E09D0">
      <w:start w:val="1"/>
      <w:numFmt w:val="decimal"/>
      <w:lvlText w:val="%1."/>
      <w:lvlJc w:val="left"/>
      <w:pPr>
        <w:ind w:left="720" w:hanging="360"/>
      </w:pPr>
    </w:lvl>
    <w:lvl w:ilvl="1" w:tplc="CED2FC52">
      <w:numFmt w:val="decimal"/>
      <w:lvlText w:val=""/>
      <w:lvlJc w:val="left"/>
    </w:lvl>
    <w:lvl w:ilvl="2" w:tplc="6F8A9684">
      <w:numFmt w:val="decimal"/>
      <w:lvlText w:val=""/>
      <w:lvlJc w:val="left"/>
    </w:lvl>
    <w:lvl w:ilvl="3" w:tplc="D43A6904">
      <w:numFmt w:val="decimal"/>
      <w:lvlText w:val=""/>
      <w:lvlJc w:val="left"/>
    </w:lvl>
    <w:lvl w:ilvl="4" w:tplc="46EE6F56">
      <w:numFmt w:val="decimal"/>
      <w:lvlText w:val=""/>
      <w:lvlJc w:val="left"/>
    </w:lvl>
    <w:lvl w:ilvl="5" w:tplc="9AD427F0">
      <w:numFmt w:val="decimal"/>
      <w:lvlText w:val=""/>
      <w:lvlJc w:val="left"/>
    </w:lvl>
    <w:lvl w:ilvl="6" w:tplc="A46C6350">
      <w:numFmt w:val="decimal"/>
      <w:lvlText w:val=""/>
      <w:lvlJc w:val="left"/>
    </w:lvl>
    <w:lvl w:ilvl="7" w:tplc="52C837DE">
      <w:numFmt w:val="decimal"/>
      <w:lvlText w:val=""/>
      <w:lvlJc w:val="left"/>
    </w:lvl>
    <w:lvl w:ilvl="8" w:tplc="A532EE8C">
      <w:numFmt w:val="decimal"/>
      <w:lvlText w:val=""/>
      <w:lvlJc w:val="left"/>
    </w:lvl>
  </w:abstractNum>
  <w:num w:numId="1" w16cid:durableId="1698501895">
    <w:abstractNumId w:val="0"/>
    <w:lvlOverride w:ilvl="0">
      <w:startOverride w:val="1"/>
    </w:lvlOverride>
  </w:num>
  <w:num w:numId="2" w16cid:durableId="310839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CCC"/>
    <w:rsid w:val="00656465"/>
    <w:rsid w:val="00667805"/>
    <w:rsid w:val="009651FE"/>
    <w:rsid w:val="00CB73D2"/>
    <w:rsid w:val="00F96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6111"/>
  <w15:docId w15:val="{F2B0D998-D2C3-447C-B74F-39851766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651F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9651FE"/>
    <w:pPr>
      <w:spacing w:after="100"/>
    </w:pPr>
  </w:style>
  <w:style w:type="paragraph" w:styleId="TOC2">
    <w:name w:val="toc 2"/>
    <w:basedOn w:val="Normal"/>
    <w:next w:val="Normal"/>
    <w:autoRedefine/>
    <w:uiPriority w:val="39"/>
    <w:unhideWhenUsed/>
    <w:rsid w:val="009651FE"/>
    <w:pPr>
      <w:spacing w:after="100"/>
      <w:ind w:left="200"/>
    </w:pPr>
  </w:style>
  <w:style w:type="paragraph" w:styleId="TOC3">
    <w:name w:val="toc 3"/>
    <w:basedOn w:val="Normal"/>
    <w:next w:val="Normal"/>
    <w:autoRedefine/>
    <w:uiPriority w:val="39"/>
    <w:unhideWhenUsed/>
    <w:rsid w:val="009651F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D30A6-E340-4DF5-85B8-F6106C924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37</Pages>
  <Words>10144</Words>
  <Characters>57823</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Final Report — Agentic AI for Automated Digital Marketing</vt:lpstr>
    </vt:vector>
  </TitlesOfParts>
  <Company/>
  <LinksUpToDate>false</LinksUpToDate>
  <CharactersWithSpaces>67832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Agentic AI for Automated Digital Marketing</dc:title>
  <dc:creator>Aniket</dc:creator>
  <cp:lastModifiedBy>Hitesh Taneja</cp:lastModifiedBy>
  <cp:revision>2</cp:revision>
  <dcterms:created xsi:type="dcterms:W3CDTF">2026-07-27T09:16:00Z</dcterms:created>
  <dcterms:modified xsi:type="dcterms:W3CDTF">2026-07-27T10:16:00Z</dcterms:modified>
</cp:coreProperties>
</file>