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640a162e1f40fd0cf65da7bbb0b65916b2941aa"/>
    <w:p>
      <w:pPr>
        <w:pStyle w:val="Heading1"/>
      </w:pPr>
      <w:r>
        <w:t xml:space="preserve">RFC-001: Operational Data API for Production Support Autonomy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Engineering Team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2025-11-17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2025-11-17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Introduce a new module - operational data service (</w:t>
      </w:r>
      <w:r>
        <w:rPr>
          <w:rStyle w:val="VerbatimChar"/>
        </w:rPr>
        <w:t xml:space="preserve">&lt;lims-histology-data-api&gt;</w:t>
      </w:r>
      <w:r>
        <w:t xml:space="preserve">) to enable autonomous deployment of production support operations without dependency on core service (</w:t>
      </w:r>
      <w:r>
        <w:rPr>
          <w:rStyle w:val="VerbatimChar"/>
        </w:rPr>
        <w:t xml:space="preserve">ap-services</w:t>
      </w:r>
      <w:r>
        <w:t xml:space="preserve">) release cycles. This pattern trades controlled logic duplication from ap-services for operational agility and reduced downtime risk for LIMS Histology.</w:t>
      </w:r>
    </w:p>
    <w:p>
      <w:pPr>
        <w:pStyle w:val="BodyText"/>
      </w:pPr>
      <w:r>
        <w:rPr>
          <w:b/>
          <w:bCs/>
        </w:rPr>
        <w:t xml:space="preserve">Key Benefits:</w:t>
      </w:r>
      <w:r>
        <w:t xml:space="preserve"> </w:t>
      </w:r>
      <w:r>
        <w:t xml:space="preserve">- ⚡ Ship new operations in minutes, not weeks</w:t>
      </w:r>
      <w:r>
        <w:t xml:space="preserve"> </w:t>
      </w:r>
      <w:r>
        <w:t xml:space="preserve">- 🔒 Zero risk to core service stability</w:t>
      </w:r>
      <w:r>
        <w:t xml:space="preserve"> </w:t>
      </w:r>
      <w:r>
        <w:t xml:space="preserve">- 🚀 Independent deployment and scaling</w:t>
      </w:r>
      <w:r>
        <w:t xml:space="preserve"> </w:t>
      </w:r>
      <w:r>
        <w:t xml:space="preserve">- 🎯 Production Support team autonomy and independence from release planning</w:t>
      </w:r>
    </w:p>
    <w:p>
      <w:pPr>
        <w:pStyle w:val="BodyText"/>
      </w:pPr>
      <w:r>
        <w:rPr>
          <w:b/>
          <w:bCs/>
        </w:rPr>
        <w:t xml:space="preserve">Trade-offs:</w:t>
      </w:r>
      <w:r>
        <w:t xml:space="preserve"> </w:t>
      </w:r>
      <w:r>
        <w:t xml:space="preserve">- Some business logic duplication</w:t>
      </w:r>
      <w:r>
        <w:t xml:space="preserve"> </w:t>
      </w:r>
      <w:r>
        <w:t xml:space="preserve">- Two services to maintain</w:t>
      </w:r>
      <w:r>
        <w:t xml:space="preserve"> </w:t>
      </w:r>
      <w:r>
        <w:t xml:space="preserve">- Eventual consistency considerations</w:t>
      </w:r>
    </w:p>
    <w:p>
      <w:r>
        <w:pict>
          <v:rect style="width:0;height:1.5pt" o:hralign="center" o:hrstd="t" o:hr="t"/>
        </w:pict>
      </w:r>
    </w:p>
    <w:bookmarkEnd w:id="9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oblem-statement">
        <w:r>
          <w:rPr>
            <w:rStyle w:val="Hyperlink"/>
          </w:rPr>
          <w:t xml:space="preserve">Problem Statement</w:t>
        </w:r>
      </w:hyperlink>
    </w:p>
    <w:p>
      <w:pPr>
        <w:pStyle w:val="Compact"/>
        <w:numPr>
          <w:ilvl w:val="0"/>
          <w:numId w:val="1001"/>
        </w:numPr>
      </w:pPr>
      <w:hyperlink w:anchor="current-architecture">
        <w:r>
          <w:rPr>
            <w:rStyle w:val="Hyperlink"/>
          </w:rPr>
          <w:t xml:space="preserve">Current Architecture</w:t>
        </w:r>
      </w:hyperlink>
    </w:p>
    <w:p>
      <w:pPr>
        <w:pStyle w:val="Compact"/>
        <w:numPr>
          <w:ilvl w:val="0"/>
          <w:numId w:val="1001"/>
        </w:numPr>
      </w:pPr>
      <w:hyperlink w:anchor="proposed-architecture">
        <w:r>
          <w:rPr>
            <w:rStyle w:val="Hyperlink"/>
          </w:rPr>
          <w:t xml:space="preserve">Proposed Architecture</w:t>
        </w:r>
      </w:hyperlink>
    </w:p>
    <w:p>
      <w:pPr>
        <w:pStyle w:val="Compact"/>
        <w:numPr>
          <w:ilvl w:val="0"/>
          <w:numId w:val="1001"/>
        </w:numPr>
      </w:pPr>
      <w:hyperlink w:anchor="detailed-design">
        <w:r>
          <w:rPr>
            <w:rStyle w:val="Hyperlink"/>
          </w:rPr>
          <w:t xml:space="preserve">Detailed Design</w:t>
        </w:r>
      </w:hyperlink>
    </w:p>
    <w:p>
      <w:pPr>
        <w:pStyle w:val="Compact"/>
        <w:numPr>
          <w:ilvl w:val="0"/>
          <w:numId w:val="1001"/>
        </w:numPr>
      </w:pPr>
      <w:hyperlink w:anchor="database-connection-management">
        <w:r>
          <w:rPr>
            <w:rStyle w:val="Hyperlink"/>
          </w:rPr>
          <w:t xml:space="preserve">Database Connection Management</w:t>
        </w:r>
      </w:hyperlink>
    </w:p>
    <w:p>
      <w:pPr>
        <w:pStyle w:val="Compact"/>
        <w:numPr>
          <w:ilvl w:val="0"/>
          <w:numId w:val="1001"/>
        </w:numPr>
      </w:pPr>
      <w:hyperlink w:anchor="trade-offs-analysis">
        <w:r>
          <w:rPr>
            <w:rStyle w:val="Hyperlink"/>
          </w:rPr>
          <w:t xml:space="preserve">Trade-offs Analysis</w:t>
        </w:r>
      </w:hyperlink>
    </w:p>
    <w:p>
      <w:pPr>
        <w:pStyle w:val="Compact"/>
        <w:numPr>
          <w:ilvl w:val="0"/>
          <w:numId w:val="1001"/>
        </w:numPr>
      </w:pPr>
      <w:hyperlink w:anchor="implementation-plan">
        <w:r>
          <w:rPr>
            <w:rStyle w:val="Hyperlink"/>
          </w:rPr>
          <w:t xml:space="preserve">Implementation Plan</w:t>
        </w:r>
      </w:hyperlink>
    </w:p>
    <w:p>
      <w:pPr>
        <w:pStyle w:val="Compact"/>
        <w:numPr>
          <w:ilvl w:val="0"/>
          <w:numId w:val="1001"/>
        </w:numPr>
      </w:pPr>
      <w:hyperlink w:anchor="open-questions">
        <w:r>
          <w:rPr>
            <w:rStyle w:val="Hyperlink"/>
          </w:rPr>
          <w:t xml:space="preserve">Open Questions</w:t>
        </w:r>
      </w:hyperlink>
    </w:p>
    <w:p>
      <w:pPr>
        <w:pStyle w:val="Compact"/>
        <w:numPr>
          <w:ilvl w:val="0"/>
          <w:numId w:val="1001"/>
        </w:numPr>
      </w:pPr>
      <w:hyperlink w:anchor="decision">
        <w:r>
          <w:rPr>
            <w:rStyle w:val="Hyperlink"/>
          </w:rPr>
          <w:t xml:space="preserve">Decision</w:t>
        </w:r>
      </w:hyperlink>
    </w:p>
    <w:p>
      <w:pPr>
        <w:pStyle w:val="FirstParagraph"/>
      </w:pPr>
      <w:r>
        <w:rPr>
          <w:b/>
          <w:bCs/>
        </w:rPr>
        <w:t xml:space="preserve">For Engineers: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RFC-001 Implementation Guide</w:t>
        </w:r>
      </w:hyperlink>
      <w:r>
        <w:t xml:space="preserve"> </w:t>
      </w:r>
      <w:r>
        <w:t xml:space="preserve">for code examples, configurations, and deployment details.</w:t>
      </w:r>
    </w:p>
    <w:p>
      <w:r>
        <w:pict>
          <v:rect style="width:0;height:1.5pt" o:hralign="center" o:hrstd="t" o:hr="t"/>
        </w:pict>
      </w:r>
    </w:p>
    <w:bookmarkEnd w:id="11"/>
    <w:bookmarkStart w:id="14" w:name="problem-statement"/>
    <w:p>
      <w:pPr>
        <w:pStyle w:val="Heading2"/>
      </w:pPr>
      <w:r>
        <w:t xml:space="preserve">Problem Statement</w:t>
      </w:r>
    </w:p>
    <w:bookmarkStart w:id="12" w:name="current-challenges"/>
    <w:p>
      <w:pPr>
        <w:pStyle w:val="Heading3"/>
      </w:pPr>
      <w:r>
        <w:t xml:space="preserve">Current Challenges</w:t>
      </w:r>
    </w:p>
    <w:p>
      <w:pPr>
        <w:pStyle w:val="FirstParagraph"/>
      </w:pPr>
      <w:r>
        <w:rPr>
          <w:b/>
          <w:bCs/>
        </w:rPr>
        <w:t xml:space="preserve">Problem 1: Deployment Dependency</w:t>
      </w:r>
    </w:p>
    <w:p>
      <w:pPr>
        <w:pStyle w:val="SourceCode"/>
      </w:pPr>
      <w:r>
        <w:rPr>
          <w:rStyle w:val="VerbatimChar"/>
        </w:rPr>
        <w:t xml:space="preserve">Need new operation → Update ap-services → Release → QA → Deploy → Prod</w:t>
      </w:r>
      <w:r>
        <w:br/>
      </w:r>
      <w:r>
        <w:rPr>
          <w:rStyle w:val="VerbatimChar"/>
        </w:rPr>
        <w:t xml:space="preserve">Timeline: 2-4 weeks per operation</w:t>
      </w:r>
    </w:p>
    <w:p>
      <w:pPr>
        <w:pStyle w:val="FirstParagraph"/>
      </w:pPr>
      <w:r>
        <w:rPr>
          <w:b/>
          <w:bCs/>
        </w:rPr>
        <w:t xml:space="preserve">Problem 2: Release Coordination</w:t>
      </w:r>
      <w:r>
        <w:t xml:space="preserve"> </w:t>
      </w:r>
      <w:r>
        <w:t xml:space="preserve">- ap-services has ~10 teams contributing</w:t>
      </w:r>
      <w:r>
        <w:t xml:space="preserve"> </w:t>
      </w:r>
      <w:r>
        <w:t xml:space="preserve">- Release windows: Bi-weekly (with planning required)</w:t>
      </w:r>
      <w:r>
        <w:t xml:space="preserve"> </w:t>
      </w:r>
      <w:r>
        <w:t xml:space="preserve">- Small operational changes bundled with feature releases</w:t>
      </w:r>
      <w:r>
        <w:t xml:space="preserve"> </w:t>
      </w:r>
      <w:r>
        <w:t xml:space="preserve">- Rollback affects entire service</w:t>
      </w:r>
    </w:p>
    <w:p>
      <w:pPr>
        <w:pStyle w:val="BodyText"/>
      </w:pPr>
      <w:r>
        <w:rPr>
          <w:b/>
          <w:bCs/>
        </w:rPr>
        <w:t xml:space="preserve">Problem 3: Risk Profile</w:t>
      </w:r>
      <w:r>
        <w:t xml:space="preserve"> </w:t>
      </w:r>
      <w:r>
        <w:t xml:space="preserve">- Operational fixes touch production-critical code</w:t>
      </w:r>
      <w:r>
        <w:t xml:space="preserve"> </w:t>
      </w:r>
      <w:r>
        <w:t xml:space="preserve">- Testing burden on ap-services team</w:t>
      </w:r>
      <w:r>
        <w:t xml:space="preserve"> </w:t>
      </w:r>
      <w:r>
        <w:t xml:space="preserve">- One bug in operational code = entire service at risk</w:t>
      </w:r>
    </w:p>
    <w:p>
      <w:pPr>
        <w:pStyle w:val="BodyText"/>
      </w:pPr>
      <w:r>
        <w:rPr>
          <w:b/>
          <w:bCs/>
        </w:rPr>
        <w:t xml:space="preserve">Problem 4: Team Autonomy</w:t>
      </w:r>
      <w:r>
        <w:t xml:space="preserve"> </w:t>
      </w:r>
      <w:r>
        <w:t xml:space="preserve">- Production Support team blocked by ap-services roadmap</w:t>
      </w:r>
      <w:r>
        <w:t xml:space="preserve"> </w:t>
      </w:r>
      <w:r>
        <w:t xml:space="preserve">- Cannot respond quickly to operational needs</w:t>
      </w:r>
      <w:r>
        <w:t xml:space="preserve"> </w:t>
      </w:r>
      <w:r>
        <w:t xml:space="preserve">- Dependency on other team’s release schedule</w:t>
      </w:r>
    </w:p>
    <w:bookmarkEnd w:id="12"/>
    <w:bookmarkStart w:id="13" w:name="example-cancel-case-operation"/>
    <w:p>
      <w:pPr>
        <w:pStyle w:val="Heading3"/>
      </w:pPr>
      <w:r>
        <w:t xml:space="preserve">Example: Cancel Case Operation</w:t>
      </w:r>
    </w:p>
    <w:p>
      <w:pPr>
        <w:pStyle w:val="FirstParagraph"/>
      </w:pPr>
      <w:r>
        <w:rPr>
          <w:b/>
          <w:bCs/>
        </w:rPr>
        <w:t xml:space="preserve">Current Flow:</w:t>
      </w:r>
    </w:p>
    <w:p>
      <w:pPr>
        <w:pStyle w:val="SourceCode"/>
      </w:pPr>
      <w:r>
        <w:rPr>
          <w:rStyle w:val="VerbatimChar"/>
        </w:rPr>
        <w:t xml:space="preserve">User: "Need to cancel cases via UI"</w:t>
      </w:r>
      <w:r>
        <w:br/>
      </w:r>
      <w:r>
        <w:rPr>
          <w:rStyle w:val="VerbatimChar"/>
        </w:rPr>
        <w:t xml:space="preserve">└─&gt; Production Support: "Add cancel endpoint to ap-services"</w:t>
      </w:r>
      <w:r>
        <w:br/>
      </w:r>
      <w:r>
        <w:rPr>
          <w:rStyle w:val="VerbatimChar"/>
        </w:rPr>
        <w:t xml:space="preserve">    └─&gt; ap-services Team: "Added to sprint 3, release in 3 weeks"</w:t>
      </w:r>
      <w:r>
        <w:br/>
      </w:r>
      <w:r>
        <w:rPr>
          <w:rStyle w:val="VerbatimChar"/>
        </w:rPr>
        <w:t xml:space="preserve">        └─&gt; Testing &amp; QA: 1 week</w:t>
      </w:r>
      <w:r>
        <w:br/>
      </w:r>
      <w:r>
        <w:rPr>
          <w:rStyle w:val="VerbatimChar"/>
        </w:rPr>
        <w:t xml:space="preserve">            └─&gt; Production Deploy: Wait for next release window</w:t>
      </w:r>
      <w:r>
        <w:br/>
      </w:r>
      <w:r>
        <w:rPr>
          <w:rStyle w:val="VerbatimChar"/>
        </w:rPr>
        <w:t xml:space="preserve">                └─&gt; Total: 4 weeks minimum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urrent-architecture"/>
    <w:p>
      <w:pPr>
        <w:pStyle w:val="Heading2"/>
      </w:pPr>
      <w:r>
        <w:t xml:space="preserve">Current Architecture</w:t>
      </w:r>
    </w:p>
    <w:bookmarkStart w:id="15" w:name="as-is-architecture"/>
    <w:p>
      <w:pPr>
        <w:pStyle w:val="Heading3"/>
      </w:pPr>
      <w:r>
        <w:t xml:space="preserve">As-Is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UI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API Gateway                               │</w:t>
      </w:r>
      <w:r>
        <w:br/>
      </w:r>
      <w:r>
        <w:rPr>
          <w:rStyle w:val="VerbatimChar"/>
        </w:rPr>
        <w:t xml:space="preserve">│              (Auth, Rate Limiting, Routing)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production-support-admin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- YAML Runbook Parser                              │      │</w:t>
      </w:r>
      <w:r>
        <w:br/>
      </w:r>
      <w:r>
        <w:rPr>
          <w:rStyle w:val="VerbatimChar"/>
        </w:rPr>
        <w:t xml:space="preserve">│  │ - Pattern Classification                           │      │</w:t>
      </w:r>
      <w:r>
        <w:br/>
      </w:r>
      <w:r>
        <w:rPr>
          <w:rStyle w:val="VerbatimChar"/>
        </w:rPr>
        <w:t xml:space="preserve">│  │ - Entity Extraction                                │      │</w:t>
      </w:r>
      <w:r>
        <w:br/>
      </w:r>
      <w:r>
        <w:rPr>
          <w:rStyle w:val="VerbatimChar"/>
        </w:rPr>
        <w:t xml:space="preserve">│  │ - Step Orchestration             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ALL operations</w:t>
      </w:r>
      <w:r>
        <w:br/>
      </w:r>
      <w:r>
        <w:rPr>
          <w:rStyle w:val="VerbatimChar"/>
        </w:rPr>
        <w:t xml:space="preserve">                            │ go through here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ap-services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- Core Business Logic                              │      │</w:t>
      </w:r>
      <w:r>
        <w:br/>
      </w:r>
      <w:r>
        <w:rPr>
          <w:rStyle w:val="VerbatimChar"/>
        </w:rPr>
        <w:t xml:space="preserve">│  │ - Domain Models                                    │      │</w:t>
      </w:r>
      <w:r>
        <w:br/>
      </w:r>
      <w:r>
        <w:rPr>
          <w:rStyle w:val="VerbatimChar"/>
        </w:rPr>
        <w:t xml:space="preserve">│  │ - Workflows                                        │      │</w:t>
      </w:r>
      <w:r>
        <w:br/>
      </w:r>
      <w:r>
        <w:rPr>
          <w:rStyle w:val="VerbatimChar"/>
        </w:rPr>
        <w:t xml:space="preserve">│  │ - Data Access Layer                                │      │</w:t>
      </w:r>
      <w:r>
        <w:br/>
      </w:r>
      <w:r>
        <w:rPr>
          <w:rStyle w:val="VerbatimChar"/>
        </w:rPr>
        <w:t xml:space="preserve">│  │ - Operational Endpoints (mixed with core)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┌───────────────┐</w:t>
      </w:r>
      <w:r>
        <w:br/>
      </w:r>
      <w:r>
        <w:rPr>
          <w:rStyle w:val="VerbatimChar"/>
        </w:rPr>
        <w:t xml:space="preserve">                    │   Database    │</w:t>
      </w:r>
      <w:r>
        <w:br/>
      </w:r>
      <w:r>
        <w:rPr>
          <w:rStyle w:val="VerbatimChar"/>
        </w:rPr>
        <w:t xml:space="preserve">                    └───────────────┘</w:t>
      </w:r>
    </w:p>
    <w:bookmarkEnd w:id="15"/>
    <w:bookmarkStart w:id="16" w:name="current-operation-flow-cancel-case"/>
    <w:p>
      <w:pPr>
        <w:pStyle w:val="Heading3"/>
      </w:pPr>
      <w:r>
        <w:t xml:space="preserve">Current Operation Flow: Cancel Case</w:t>
      </w:r>
    </w:p>
    <w:p>
      <w:pPr>
        <w:pStyle w:val="SourceCode"/>
      </w:pPr>
      <w:r>
        <w:rPr>
          <w:rStyle w:val="VerbatimChar"/>
        </w:rPr>
        <w:t xml:space="preserve">1. User Request</w:t>
      </w:r>
      <w:r>
        <w:br/>
      </w:r>
      <w:r>
        <w:rPr>
          <w:rStyle w:val="VerbatimChar"/>
        </w:rPr>
        <w:t xml:space="preserve">   POST /api/v1/execute-step</w:t>
      </w:r>
      <w:r>
        <w:br/>
      </w:r>
      <w:r>
        <w:rPr>
          <w:rStyle w:val="VerbatimChar"/>
        </w:rPr>
        <w:t xml:space="preserve">   { taskId: "CANCEL_CASE", stepNumber: 3, caseId: "2025123P6732"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production-support-admin</w:t>
      </w:r>
      <w:r>
        <w:br/>
      </w:r>
      <w:r>
        <w:rPr>
          <w:rStyle w:val="VerbatimChar"/>
        </w:rPr>
        <w:t xml:space="preserve">   - Parses YAML runbook</w:t>
      </w:r>
      <w:r>
        <w:br/>
      </w:r>
      <w:r>
        <w:rPr>
          <w:rStyle w:val="VerbatimChar"/>
        </w:rPr>
        <w:t xml:space="preserve">   - Resolves placeholders</w:t>
      </w:r>
      <w:r>
        <w:br/>
      </w:r>
      <w:r>
        <w:rPr>
          <w:rStyle w:val="VerbatimChar"/>
        </w:rPr>
        <w:t xml:space="preserve">   - Builds HTTP request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Calls ap-services</w:t>
      </w:r>
      <w:r>
        <w:br/>
      </w:r>
      <w:r>
        <w:rPr>
          <w:rStyle w:val="VerbatimChar"/>
        </w:rPr>
        <w:t xml:space="preserve">   PATCH /lims-api/case/2025123P6732/cancel</w:t>
      </w:r>
      <w:r>
        <w:br/>
      </w:r>
      <w:r>
        <w:rPr>
          <w:rStyle w:val="VerbatimChar"/>
        </w:rPr>
        <w:t xml:space="preserve">   { reason: "operational_request", notify_stakeholders: true }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ap-services</w:t>
      </w:r>
      <w:r>
        <w:br/>
      </w:r>
      <w:r>
        <w:rPr>
          <w:rStyle w:val="VerbatimChar"/>
        </w:rPr>
        <w:t xml:space="preserve">   - Validates case exists</w:t>
      </w:r>
      <w:r>
        <w:br/>
      </w:r>
      <w:r>
        <w:rPr>
          <w:rStyle w:val="VerbatimChar"/>
        </w:rPr>
        <w:t xml:space="preserve">   - Updates case.status = "cancelled"</w:t>
      </w:r>
      <w:r>
        <w:br/>
      </w:r>
      <w:r>
        <w:rPr>
          <w:rStyle w:val="VerbatimChar"/>
        </w:rPr>
        <w:t xml:space="preserve">   - Triggers workflow cleanup</w:t>
      </w:r>
      <w:r>
        <w:br/>
      </w:r>
      <w:r>
        <w:rPr>
          <w:rStyle w:val="VerbatimChar"/>
        </w:rPr>
        <w:t xml:space="preserve">   - Sends notifications</w:t>
      </w:r>
      <w:r>
        <w:br/>
      </w:r>
      <w:r>
        <w:rPr>
          <w:rStyle w:val="VerbatimChar"/>
        </w:rPr>
        <w:t xml:space="preserve">   - Returns 200 OK</w:t>
      </w:r>
      <w:r>
        <w:br/>
      </w:r>
      <w:r>
        <w:br/>
      </w:r>
      <w:r>
        <w:rPr>
          <w:rStyle w:val="VerbatimChar"/>
        </w:rPr>
        <w:t xml:space="preserve">5. production-support-admin</w:t>
      </w:r>
      <w:r>
        <w:br/>
      </w:r>
      <w:r>
        <w:rPr>
          <w:rStyle w:val="VerbatimChar"/>
        </w:rPr>
        <w:t xml:space="preserve">   - Runs postchecks</w:t>
      </w:r>
      <w:r>
        <w:br/>
      </w:r>
      <w:r>
        <w:rPr>
          <w:rStyle w:val="VerbatimChar"/>
        </w:rPr>
        <w:t xml:space="preserve">   - Returns result to UI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- To add this endpoint → ap-services code change → release cycle</w:t>
      </w:r>
      <w:r>
        <w:t xml:space="preserve"> </w:t>
      </w:r>
      <w:r>
        <w:t xml:space="preserve">- To modify cancellation logic → ap-services code change → release cycle</w:t>
      </w:r>
      <w:r>
        <w:t xml:space="preserve"> </w:t>
      </w:r>
      <w:r>
        <w:t xml:space="preserve">- To fix bugs → ap-services code change → release cycle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proposed-architecture"/>
    <w:p>
      <w:pPr>
        <w:pStyle w:val="Heading2"/>
      </w:pPr>
      <w:r>
        <w:t xml:space="preserve">Proposed Architecture</w:t>
      </w:r>
    </w:p>
    <w:bookmarkStart w:id="18" w:name="to-be-architecture"/>
    <w:p>
      <w:pPr>
        <w:pStyle w:val="Heading3"/>
      </w:pPr>
      <w:r>
        <w:t xml:space="preserve">To-Be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UI      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│                              │</w:t>
      </w:r>
      <w:r>
        <w:br/>
      </w:r>
      <w:r>
        <w:rPr>
          <w:rStyle w:val="VerbatimChar"/>
        </w:rPr>
        <w:t xml:space="preserve">             │ Production Support           │ Business Features</w:t>
      </w:r>
      <w:r>
        <w:br/>
      </w:r>
      <w:r>
        <w:rPr>
          <w:rStyle w:val="VerbatimChar"/>
        </w:rPr>
        <w:t xml:space="preserve">             │ Operations                   │ (Case mgmt, workflows)</w:t>
      </w:r>
      <w:r>
        <w:br/>
      </w:r>
      <w:r>
        <w:rPr>
          <w:rStyle w:val="VerbatimChar"/>
        </w:rPr>
        <w:t xml:space="preserve">             ▼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API Gateway                               │</w:t>
      </w:r>
      <w:r>
        <w:br/>
      </w:r>
      <w:r>
        <w:rPr>
          <w:rStyle w:val="VerbatimChar"/>
        </w:rPr>
        <w:t xml:space="preserve">│         (Auth, Rate Limiting, Routing)  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│                             │</w:t>
      </w:r>
      <w:r>
        <w:br/>
      </w:r>
      <w:r>
        <w:rPr>
          <w:rStyle w:val="VerbatimChar"/>
        </w:rPr>
        <w:t xml:space="preserve">             │ /production-support-admin   │ /ap-services</w:t>
      </w:r>
      <w:r>
        <w:br/>
      </w:r>
      <w:r>
        <w:rPr>
          <w:rStyle w:val="VerbatimChar"/>
        </w:rPr>
        <w:t xml:space="preserve">             ▼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production-support-admin     │  │       ap-services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┌────────────────────────┐  │  │  ┌──────────────────────┐   │</w:t>
      </w:r>
      <w:r>
        <w:br/>
      </w:r>
      <w:r>
        <w:rPr>
          <w:rStyle w:val="VerbatimChar"/>
        </w:rPr>
        <w:t xml:space="preserve">│  │ - YAML Runbook Parser  │  │  │  │ Core Business Logic  │   │</w:t>
      </w:r>
      <w:r>
        <w:br/>
      </w:r>
      <w:r>
        <w:rPr>
          <w:rStyle w:val="VerbatimChar"/>
        </w:rPr>
        <w:t xml:space="preserve">│  │ - Classification       │  │  │  │ - Case Management    │   │</w:t>
      </w:r>
      <w:r>
        <w:br/>
      </w:r>
      <w:r>
        <w:rPr>
          <w:rStyle w:val="VerbatimChar"/>
        </w:rPr>
        <w:t xml:space="preserve">│  │ - Entity Extraction    │  │  │  │ - Workflows          │   │</w:t>
      </w:r>
      <w:r>
        <w:br/>
      </w:r>
      <w:r>
        <w:rPr>
          <w:rStyle w:val="VerbatimChar"/>
        </w:rPr>
        <w:t xml:space="preserve">│  │ - Step Orchestration   │  │  │  │ - Sample Processing  │   │</w:t>
      </w:r>
      <w:r>
        <w:br/>
      </w:r>
      <w:r>
        <w:rPr>
          <w:rStyle w:val="VerbatimChar"/>
        </w:rPr>
        <w:t xml:space="preserve">│  │ - Smart Routing (NEW)  │  │  │  │ - Reporting          │   │</w:t>
      </w:r>
      <w:r>
        <w:br/>
      </w:r>
      <w:r>
        <w:rPr>
          <w:rStyle w:val="VerbatimChar"/>
        </w:rPr>
        <w:t xml:space="preserve">│  └────────────┬───────────┘  │  │  │ - Analytics          │   │</w:t>
      </w:r>
      <w:r>
        <w:br/>
      </w:r>
      <w:r>
        <w:rPr>
          <w:rStyle w:val="VerbatimChar"/>
        </w:rPr>
        <w:t xml:space="preserve">└───────────────┼──────────────┘  │  └──────────────┬───────┘   │</w:t>
      </w:r>
      <w:r>
        <w:br/>
      </w:r>
      <w:r>
        <w:rPr>
          <w:rStyle w:val="VerbatimChar"/>
        </w:rPr>
        <w:t xml:space="preserve">                │                 │                 │           │</w:t>
      </w:r>
      <w:r>
        <w:br/>
      </w:r>
      <w:r>
        <w:rPr>
          <w:rStyle w:val="VerbatimChar"/>
        </w:rPr>
        <w:t xml:space="preserve">                │ Routes ALL      │                 │           │</w:t>
      </w:r>
      <w:r>
        <w:br/>
      </w:r>
      <w:r>
        <w:rPr>
          <w:rStyle w:val="VerbatimChar"/>
        </w:rPr>
        <w:t xml:space="preserve">                │ operations to:  │                 │           │</w:t>
      </w:r>
      <w:r>
        <w:br/>
      </w:r>
      <w:r>
        <w:rPr>
          <w:rStyle w:val="VerbatimChar"/>
        </w:rPr>
        <w:t xml:space="preserve">                ▼                 │                 ▼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┌─────────────────────────────┐  │  ┌─────────────────────────┐ │</w:t>
      </w:r>
      <w:r>
        <w:br/>
      </w:r>
      <w:r>
        <w:rPr>
          <w:rStyle w:val="VerbatimChar"/>
        </w:rPr>
        <w:t xml:space="preserve">│  &lt;lims-histology-data-api&gt;  │  │  │     Database            │ │</w:t>
      </w:r>
      <w:r>
        <w:br/>
      </w:r>
      <w:r>
        <w:rPr>
          <w:rStyle w:val="VerbatimChar"/>
        </w:rPr>
        <w:t xml:space="preserve">│  ┌────────────────────────┐ │  │  │ (Shared LIMS DB)        │ │</w:t>
      </w:r>
      <w:r>
        <w:br/>
      </w:r>
      <w:r>
        <w:rPr>
          <w:rStyle w:val="VerbatimChar"/>
        </w:rPr>
        <w:t xml:space="preserve">│  │ Operational Endpoints: │ │  │  │                         │ │</w:t>
      </w:r>
      <w:r>
        <w:br/>
      </w:r>
      <w:r>
        <w:rPr>
          <w:rStyle w:val="VerbatimChar"/>
        </w:rPr>
        <w:t xml:space="preserve">│  │                        │ │  │  │ Tables:                 │ │</w:t>
      </w:r>
      <w:r>
        <w:br/>
      </w:r>
      <w:r>
        <w:rPr>
          <w:rStyle w:val="VerbatimChar"/>
        </w:rPr>
        <w:t xml:space="preserve">│  │ - Cancel Case          │◄─┼──┼──│ - cases                │◄┤</w:t>
      </w:r>
      <w:r>
        <w:br/>
      </w:r>
      <w:r>
        <w:rPr>
          <w:rStyle w:val="VerbatimChar"/>
        </w:rPr>
        <w:t xml:space="preserve">│  │ - Update Status        │ │  │  │ - case_audit_log       │ │</w:t>
      </w:r>
      <w:r>
        <w:br/>
      </w:r>
      <w:r>
        <w:rPr>
          <w:rStyle w:val="VerbatimChar"/>
        </w:rPr>
        <w:t xml:space="preserve">│  │ - Bulk Updates         │ │  │  │ - samples              │ │</w:t>
      </w:r>
      <w:r>
        <w:br/>
      </w:r>
      <w:r>
        <w:rPr>
          <w:rStyle w:val="VerbatimChar"/>
        </w:rPr>
        <w:t xml:space="preserve">│  │ - Data Corrections     │ │  │  │ - materials            │ │</w:t>
      </w:r>
      <w:r>
        <w:br/>
      </w:r>
      <w:r>
        <w:rPr>
          <w:rStyle w:val="VerbatimChar"/>
        </w:rPr>
        <w:t xml:space="preserve">│  │ - Status Verification  │ │  │  │ - workflows            │ │</w:t>
      </w:r>
      <w:r>
        <w:br/>
      </w:r>
      <w:r>
        <w:rPr>
          <w:rStyle w:val="VerbatimChar"/>
        </w:rPr>
        <w:t xml:space="preserve">│  │                        │ │  │  └─────────────────────────┘ │</w:t>
      </w:r>
      <w:r>
        <w:br/>
      </w:r>
      <w:r>
        <w:rPr>
          <w:rStyle w:val="VerbatimChar"/>
        </w:rPr>
        <w:t xml:space="preserve">│  │ Includes:              │ │  │                              │</w:t>
      </w:r>
      <w:r>
        <w:br/>
      </w:r>
      <w:r>
        <w:rPr>
          <w:rStyle w:val="VerbatimChar"/>
        </w:rPr>
        <w:t xml:space="preserve">│  │ - Writes (updates)     │ │  │  ap-services uses DB for     │</w:t>
      </w:r>
      <w:r>
        <w:br/>
      </w:r>
      <w:r>
        <w:rPr>
          <w:rStyle w:val="VerbatimChar"/>
        </w:rPr>
        <w:t xml:space="preserve">│  │ - Reads (postchecks)   │ │  │  core business features      │</w:t>
      </w:r>
      <w:r>
        <w:br/>
      </w:r>
      <w:r>
        <w:rPr>
          <w:rStyle w:val="VerbatimChar"/>
        </w:rPr>
        <w:t xml:space="preserve">│  │ - Audit logging        │ │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│ - Validation           │ │</w:t>
      </w:r>
      <w:r>
        <w:br/>
      </w:r>
      <w:r>
        <w:rPr>
          <w:rStyle w:val="VerbatimChar"/>
        </w:rPr>
        <w:t xml:space="preserve">│  └────────────┬───────────┘ │</w:t>
      </w:r>
      <w:r>
        <w:br/>
      </w:r>
      <w:r>
        <w:rPr>
          <w:rStyle w:val="VerbatimChar"/>
        </w:rPr>
        <w:t xml:space="preserve">│               │             │</w:t>
      </w:r>
      <w:r>
        <w:br/>
      </w:r>
      <w:r>
        <w:rPr>
          <w:rStyle w:val="VerbatimChar"/>
        </w:rPr>
        <w:t xml:space="preserve">└───────────────┼─────────────┘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│ All DB operations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       Database                     │</w:t>
      </w:r>
      <w:r>
        <w:br/>
      </w:r>
      <w:r>
        <w:rPr>
          <w:rStyle w:val="VerbatimChar"/>
        </w:rPr>
        <w:t xml:space="preserve">            │  (Shared - Single Source of Truth)     │</w:t>
      </w:r>
      <w:r>
        <w:br/>
      </w:r>
      <w:r>
        <w:rPr>
          <w:rStyle w:val="VerbatimChar"/>
        </w:rPr>
        <w:t xml:space="preserve">            │                                         │</w:t>
      </w:r>
      <w:r>
        <w:br/>
      </w:r>
      <w:r>
        <w:rPr>
          <w:rStyle w:val="VerbatimChar"/>
        </w:rPr>
        <w:t xml:space="preserve">            │  Connection Pool Management:            │</w:t>
      </w:r>
      <w:r>
        <w:br/>
      </w:r>
      <w:r>
        <w:rPr>
          <w:rStyle w:val="VerbatimChar"/>
        </w:rPr>
        <w:t xml:space="preserve">            │  - &lt;lims-histology-data-api&gt;: 10 conns │</w:t>
      </w:r>
      <w:r>
        <w:br/>
      </w:r>
      <w:r>
        <w:rPr>
          <w:rStyle w:val="VerbatimChar"/>
        </w:rPr>
        <w:t xml:space="preserve">            │  - ap-services: 40 conns               │</w:t>
      </w:r>
      <w:r>
        <w:br/>
      </w:r>
      <w:r>
        <w:rPr>
          <w:rStyle w:val="VerbatimChar"/>
        </w:rPr>
        <w:t xml:space="preserve">            │  - Other services: 35 conns            │</w:t>
      </w:r>
      <w:r>
        <w:br/>
      </w:r>
      <w:r>
        <w:rPr>
          <w:rStyle w:val="VerbatimChar"/>
        </w:rPr>
        <w:t xml:space="preserve">            │  - Buffer: 15 conns                    │</w:t>
      </w:r>
      <w:r>
        <w:br/>
      </w:r>
      <w:r>
        <w:rPr>
          <w:rStyle w:val="VerbatimChar"/>
        </w:rPr>
        <w:t xml:space="preserve">            │  Total: 100 max connections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└────────────────────────────────────────┘</w:t>
      </w:r>
    </w:p>
    <w:bookmarkEnd w:id="18"/>
    <w:bookmarkStart w:id="21" w:name="key-architectural-decisions"/>
    <w:p>
      <w:pPr>
        <w:pStyle w:val="Heading3"/>
      </w:pPr>
      <w:r>
        <w:t xml:space="preserve">Key Architectural Decisions</w:t>
      </w:r>
    </w:p>
    <w:bookmarkStart w:id="19" w:name="service-responsibility-split"/>
    <w:p>
      <w:pPr>
        <w:pStyle w:val="Heading4"/>
      </w:pPr>
      <w:r>
        <w:t xml:space="preserve">1. Service Responsibility Split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2675"/>
        <w:gridCol w:w="2889"/>
        <w:gridCol w:w="13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production-support-admin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ap-services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Runbook orchestration</w:t>
            </w:r>
          </w:p>
        </w:tc>
        <w:tc>
          <w:tcPr/>
          <w:p>
            <w:pPr>
              <w:pStyle w:val="Compact"/>
            </w:pPr>
            <w:r>
              <w:t xml:space="preserve">✓ Owns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matching</w:t>
            </w:r>
          </w:p>
        </w:tc>
        <w:tc>
          <w:tcPr/>
          <w:p>
            <w:pPr>
              <w:pStyle w:val="Compact"/>
            </w:pPr>
            <w:r>
              <w:t xml:space="preserve">✓ Owns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writes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✓ Owns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reads</w:t>
            </w:r>
          </w:p>
        </w:tc>
        <w:tc>
          <w:tcPr/>
          <w:p>
            <w:pPr>
              <w:pStyle w:val="Compact"/>
            </w:pP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✓ Owns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business logic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✓ 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features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✓ Serves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access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✓ Direct</w:t>
            </w:r>
          </w:p>
        </w:tc>
        <w:tc>
          <w:tcPr/>
          <w:p>
            <w:pPr>
              <w:pStyle w:val="Compact"/>
            </w:pPr>
            <w:r>
              <w:t xml:space="preserve">✓ Direct</w:t>
            </w:r>
          </w:p>
        </w:tc>
      </w:tr>
    </w:tbl>
    <w:bookmarkEnd w:id="19"/>
    <w:bookmarkStart w:id="20" w:name="routing-strategy"/>
    <w:p>
      <w:pPr>
        <w:pStyle w:val="Heading4"/>
      </w:pPr>
      <w:r>
        <w:t xml:space="preserve">2. Routing Strategy</w:t>
      </w:r>
    </w:p>
    <w:p>
      <w:pPr>
        <w:pStyle w:val="FirstParagraph"/>
      </w:pPr>
      <w:r>
        <w:rPr>
          <w:b/>
          <w:bCs/>
        </w:rPr>
        <w:t xml:space="preserve">YAML Runbook Configuration:</w:t>
      </w:r>
    </w:p>
    <w:p>
      <w:pPr>
        <w:pStyle w:val="SourceCode"/>
      </w:pPr>
      <w:r>
        <w:rPr>
          <w:rStyle w:val="CommentTok"/>
        </w:rPr>
        <w:t xml:space="preserve"># cancel-case.yaml</w:t>
      </w:r>
      <w:r>
        <w:br/>
      </w:r>
      <w:r>
        <w:rPr>
          <w:rStyle w:val="FunctionTok"/>
        </w:rPr>
        <w:t xml:space="preserve">useCase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"CANCEL_CASE"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 Case"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downstreamService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CommentTok"/>
        </w:rPr>
        <w:t xml:space="preserve">  # &lt;-- ALL operations route to new service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"procedure"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"/operations/case/{case_id}/cancel"</w:t>
      </w:r>
      <w:r>
        <w:rPr>
          <w:rStyle w:val="CommentTok"/>
        </w:rPr>
        <w:t xml:space="preserve">  # &lt;-- Write operation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"postchecks"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"/operations/case/{case_id}/status"</w:t>
      </w:r>
      <w:r>
        <w:rPr>
          <w:rStyle w:val="CommentTok"/>
        </w:rPr>
        <w:t xml:space="preserve">  # &lt;-- Read from same service</w:t>
      </w:r>
      <w:r>
        <w:br/>
      </w:r>
      <w:r>
        <w:rPr>
          <w:rStyle w:val="CommentTok"/>
        </w:rPr>
        <w:t xml:space="preserve">      # No override needed - all operations self-contained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No code changes to production-support-admin</w:t>
      </w:r>
      <w:r>
        <w:t xml:space="preserve"> </w:t>
      </w:r>
      <w:r>
        <w:t xml:space="preserve">- ✅ Just change YAML configuration</w:t>
      </w:r>
      <w:r>
        <w:t xml:space="preserve"> </w:t>
      </w:r>
      <w:r>
        <w:t xml:space="preserve">- ✅ Self-contained service (no cross-service dependencies for operations)</w:t>
      </w:r>
      <w:r>
        <w:t xml:space="preserve"> </w:t>
      </w:r>
      <w:r>
        <w:t xml:space="preserve">- ✅ Faster: All operations hit same service (no service-hopping)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detailed-design"/>
    <w:p>
      <w:pPr>
        <w:pStyle w:val="Heading2"/>
      </w:pPr>
      <w:r>
        <w:t xml:space="preserve">Detailed Design</w:t>
      </w:r>
    </w:p>
    <w:bookmarkStart w:id="23" w:name="component-interaction"/>
    <w:p>
      <w:pPr>
        <w:pStyle w:val="Heading3"/>
      </w:pPr>
      <w:r>
        <w:t xml:space="preserve">Component Interaction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Request Flow: Cancel Case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1. User 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production-support-admin │</w:t>
      </w:r>
      <w:r>
        <w:br/>
      </w:r>
      <w:r>
        <w:rPr>
          <w:rStyle w:val="VerbatimChar"/>
        </w:rPr>
        <w:t xml:space="preserve">│ POST /execute-step       │</w:t>
      </w:r>
      <w:r>
        <w:br/>
      </w:r>
      <w:r>
        <w:rPr>
          <w:rStyle w:val="VerbatimChar"/>
        </w:rPr>
        <w:t xml:space="preserve">└──────────┬───────────────┘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Step 1: Permission Check (HEADER_CHECK - local)</w:t>
      </w:r>
      <w:r>
        <w:br/>
      </w:r>
      <w:r>
        <w:rPr>
          <w:rStyle w:val="VerbatimChar"/>
        </w:rPr>
        <w:t xml:space="preserve">           │ ✓ User has "Production Support" role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Step 2: Preview Impact (LOCAL_MESSAGE - local)</w:t>
      </w:r>
      <w:r>
        <w:br/>
      </w:r>
      <w:r>
        <w:rPr>
          <w:rStyle w:val="VerbatimChar"/>
        </w:rPr>
        <w:t xml:space="preserve">           │ ✓ "Case will be cancelled..."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Step 3: Execute Cancellation</w:t>
      </w:r>
      <w:r>
        <w:br/>
      </w:r>
      <w:r>
        <w:rPr>
          <w:rStyle w:val="VerbatimChar"/>
        </w:rPr>
        <w:t xml:space="preserve">           ├──────────────────────────────────────────┐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                      │</w:t>
      </w:r>
      <w:r>
        <w:br/>
      </w:r>
      <w:r>
        <w:rPr>
          <w:rStyle w:val="VerbatimChar"/>
        </w:rPr>
        <w:t xml:space="preserve">           ▼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&lt;lims-histology-data-api&gt;       │                  │</w:t>
      </w:r>
      <w:r>
        <w:br/>
      </w:r>
      <w:r>
        <w:rPr>
          <w:rStyle w:val="VerbatimChar"/>
        </w:rPr>
        <w:t xml:space="preserve">│ PATCH /operations/case/         │                  │</w:t>
      </w:r>
      <w:r>
        <w:br/>
      </w:r>
      <w:r>
        <w:rPr>
          <w:rStyle w:val="VerbatimChar"/>
        </w:rPr>
        <w:t xml:space="preserve">│       2025123P6732/cancel       │                  │</w:t>
      </w:r>
      <w:r>
        <w:br/>
      </w:r>
      <w:r>
        <w:rPr>
          <w:rStyle w:val="VerbatimChar"/>
        </w:rPr>
        <w:t xml:space="preserve">│                                 │                  │</w:t>
      </w:r>
      <w:r>
        <w:br/>
      </w:r>
      <w:r>
        <w:rPr>
          <w:rStyle w:val="VerbatimChar"/>
        </w:rPr>
        <w:t xml:space="preserve">│ 1. Validate case exists         │◄─────────────────┘</w:t>
      </w:r>
      <w:r>
        <w:br/>
      </w:r>
      <w:r>
        <w:rPr>
          <w:rStyle w:val="VerbatimChar"/>
        </w:rPr>
        <w:t xml:space="preserve">│ 2. Check cancellation allowed   │</w:t>
      </w:r>
      <w:r>
        <w:br/>
      </w:r>
      <w:r>
        <w:rPr>
          <w:rStyle w:val="VerbatimChar"/>
        </w:rPr>
        <w:t xml:space="preserve">│ 3. UPDATE cases                 │</w:t>
      </w:r>
      <w:r>
        <w:br/>
      </w:r>
      <w:r>
        <w:rPr>
          <w:rStyle w:val="VerbatimChar"/>
        </w:rPr>
        <w:t xml:space="preserve">│    SET status = 'cancelled'     │</w:t>
      </w:r>
      <w:r>
        <w:br/>
      </w:r>
      <w:r>
        <w:rPr>
          <w:rStyle w:val="VerbatimChar"/>
        </w:rPr>
        <w:t xml:space="preserve">│ 4. INSERT into case_audit_log   │</w:t>
      </w:r>
      <w:r>
        <w:br/>
      </w:r>
      <w:r>
        <w:rPr>
          <w:rStyle w:val="VerbatimChar"/>
        </w:rPr>
        <w:t xml:space="preserve">│ 5. Trigger workflow cleanup     │</w:t>
      </w:r>
      <w:r>
        <w:br/>
      </w:r>
      <w:r>
        <w:rPr>
          <w:rStyle w:val="VerbatimChar"/>
        </w:rPr>
        <w:t xml:space="preserve">│ 6. Send notifications           │</w:t>
      </w:r>
      <w:r>
        <w:br/>
      </w:r>
      <w:r>
        <w:rPr>
          <w:rStyle w:val="VerbatimChar"/>
        </w:rPr>
        <w:t xml:space="preserve">│ 7. Return 200 OK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Response: { "status": "cancelled", "timestamp": "..." }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production-support-admin │</w:t>
      </w:r>
      <w:r>
        <w:br/>
      </w:r>
      <w:r>
        <w:rPr>
          <w:rStyle w:val="VerbatimChar"/>
        </w:rPr>
        <w:t xml:space="preserve">└──────────┬───────────────┘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Step 4: Verify Status (postcheck)</w:t>
      </w:r>
      <w:r>
        <w:br/>
      </w:r>
      <w:r>
        <w:rPr>
          <w:rStyle w:val="VerbatimChar"/>
        </w:rPr>
        <w:t xml:space="preserve">           ├──────────────────────────────────────────┐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│                                          │</w:t>
      </w:r>
      <w:r>
        <w:br/>
      </w:r>
      <w:r>
        <w:rPr>
          <w:rStyle w:val="VerbatimChar"/>
        </w:rPr>
        <w:t xml:space="preserve">           ▼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&lt;lims-histology-data-api&gt;       │                  │</w:t>
      </w:r>
      <w:r>
        <w:br/>
      </w:r>
      <w:r>
        <w:rPr>
          <w:rStyle w:val="VerbatimChar"/>
        </w:rPr>
        <w:t xml:space="preserve">│ GET /operations/case/           │◄─────────────────┘</w:t>
      </w:r>
      <w:r>
        <w:br/>
      </w:r>
      <w:r>
        <w:rPr>
          <w:rStyle w:val="VerbatimChar"/>
        </w:rPr>
        <w:t xml:space="preserve">│     2025123P6732/status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1. SELECT status FROM cases     │</w:t>
      </w:r>
      <w:r>
        <w:br/>
      </w:r>
      <w:r>
        <w:rPr>
          <w:rStyle w:val="VerbatimChar"/>
        </w:rPr>
        <w:t xml:space="preserve">│    WHERE id = '2025123P6732'    │</w:t>
      </w:r>
      <w:r>
        <w:br/>
      </w:r>
      <w:r>
        <w:rPr>
          <w:rStyle w:val="VerbatimChar"/>
        </w:rPr>
        <w:t xml:space="preserve">│ 2. Return status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Response: { "status": "cancelled" }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production-support-admin │</w:t>
      </w:r>
      <w:r>
        <w:br/>
      </w:r>
      <w:r>
        <w:rPr>
          <w:rStyle w:val="VerbatimChar"/>
        </w:rPr>
        <w:t xml:space="preserve">│ All steps complete ✓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23"/>
    <w:bookmarkStart w:id="24" w:name="database-access-pattern"/>
    <w:p>
      <w:pPr>
        <w:pStyle w:val="Heading3"/>
      </w:pPr>
      <w:r>
        <w:t xml:space="preserve">Database Access Pattern</w:t>
      </w:r>
    </w:p>
    <w:p>
      <w:pPr>
        <w:pStyle w:val="FirstParagraph"/>
      </w:pPr>
      <w:r>
        <w:t xml:space="preserve">Both services access the same database but with clear API contracts for CRUD operations:</w:t>
      </w:r>
    </w:p>
    <w:p>
      <w:pPr>
        <w:pStyle w:val="BodyText"/>
      </w:pPr>
      <w:r>
        <w:rPr>
          <w:b/>
          <w:bCs/>
        </w:rPr>
        <w:t xml:space="preserve"> </w:t>
      </w:r>
      <w:r>
        <w:rPr>
          <w:b/>
          <w:bCs/>
        </w:rPr>
        <w:t xml:space="preserve">Responsibilities:</w:t>
      </w:r>
      <w:r>
        <w:t xml:space="preserve"> </w:t>
      </w:r>
      <w:r>
        <w:t xml:space="preserve">- ✅ Operational writes (cancel, update, bulk operations)</w:t>
      </w:r>
      <w:r>
        <w:t xml:space="preserve"> </w:t>
      </w:r>
      <w:r>
        <w:t xml:space="preserve">- ✅ Operational reads (status verification, audit logs)</w:t>
      </w:r>
      <w:r>
        <w:t xml:space="preserve"> </w:t>
      </w:r>
      <w:r>
        <w:t xml:space="preserve">- ✅ Self-contained: No dependency on ap-services for operations</w:t>
      </w:r>
    </w:p>
    <w:p>
      <w:pPr>
        <w:pStyle w:val="BodyText"/>
      </w:pPr>
      <w:r>
        <w:rPr>
          <w:b/>
          <w:bCs/>
        </w:rPr>
        <w:t xml:space="preserve">ap-services Responsibilities:</w:t>
      </w:r>
      <w:r>
        <w:t xml:space="preserve"> </w:t>
      </w:r>
      <w:r>
        <w:t xml:space="preserve">- ✅ Core business operations</w:t>
      </w:r>
      <w:r>
        <w:t xml:space="preserve"> </w:t>
      </w:r>
      <w:r>
        <w:t xml:space="preserve">- ✅ Complex workflows</w:t>
      </w:r>
      <w:r>
        <w:t xml:space="preserve"> </w:t>
      </w:r>
      <w:r>
        <w:t xml:space="preserve">- ✅ Feature development</w:t>
      </w:r>
      <w:r>
        <w:t xml:space="preserve"> </w:t>
      </w:r>
      <w:r>
        <w:t xml:space="preserve">- ❌ No longer called for operational support tasks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atabase-connection-management"/>
    <w:p>
      <w:pPr>
        <w:pStyle w:val="Heading2"/>
      </w:pPr>
      <w:r>
        <w:t xml:space="preserve">Database Connection Management</w:t>
      </w:r>
    </w:p>
    <w:bookmarkStart w:id="26" w:name="X18038ff48ddf78111b203994afe9138a056e125"/>
    <w:p>
      <w:pPr>
        <w:pStyle w:val="Heading3"/>
      </w:pPr>
      <w:r>
        <w:t xml:space="preserve">Challenge: Shared Database, Multiple Services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Multiple services competing for limited database connections (typically 100 max). Adding a new service requires careful connection allocation to prevent impacting existing services.</w:t>
      </w:r>
    </w:p>
    <w:bookmarkEnd w:id="26"/>
    <w:bookmarkStart w:id="28" w:name="connection-pool-strategy"/>
    <w:p>
      <w:pPr>
        <w:pStyle w:val="Heading3"/>
      </w:pPr>
      <w:r>
        <w:t xml:space="preserve">Connection Pool Strategy</w:t>
      </w:r>
    </w:p>
    <w:p>
      <w:pPr>
        <w:pStyle w:val="FirstParagraph"/>
      </w:pPr>
      <w:r>
        <w:rPr>
          <w:b/>
          <w:bCs/>
        </w:rPr>
        <w:t xml:space="preserve">Key Principles: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Conservative Allocation:</w:t>
      </w:r>
      <w:r>
        <w:t xml:space="preserve"> </w:t>
      </w:r>
      <w:r>
        <w:rPr>
          <w:rStyle w:val="VerbatimChar"/>
        </w:rPr>
        <w:t xml:space="preserve">&lt;lims-histology-data-api&gt;</w:t>
      </w:r>
      <w:r>
        <w:t xml:space="preserve"> </w:t>
      </w:r>
      <w:r>
        <w:t xml:space="preserve">gets 10 connections (10% of total)</w:t>
      </w:r>
    </w:p>
    <w:p>
      <w:pPr>
        <w:pStyle w:val="Compact"/>
        <w:numPr>
          <w:ilvl w:val="1"/>
          <w:numId w:val="1003"/>
        </w:numPr>
      </w:pPr>
      <w:r>
        <w:t xml:space="preserve">Low volume service (10-100 operations/day)</w:t>
      </w:r>
    </w:p>
    <w:p>
      <w:pPr>
        <w:pStyle w:val="Compact"/>
        <w:numPr>
          <w:ilvl w:val="1"/>
          <w:numId w:val="1003"/>
        </w:numPr>
      </w:pPr>
      <w:r>
        <w:t xml:space="preserve">Prevents resource starvation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Database-Level Protection:</w:t>
      </w:r>
    </w:p>
    <w:p>
      <w:pPr>
        <w:pStyle w:val="Compact"/>
        <w:numPr>
          <w:ilvl w:val="1"/>
          <w:numId w:val="1004"/>
        </w:numPr>
      </w:pPr>
      <w:r>
        <w:t xml:space="preserve">Dedicated database user with hard connection limit (12 max)</w:t>
      </w:r>
    </w:p>
    <w:p>
      <w:pPr>
        <w:pStyle w:val="Compact"/>
        <w:numPr>
          <w:ilvl w:val="1"/>
          <w:numId w:val="1004"/>
        </w:numPr>
      </w:pPr>
      <w:r>
        <w:t xml:space="preserve">Statement timeout (10s) prevents runaway queries</w:t>
      </w:r>
    </w:p>
    <w:p>
      <w:pPr>
        <w:pStyle w:val="Compact"/>
        <w:numPr>
          <w:ilvl w:val="1"/>
          <w:numId w:val="1004"/>
        </w:numPr>
      </w:pPr>
      <w:r>
        <w:t xml:space="preserve">Least privilege permissions (SELECT, INSERT, UPDATE on specific tables)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Pool Distribution:</w:t>
      </w:r>
    </w:p>
    <w:p>
      <w:pPr>
        <w:pStyle w:val="Compact"/>
        <w:numPr>
          <w:ilvl w:val="1"/>
          <w:numId w:val="1005"/>
        </w:numPr>
      </w:pPr>
      <w:r>
        <w:t xml:space="preserve">ap-services: 75 connections (primary service)</w:t>
      </w:r>
    </w:p>
    <w:p>
      <w:pPr>
        <w:pStyle w:val="Compact"/>
        <w:numPr>
          <w:ilvl w:val="1"/>
          <w:numId w:val="1005"/>
        </w:numPr>
      </w:pPr>
      <w:r>
        <w:t xml:space="preserve">: 10 connections (operational service)</w:t>
      </w:r>
    </w:p>
    <w:p>
      <w:pPr>
        <w:pStyle w:val="Compact"/>
        <w:numPr>
          <w:ilvl w:val="1"/>
          <w:numId w:val="1005"/>
        </w:numPr>
      </w:pPr>
      <w:r>
        <w:t xml:space="preserve">Buffer: 15 connections (admin, migrations, emergency)</w:t>
      </w:r>
    </w:p>
    <w:p>
      <w:pPr>
        <w:pStyle w:val="FirstParagraph"/>
      </w:pPr>
      <w:r>
        <w:rPr>
          <w:b/>
          <w:bCs/>
        </w:rPr>
        <w:t xml:space="preserve">Configuration Details:</w:t>
      </w:r>
      <w:r>
        <w:t xml:space="preserve"> </w:t>
      </w:r>
      <w:r>
        <w:t xml:space="preserve">See</w:t>
      </w:r>
      <w:r>
        <w:t xml:space="preserve"> </w:t>
      </w:r>
      <w:hyperlink r:id="rId27">
        <w:r>
          <w:rPr>
            <w:rStyle w:val="Hyperlink"/>
          </w:rPr>
          <w:t xml:space="preserve">Implementation Guide - Database Setup</w:t>
        </w:r>
      </w:hyperlink>
    </w:p>
    <w:bookmarkEnd w:id="28"/>
    <w:bookmarkStart w:id="29" w:name="protection-mechanisms-summary"/>
    <w:p>
      <w:pPr>
        <w:pStyle w:val="Heading3"/>
      </w:pPr>
      <w:r>
        <w:t xml:space="preserve">Protection Mechanisms Summary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HikariCP Connection Pool:</w:t>
      </w:r>
      <w:r>
        <w:t xml:space="preserve"> </w:t>
      </w:r>
      <w:r>
        <w:t xml:space="preserve">Configured with 10 max connections, leak detection, fast-fail timeouts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Transaction Timeouts:</w:t>
      </w:r>
      <w:r>
        <w:t xml:space="preserve"> </w:t>
      </w:r>
      <w:r>
        <w:t xml:space="preserve">10s max to prevent hung transactions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Circuit Breaker:</w:t>
      </w:r>
      <w:r>
        <w:t xml:space="preserve"> </w:t>
      </w:r>
      <w:r>
        <w:t xml:space="preserve">Fails fast if database struggling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Track pool utilization, alert at 80% threshold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Health Checks:</w:t>
      </w:r>
      <w:r>
        <w:t xml:space="preserve"> </w:t>
      </w:r>
      <w:r>
        <w:t xml:space="preserve">Expose connection pool metrics</w:t>
      </w:r>
    </w:p>
    <w:p>
      <w:pPr>
        <w:pStyle w:val="FirstParagraph"/>
      </w:pPr>
      <w:r>
        <w:rPr>
          <w:b/>
          <w:bCs/>
        </w:rPr>
        <w:t xml:space="preserve">Detailed Configuration: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Implementation Guide</w:t>
        </w:r>
      </w:hyperlink>
      <w:r>
        <w:t xml:space="preserve"> </w:t>
      </w:r>
      <w:r>
        <w:t xml:space="preserve">for code examples, SQL scripts, monitoring dashboards, and incident response playbooks.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example-cancel-case-operation-flow"/>
    <w:p>
      <w:pPr>
        <w:pStyle w:val="Heading2"/>
      </w:pPr>
      <w:r>
        <w:t xml:space="preserve">Example: Cancel Case Operation Flow</w:t>
      </w:r>
    </w:p>
    <w:p>
      <w:pPr>
        <w:pStyle w:val="FirstParagraph"/>
      </w:pPr>
      <w:r>
        <w:rPr>
          <w:b/>
          <w:bCs/>
        </w:rPr>
        <w:t xml:space="preserve">YAML Runbook (production-support-admin):</w:t>
      </w:r>
    </w:p>
    <w:p>
      <w:pPr>
        <w:pStyle w:val="SourceCode"/>
      </w:pPr>
      <w:r>
        <w:rPr>
          <w:rStyle w:val="FunctionTok"/>
        </w:rPr>
        <w:t xml:space="preserve">useCase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"CANCEL_CASE"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downstreamService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CommentTok"/>
        </w:rPr>
        <w:t xml:space="preserve">  # Self-contained service</w:t>
      </w:r>
      <w:r>
        <w:br/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"/operations/case/{case_id}/cancel"</w:t>
      </w:r>
      <w:r>
        <w:rPr>
          <w:rStyle w:val="CommentTok"/>
        </w:rPr>
        <w:t xml:space="preserve">  # Write operation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"/operations/case/{case_id}/status"</w:t>
      </w:r>
      <w:r>
        <w:rPr>
          <w:rStyle w:val="CommentTok"/>
        </w:rPr>
        <w:t xml:space="preserve">  # Read (same service)</w:t>
      </w:r>
    </w:p>
    <w:p>
      <w:pPr>
        <w:pStyle w:val="FirstParagraph"/>
      </w:pPr>
      <w:r>
        <w:rPr>
          <w:b/>
          <w:bCs/>
        </w:rPr>
        <w:t xml:space="preserve">Deployment 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Change ap-services → Release cycle → 2-4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&lt;lims-histology-data-api&gt;</w:t>
      </w:r>
      <w:r>
        <w:t xml:space="preserve"> </w:t>
      </w:r>
      <w:r>
        <w:t xml:space="preserve">→ Deploy → 1-3 days</w:t>
      </w:r>
    </w:p>
    <w:p>
      <w:pPr>
        <w:pStyle w:val="BodyText"/>
      </w:pPr>
      <w:r>
        <w:rPr>
          <w:b/>
          <w:bCs/>
        </w:rPr>
        <w:t xml:space="preserve">API Implementation: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Implementation Guide - API Examples</w:t>
        </w:r>
      </w:hyperlink>
    </w:p>
    <w:p>
      <w:r>
        <w:pict>
          <v:rect style="width:0;height:1.5pt" o:hralign="center" o:hrstd="t" o:hr="t"/>
        </w:pict>
      </w:r>
    </w:p>
    <w:bookmarkEnd w:id="32"/>
    <w:bookmarkStart w:id="36" w:name="trade-offs-analysis"/>
    <w:p>
      <w:pPr>
        <w:pStyle w:val="Heading2"/>
      </w:pPr>
      <w:r>
        <w:t xml:space="preserve">Trade-offs Analysis</w:t>
      </w:r>
    </w:p>
    <w:bookmarkStart w:id="33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rPr>
          <w:b/>
          <w:bCs/>
        </w:rPr>
        <w:t xml:space="preserve">1. Deployment Independence</w:t>
      </w:r>
      <w:r>
        <w:t xml:space="preserve"> </w:t>
      </w:r>
      <w:r>
        <w:t xml:space="preserve">- Before: 2-4 weeks (ap-services release cycle)</w:t>
      </w:r>
      <w:r>
        <w:t xml:space="preserve"> </w:t>
      </w:r>
      <w:r>
        <w:t xml:space="preserve">- After: 1-3 days (independent deployment)</w:t>
      </w:r>
    </w:p>
    <w:p>
      <w:pPr>
        <w:pStyle w:val="BodyText"/>
      </w:pPr>
      <w:r>
        <w:rPr>
          <w:b/>
          <w:bCs/>
        </w:rPr>
        <w:t xml:space="preserve">2. Risk Isolation</w:t>
      </w:r>
      <w:r>
        <w:t xml:space="preserve"> </w:t>
      </w:r>
      <w:r>
        <w:t xml:space="preserve">- Bug in operational code → Only operational service affected</w:t>
      </w:r>
      <w:r>
        <w:t xml:space="preserve"> </w:t>
      </w:r>
      <w:r>
        <w:t xml:space="preserve">- Core service (ap-services) remains stable</w:t>
      </w:r>
    </w:p>
    <w:p>
      <w:pPr>
        <w:pStyle w:val="BodyText"/>
      </w:pPr>
      <w:r>
        <w:rPr>
          <w:b/>
          <w:bCs/>
        </w:rPr>
        <w:t xml:space="preserve">3. Team Autonomy</w:t>
      </w:r>
      <w:r>
        <w:t xml:space="preserve"> </w:t>
      </w:r>
      <w:r>
        <w:t xml:space="preserve">- Production Support team controls their roadmap</w:t>
      </w:r>
      <w:r>
        <w:t xml:space="preserve"> </w:t>
      </w:r>
      <w:r>
        <w:t xml:space="preserve">- No dependency on ap-services sprint planning</w:t>
      </w:r>
    </w:p>
    <w:p>
      <w:pPr>
        <w:pStyle w:val="BodyText"/>
      </w:pPr>
      <w:r>
        <w:rPr>
          <w:b/>
          <w:bCs/>
        </w:rPr>
        <w:t xml:space="preserve">4. Independent Scaling</w:t>
      </w:r>
      <w:r>
        <w:t xml:space="preserve"> </w:t>
      </w:r>
      <w:r>
        <w:t xml:space="preserve">- Operational service: Low volume, can scale conservatively</w:t>
      </w:r>
      <w:r>
        <w:t xml:space="preserve"> </w:t>
      </w:r>
      <w:r>
        <w:t xml:space="preserve">- Core service: High volume, scales independently</w:t>
      </w:r>
    </w:p>
    <w:bookmarkEnd w:id="33"/>
    <w:bookmarkStart w:id="34" w:name="costs"/>
    <w:p>
      <w:pPr>
        <w:pStyle w:val="Heading3"/>
      </w:pPr>
      <w:r>
        <w:t xml:space="preserve">Costs</w:t>
      </w:r>
    </w:p>
    <w:p>
      <w:pPr>
        <w:pStyle w:val="FirstParagraph"/>
      </w:pPr>
      <w:r>
        <w:rPr>
          <w:b/>
          <w:bCs/>
        </w:rPr>
        <w:t xml:space="preserve">1. Logic Duplication</w:t>
      </w:r>
      <w:r>
        <w:t xml:space="preserve"> </w:t>
      </w:r>
      <w:r>
        <w:t xml:space="preserve">- Validation rules, business rules duplicated</w:t>
      </w:r>
      <w:r>
        <w:t xml:space="preserve"> </w:t>
      </w:r>
      <w:r>
        <w:t xml:space="preserve">- Mitigation: Shared library for core domain models</w:t>
      </w:r>
    </w:p>
    <w:p>
      <w:pPr>
        <w:pStyle w:val="BodyText"/>
      </w:pPr>
      <w:r>
        <w:rPr>
          <w:b/>
          <w:bCs/>
        </w:rPr>
        <w:t xml:space="preserve">2. Maintenance Overhead</w:t>
      </w:r>
      <w:r>
        <w:t xml:space="preserve"> </w:t>
      </w:r>
      <w:r>
        <w:t xml:space="preserve">- Two services to deploy, monitor, maintain</w:t>
      </w:r>
      <w:r>
        <w:t xml:space="preserve"> </w:t>
      </w:r>
      <w:r>
        <w:t xml:space="preserve">- Additional CI/CD pipeline</w:t>
      </w:r>
    </w:p>
    <w:p>
      <w:pPr>
        <w:pStyle w:val="BodyText"/>
      </w:pPr>
      <w:r>
        <w:rPr>
          <w:b/>
          <w:bCs/>
        </w:rPr>
        <w:t xml:space="preserve">3. Database Connection Management</w:t>
      </w:r>
      <w:r>
        <w:t xml:space="preserve"> </w:t>
      </w:r>
      <w:r>
        <w:t xml:space="preserve">- Must carefully allocate connections (10 for ops service)</w:t>
      </w:r>
      <w:r>
        <w:t xml:space="preserve"> </w:t>
      </w:r>
      <w:r>
        <w:t xml:space="preserve">- Database-level limits prevent impact to other services</w:t>
      </w:r>
    </w:p>
    <w:p>
      <w:pPr>
        <w:pStyle w:val="BodyText"/>
      </w:pPr>
      <w:r>
        <w:rPr>
          <w:b/>
          <w:bCs/>
        </w:rPr>
        <w:t xml:space="preserve">4. Potential Data Inconsistency</w:t>
      </w:r>
      <w:r>
        <w:t xml:space="preserve"> </w:t>
      </w:r>
      <w:r>
        <w:t xml:space="preserve">- Both services write to same database</w:t>
      </w:r>
      <w:r>
        <w:t xml:space="preserve"> </w:t>
      </w:r>
      <w:r>
        <w:t xml:space="preserve">- Mitigation: Database constraints, optimistic locking, audit logging</w:t>
      </w:r>
    </w:p>
    <w:bookmarkEnd w:id="34"/>
    <w:bookmarkStart w:id="35" w:name="risk-matrix"/>
    <w:p>
      <w:pPr>
        <w:pStyle w:val="Heading3"/>
      </w:pPr>
      <w:r>
        <w:t xml:space="preserve">Risk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 drift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Shared library +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 conditions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Optimistic locking +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contention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Connection limits per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implementation-plan"/>
    <w:p>
      <w:pPr>
        <w:pStyle w:val="Heading2"/>
      </w:pPr>
      <w:r>
        <w:t xml:space="preserve">Implementation Plan</w:t>
      </w:r>
    </w:p>
    <w:bookmarkStart w:id="37" w:name="phase-1-mvp---cancel-case-week-1-4"/>
    <w:p>
      <w:pPr>
        <w:pStyle w:val="Heading3"/>
      </w:pPr>
      <w:r>
        <w:t xml:space="preserve">Phase 1: MVP - Cancel Case (Week 1-4)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1. Create</w:t>
      </w:r>
      <w:r>
        <w:t xml:space="preserve"> </w:t>
      </w:r>
      <w:r>
        <w:rPr>
          <w:rStyle w:val="VerbatimChar"/>
        </w:rPr>
        <w:t xml:space="preserve">&lt;lims-histology-data-api&gt;</w:t>
      </w:r>
      <w:r>
        <w:t xml:space="preserve"> </w:t>
      </w:r>
      <w:r>
        <w:t xml:space="preserve">Spring Boot service</w:t>
      </w:r>
      <w:r>
        <w:t xml:space="preserve"> </w:t>
      </w:r>
      <w:r>
        <w:t xml:space="preserve">2. Configure database access (10 connection limit)</w:t>
      </w:r>
      <w:r>
        <w:t xml:space="preserve"> </w:t>
      </w:r>
      <w:r>
        <w:t xml:space="preserve">3. Set up CI/CD pipeline</w:t>
      </w:r>
      <w:r>
        <w:t xml:space="preserve"> </w:t>
      </w:r>
      <w:r>
        <w:t xml:space="preserve">4. Add service to production-support-admin WebClientRegistry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1. Implement cancel case endpoint</w:t>
      </w:r>
      <w:r>
        <w:t xml:space="preserve"> </w:t>
      </w:r>
      <w:r>
        <w:t xml:space="preserve">2. Implement status verification</w:t>
      </w:r>
      <w:r>
        <w:t xml:space="preserve"> </w:t>
      </w:r>
      <w:r>
        <w:t xml:space="preserve">3. Update YAML runbook routing</w:t>
      </w:r>
      <w:r>
        <w:t xml:space="preserve"> </w:t>
      </w:r>
      <w:r>
        <w:t xml:space="preserve">4. Add monitoring and alerts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- Dark launch (1% traffic) → Full rollout</w:t>
      </w:r>
      <w:r>
        <w:t xml:space="preserve"> </w:t>
      </w:r>
      <w:r>
        <w:t xml:space="preserve">- Zero ap-services deployments required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Deploy new cancellation feature in &lt; 1 day</w:t>
      </w:r>
    </w:p>
    <w:p>
      <w:r>
        <w:pict>
          <v:rect style="width:0;height:1.5pt" o:hralign="center" o:hrstd="t" o:hr="t"/>
        </w:pict>
      </w:r>
    </w:p>
    <w:bookmarkEnd w:id="37"/>
    <w:bookmarkStart w:id="38" w:name="phase-2-scale-operations-week-5-8"/>
    <w:p>
      <w:pPr>
        <w:pStyle w:val="Heading3"/>
      </w:pPr>
      <w:r>
        <w:t xml:space="preserve">Phase 2: Scale Operations (Week 5-8)</w:t>
      </w:r>
    </w:p>
    <w:p>
      <w:pPr>
        <w:pStyle w:val="FirstParagraph"/>
      </w:pPr>
      <w:r>
        <w:rPr>
          <w:b/>
          <w:bCs/>
        </w:rPr>
        <w:t xml:space="preserve">Migrate Operations:</w:t>
      </w:r>
      <w:r>
        <w:t xml:space="preserve"> </w:t>
      </w:r>
      <w:r>
        <w:t xml:space="preserve">- Update Sample Status</w:t>
      </w:r>
      <w:r>
        <w:t xml:space="preserve"> </w:t>
      </w:r>
      <w:r>
        <w:t xml:space="preserve">- Bulk Updates</w:t>
      </w:r>
      <w:r>
        <w:t xml:space="preserve"> </w:t>
      </w:r>
      <w:r>
        <w:t xml:space="preserve">- Data Corrections</w:t>
      </w:r>
    </w:p>
    <w:p>
      <w:pPr>
        <w:pStyle w:val="BodyText"/>
      </w:pPr>
      <w:r>
        <w:rPr>
          <w:b/>
          <w:bCs/>
        </w:rPr>
        <w:t xml:space="preserve">Establish Patterns:</w:t>
      </w:r>
      <w:r>
        <w:t xml:space="preserve"> </w:t>
      </w:r>
      <w:r>
        <w:t xml:space="preserve">- Shared validation library</w:t>
      </w:r>
      <w:r>
        <w:t xml:space="preserve"> </w:t>
      </w:r>
      <w:r>
        <w:t xml:space="preserve">- Contract testing</w:t>
      </w:r>
      <w:r>
        <w:t xml:space="preserve"> </w:t>
      </w:r>
      <w:r>
        <w:t xml:space="preserve">- Deployment automation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open-questions"/>
    <w:p>
      <w:pPr>
        <w:pStyle w:val="Heading2"/>
      </w:pPr>
      <w:r>
        <w:t xml:space="preserve">Open Questions</w:t>
      </w:r>
    </w:p>
    <w:bookmarkStart w:id="40" w:name="service-naming"/>
    <w:p>
      <w:pPr>
        <w:pStyle w:val="Heading3"/>
      </w:pPr>
      <w:r>
        <w:t xml:space="preserve">1. Service Naming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should we name</w:t>
      </w:r>
      <w:r>
        <w:t xml:space="preserve"> </w:t>
      </w:r>
      <w:r>
        <w:rPr>
          <w:rStyle w:val="VerbatimChar"/>
        </w:rPr>
        <w:t xml:space="preserve">&lt;lims-histology-data-api&gt;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(generic, future-proof)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lims-histology-operations-api</w:t>
      </w:r>
      <w:r>
        <w:t xml:space="preserve"> </w:t>
      </w:r>
      <w:r>
        <w:t xml:space="preserve">(specific, clear scope)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lims-support-data-api</w:t>
      </w:r>
      <w:r>
        <w:t xml:space="preserve"> </w:t>
      </w:r>
      <w:r>
        <w:t xml:space="preserve">(support-focused)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lims-admin-operations-api</w:t>
      </w:r>
      <w:r>
        <w:t xml:space="preserve"> </w:t>
      </w:r>
      <w:r>
        <w:t xml:space="preserve">(admin-focused)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- Generic enough for growth</w:t>
      </w:r>
    </w:p>
    <w:p>
      <w:r>
        <w:pict>
          <v:rect style="width:0;height:1.5pt" o:hralign="center" o:hrstd="t" o:hr="t"/>
        </w:pict>
      </w:r>
    </w:p>
    <w:bookmarkEnd w:id="40"/>
    <w:bookmarkStart w:id="41" w:name="rollback-strategy"/>
    <w:p>
      <w:pPr>
        <w:pStyle w:val="Heading3"/>
      </w:pPr>
      <w:r>
        <w:t xml:space="preserve">2. Rollback Strategy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if we need to rollback to ap-services?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1. Keep ap-services endpoints for 6 months</w:t>
      </w:r>
      <w:r>
        <w:t xml:space="preserve"> </w:t>
      </w:r>
      <w:r>
        <w:t xml:space="preserve">2. YAML runbook controls routing</w:t>
      </w:r>
      <w:r>
        <w:t xml:space="preserve"> </w:t>
      </w:r>
      <w:r>
        <w:t xml:space="preserve">3. Emergency rollback:</w:t>
      </w:r>
      <w:r>
        <w:t xml:space="preserve"> </w:t>
      </w:r>
      <w:r>
        <w:t xml:space="preserve">- Change YAML:</w:t>
      </w:r>
      <w:r>
        <w:t xml:space="preserve"> </w:t>
      </w:r>
      <w:r>
        <w:rPr>
          <w:rStyle w:val="VerbatimChar"/>
        </w:rPr>
        <w:t xml:space="preserve">downstreamService = "ap-services"</w:t>
      </w:r>
      <w:r>
        <w:t xml:space="preserve"> </w:t>
      </w:r>
      <w:r>
        <w:t xml:space="preserve">- Deploy production-support-admin</w:t>
      </w:r>
      <w:r>
        <w:t xml:space="preserve"> </w:t>
      </w:r>
      <w:r>
        <w:t xml:space="preserve">- No code changes needed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Build rollback capability from day 1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ecision"/>
    <w:p>
      <w:pPr>
        <w:pStyle w:val="Heading2"/>
      </w:pPr>
      <w:r>
        <w:t xml:space="preserve">Decision</w:t>
      </w:r>
    </w:p>
    <w:bookmarkStart w:id="43" w:name="X149e593ff5a509a167a4da25b3dc3626d913771"/>
    <w:p>
      <w:pPr>
        <w:pStyle w:val="Heading3"/>
      </w:pPr>
      <w:r>
        <w:t xml:space="preserve">Recommendation: ✅ PROCEED with Proposed Architecture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Autonomy Value &gt; Duplication Cost</w:t>
      </w:r>
      <w:r>
        <w:t xml:space="preserve"> </w:t>
      </w:r>
      <w:r>
        <w:t xml:space="preserve">- Operational agility worth the maintenance overhead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Risk Mitigation</w:t>
      </w:r>
      <w:r>
        <w:t xml:space="preserve"> </w:t>
      </w:r>
      <w:r>
        <w:t xml:space="preserve">- Shared library reduces drift, rollback strategy provides safety net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Proven Pattern</w:t>
      </w:r>
      <w:r>
        <w:t xml:space="preserve"> </w:t>
      </w:r>
      <w:r>
        <w:t xml:space="preserve">- Similar to BFF pattern used by Netflix, Uber, Amazon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Reversible Decision</w:t>
      </w:r>
      <w:r>
        <w:t xml:space="preserve"> </w:t>
      </w:r>
      <w:r>
        <w:t xml:space="preserve">- Can consolidate back if needed via YAML routing</w:t>
      </w:r>
    </w:p>
    <w:bookmarkEnd w:id="43"/>
    <w:bookmarkStart w:id="44" w:name="approval-criteria"/>
    <w:p>
      <w:pPr>
        <w:pStyle w:val="Heading3"/>
      </w:pPr>
      <w:r>
        <w:t xml:space="preserve">Approval Criteria</w:t>
      </w:r>
    </w:p>
    <w:p>
      <w:pPr>
        <w:pStyle w:val="FirstParagraph"/>
      </w:pPr>
      <w:r>
        <w:rPr>
          <w:b/>
          <w:bCs/>
        </w:rPr>
        <w:t xml:space="preserve">Must Have:</w:t>
      </w:r>
      <w:r>
        <w:t xml:space="preserve"> </w:t>
      </w:r>
      <w:r>
        <w:t xml:space="preserve">- [ ] Approval from ap-services team lead</w:t>
      </w:r>
      <w:r>
        <w:t xml:space="preserve"> </w:t>
      </w:r>
      <w:r>
        <w:t xml:space="preserve">- [ ] Approval from Production Support team lead</w:t>
      </w:r>
      <w:r>
        <w:t xml:space="preserve"> </w:t>
      </w:r>
      <w:r>
        <w:t xml:space="preserve">- [ ] Database team review of connection allocation</w:t>
      </w:r>
      <w:r>
        <w:t xml:space="preserve"> </w:t>
      </w:r>
      <w:r>
        <w:t xml:space="preserve">- [ ] Security team review</w:t>
      </w:r>
    </w:p>
    <w:p>
      <w:pPr>
        <w:pStyle w:val="BodyText"/>
      </w:pPr>
      <w:r>
        <w:rPr>
          <w:b/>
          <w:bCs/>
        </w:rPr>
        <w:t xml:space="preserve">Success Metrics (3 months):</w:t>
      </w:r>
      <w:r>
        <w:t xml:space="preserve"> </w:t>
      </w:r>
      <w:r>
        <w:t xml:space="preserve">- [ ] 90% of operational features deployed without ap-services release</w:t>
      </w:r>
      <w:r>
        <w:t xml:space="preserve"> </w:t>
      </w:r>
      <w:r>
        <w:t xml:space="preserve">- [ ] &lt; 2 days average time to deploy new operation</w:t>
      </w:r>
      <w:r>
        <w:t xml:space="preserve"> </w:t>
      </w:r>
      <w:r>
        <w:t xml:space="preserve">- [ ] Zero incidents affecting core service</w:t>
      </w:r>
      <w:r>
        <w:t xml:space="preserve"> </w:t>
      </w:r>
      <w:r>
        <w:t xml:space="preserve">- [ ] Connection pool utilization &lt; 80%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1:</w:t>
      </w:r>
      <w:r>
        <w:t xml:space="preserve"> </w:t>
      </w:r>
      <w:r>
        <w:t xml:space="preserve">Socialize RFC, gather feedback, finalize service name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2:</w:t>
      </w:r>
      <w:r>
        <w:t xml:space="preserve"> </w:t>
      </w:r>
      <w:r>
        <w:t xml:space="preserve">Kick off implementation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4:</w:t>
      </w:r>
      <w:r>
        <w:t xml:space="preserve"> </w:t>
      </w:r>
      <w:r>
        <w:t xml:space="preserve">Pilot with Cancel Case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8:</w:t>
      </w:r>
      <w:r>
        <w:t xml:space="preserve"> </w:t>
      </w:r>
      <w:r>
        <w:t xml:space="preserve">Retrospective</w:t>
      </w:r>
    </w:p>
    <w:p>
      <w:r>
        <w:pict>
          <v:rect style="width:0;height:1.5pt" o:hralign="center" o:hrstd="t" o:hr="t"/>
        </w:pict>
      </w:r>
    </w:p>
    <w:bookmarkEnd w:id="46"/>
    <w:bookmarkStart w:id="48" w:name="appendix-cost-analysis"/>
    <w:p>
      <w:pPr>
        <w:pStyle w:val="Heading2"/>
      </w:pPr>
      <w:r>
        <w:t xml:space="preserve">Appendix: Cost Analysis</w:t>
      </w:r>
    </w:p>
    <w:bookmarkStart w:id="47" w:name="infrastructure-costs"/>
    <w:p>
      <w:pPr>
        <w:pStyle w:val="Heading3"/>
      </w:pPr>
      <w:r>
        <w:t xml:space="preserve">Infrastructure Costs</w:t>
      </w:r>
    </w:p>
    <w:p>
      <w:pPr>
        <w:pStyle w:val="SourceCode"/>
      </w:pPr>
      <w:r>
        <w:rPr>
          <w:rStyle w:val="VerbatimChar"/>
        </w:rPr>
        <w:t xml:space="preserve">&lt;lims-histology-data-api&gt;:</w:t>
      </w:r>
      <w:r>
        <w:br/>
      </w:r>
      <w:r>
        <w:rPr>
          <w:rStyle w:val="VerbatimChar"/>
        </w:rPr>
        <w:t xml:space="preserve">- ECS Fargate (512 CPU, 1GB RAM): ~$60/month</w:t>
      </w:r>
      <w:r>
        <w:br/>
      </w:r>
      <w:r>
        <w:rPr>
          <w:rStyle w:val="VerbatimChar"/>
        </w:rPr>
        <w:t xml:space="preserve">- Total: ~$86/month = $1,032/year</w:t>
      </w:r>
      <w:r>
        <w:br/>
      </w:r>
      <w:r>
        <w:br/>
      </w:r>
      <w:r>
        <w:rPr>
          <w:rStyle w:val="VerbatimChar"/>
        </w:rPr>
        <w:t xml:space="preserve">ROI:</w:t>
      </w:r>
      <w:r>
        <w:br/>
      </w:r>
      <w:r>
        <w:rPr>
          <w:rStyle w:val="VerbatimChar"/>
        </w:rPr>
        <w:t xml:space="preserve">- 10 operations/year × 3 weeks saved × $5K/week = $150K/year</w:t>
      </w:r>
      <w:r>
        <w:br/>
      </w:r>
      <w:r>
        <w:rPr>
          <w:rStyle w:val="VerbatimChar"/>
        </w:rPr>
        <w:t xml:space="preserve">- ROI: 145x</w:t>
      </w:r>
      <w:r>
        <w:br/>
      </w:r>
      <w:r>
        <w:br/>
      </w:r>
      <w:r>
        <w:rPr>
          <w:rStyle w:val="VerbatimChar"/>
        </w:rPr>
        <w:t xml:space="preserve">Even at 1 operation/year: ROI 14x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hyperlink r:id="rId10">
        <w:r>
          <w:rPr>
            <w:rStyle w:val="Hyperlink"/>
          </w:rPr>
          <w:t xml:space="preserve">RFC-001 Implementation Guide</w:t>
        </w:r>
      </w:hyperlink>
      <w:r>
        <w:t xml:space="preserve"> </w:t>
      </w:r>
      <w:r>
        <w:t xml:space="preserve">- Code examples, configurations</w:t>
      </w:r>
    </w:p>
    <w:p>
      <w:pPr>
        <w:pStyle w:val="Compact"/>
        <w:numPr>
          <w:ilvl w:val="0"/>
          <w:numId w:val="1008"/>
        </w:numPr>
      </w:pPr>
      <w:hyperlink r:id="rId49">
        <w:r>
          <w:rPr>
            <w:rStyle w:val="Hyperlink"/>
          </w:rPr>
          <w:t xml:space="preserve">Production Support Runbook Guidelines</w:t>
        </w:r>
      </w:hyperlink>
      <w:r>
        <w:t xml:space="preserve"> </w:t>
      </w:r>
      <w:r>
        <w:t xml:space="preserve">- YAML structure</w:t>
      </w:r>
    </w:p>
    <w:p>
      <w:pPr>
        <w:pStyle w:val="Compact"/>
        <w:numPr>
          <w:ilvl w:val="0"/>
          <w:numId w:val="1008"/>
        </w:numPr>
      </w:pPr>
      <w:hyperlink r:id="rId50">
        <w:r>
          <w:rPr>
            <w:rStyle w:val="Hyperlink"/>
          </w:rPr>
          <w:t xml:space="preserve">System Architecture</w:t>
        </w:r>
      </w:hyperlink>
      <w:r>
        <w:t xml:space="preserve"> </w:t>
      </w:r>
      <w:r>
        <w:t xml:space="preserve">- Overall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Discussion Points:</w:t>
      </w:r>
    </w:p>
    <w:p>
      <w:pPr>
        <w:pStyle w:val="Compact"/>
        <w:numPr>
          <w:ilvl w:val="0"/>
          <w:numId w:val="1009"/>
        </w:numPr>
      </w:pPr>
      <w:r>
        <w:t xml:space="preserve">What’s the right name for</w:t>
      </w:r>
      <w:r>
        <w:t xml:space="preserve"> </w:t>
      </w:r>
      <w:r>
        <w:rPr>
          <w:rStyle w:val="VerbatimChar"/>
        </w:rPr>
        <w:t xml:space="preserve">&lt;lims-histology-data-api&gt;</w:t>
      </w:r>
      <w:r>
        <w:t xml:space="preserve">?</w:t>
      </w:r>
    </w:p>
    <w:p>
      <w:pPr>
        <w:pStyle w:val="Compact"/>
        <w:numPr>
          <w:ilvl w:val="0"/>
          <w:numId w:val="1009"/>
        </w:numPr>
      </w:pPr>
      <w:r>
        <w:t xml:space="preserve">Approval from ap-services, database, and security teams</w:t>
      </w:r>
    </w:p>
    <w:p>
      <w:pPr>
        <w:pStyle w:val="Compact"/>
        <w:numPr>
          <w:ilvl w:val="0"/>
          <w:numId w:val="1009"/>
        </w:numPr>
      </w:pPr>
      <w:r>
        <w:t xml:space="preserve">Database connection allocation (10 connections sufficient?)</w:t>
      </w:r>
    </w:p>
    <w:p>
      <w:pPr>
        <w:pStyle w:val="FirstParagraph"/>
      </w:pPr>
      <w:r>
        <w:rPr>
          <w:b/>
          <w:bCs/>
        </w:rPr>
        <w:t xml:space="preserve">Please provide feedback by:</w:t>
      </w:r>
      <w:r>
        <w:t xml:space="preserve"> </w:t>
      </w:r>
      <w:r>
        <w:t xml:space="preserve">2025-11-24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/ARCHITECTURE.md" TargetMode="External" /><Relationship Type="http://schemas.openxmlformats.org/officeDocument/2006/relationships/hyperlink" Id="rId10" Target="./RFC-001-IMPLEMENTATION-GUIDE.md" TargetMode="External" /><Relationship Type="http://schemas.openxmlformats.org/officeDocument/2006/relationships/hyperlink" Id="rId31" Target="./RFC-001-IMPLEMENTATION-GUIDE.md#api-implementation-examples" TargetMode="External" /><Relationship Type="http://schemas.openxmlformats.org/officeDocument/2006/relationships/hyperlink" Id="rId27" Target="./RFC-001-IMPLEMENTATION-GUIDE.md#database-connection-setup" TargetMode="External" /><Relationship Type="http://schemas.openxmlformats.org/officeDocument/2006/relationships/hyperlink" Id="rId49" Target="./RUNBOOK_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/ARCHITECTURE.md" TargetMode="External" /><Relationship Type="http://schemas.openxmlformats.org/officeDocument/2006/relationships/hyperlink" Id="rId10" Target="./RFC-001-IMPLEMENTATION-GUIDE.md" TargetMode="External" /><Relationship Type="http://schemas.openxmlformats.org/officeDocument/2006/relationships/hyperlink" Id="rId31" Target="./RFC-001-IMPLEMENTATION-GUIDE.md#api-implementation-examples" TargetMode="External" /><Relationship Type="http://schemas.openxmlformats.org/officeDocument/2006/relationships/hyperlink" Id="rId27" Target="./RFC-001-IMPLEMENTATION-GUIDE.md#database-connection-setup" TargetMode="External" /><Relationship Type="http://schemas.openxmlformats.org/officeDocument/2006/relationships/hyperlink" Id="rId49" Target="./RUNBOOK_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2025-11-20T16:57:36Z</dcterms:created>
  <dcterms:modified xsi:type="dcterms:W3CDTF">2025-11-20T16:57:36Z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