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D3A48" w14:textId="2220D9F5" w:rsidR="001A3F53" w:rsidRDefault="002A6E4D" w:rsidP="002A6E4D">
      <w:pPr>
        <w:ind w:left="1620" w:hanging="162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2A6E4D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16</w:t>
      </w:r>
      <w:r w:rsidRPr="002A6E4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:</w:t>
      </w:r>
      <w:r w:rsidRPr="002A6E4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Pivot Charts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A6E4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Trainer Coverage: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A6E4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Bar, Line, Area, Pie from Pivot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A6E4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Interactive dashboards with Slicers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A6E4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Formatting &amp; design principles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A6E4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2A6E4D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Build interactive sales dashboard with pivot chart + slicers.</w:t>
      </w:r>
    </w:p>
    <w:p w14:paraId="61565CB3" w14:textId="5B181547" w:rsidR="002A6E4D" w:rsidRDefault="002A6E4D" w:rsidP="002A6E4D">
      <w:pPr>
        <w:pStyle w:val="Heading1"/>
        <w:jc w:val="center"/>
        <w:rPr>
          <w:color w:val="auto"/>
          <w:sz w:val="36"/>
          <w:szCs w:val="36"/>
        </w:rPr>
      </w:pPr>
      <w:r w:rsidRPr="002A6E4D">
        <w:rPr>
          <w:sz w:val="36"/>
          <w:szCs w:val="36"/>
          <w:shd w:val="clear" w:color="auto" w:fill="FAFDF4"/>
        </w:rPr>
        <w:t>Answer</w:t>
      </w:r>
      <w:r w:rsidRPr="002A6E4D">
        <w:rPr>
          <w:color w:val="auto"/>
          <w:sz w:val="36"/>
          <w:szCs w:val="36"/>
        </w:rPr>
        <w:t>:</w:t>
      </w:r>
    </w:p>
    <w:p w14:paraId="31EDD376" w14:textId="77777777" w:rsidR="00C21CE0" w:rsidRPr="00C21CE0" w:rsidRDefault="00C21CE0" w:rsidP="00C21CE0">
      <w:pPr>
        <w:pStyle w:val="Heading2"/>
        <w:rPr>
          <w:rFonts w:ascii="Calibri" w:hAnsi="Calibri" w:cs="Calibri"/>
        </w:rPr>
      </w:pPr>
      <w:r w:rsidRPr="00C21CE0">
        <w:rPr>
          <w:rFonts w:ascii="Calibri" w:hAnsi="Calibri" w:cs="Calibri"/>
        </w:rPr>
        <w:t>1. Introduction</w:t>
      </w:r>
    </w:p>
    <w:p w14:paraId="0BD61808" w14:textId="77777777" w:rsidR="00C21CE0" w:rsidRPr="00C21CE0" w:rsidRDefault="00C21CE0" w:rsidP="00C21CE0">
      <w:pPr>
        <w:pStyle w:val="NormalWeb"/>
        <w:rPr>
          <w:rFonts w:ascii="Calibri" w:hAnsi="Calibri" w:cs="Calibri"/>
        </w:rPr>
      </w:pPr>
      <w:r w:rsidRPr="00C21CE0">
        <w:rPr>
          <w:rFonts w:ascii="Calibri" w:hAnsi="Calibri" w:cs="Calibri"/>
        </w:rPr>
        <w:t xml:space="preserve">A </w:t>
      </w:r>
      <w:r w:rsidRPr="00C21CE0">
        <w:rPr>
          <w:rStyle w:val="Strong"/>
          <w:rFonts w:ascii="Calibri" w:eastAsiaTheme="majorEastAsia" w:hAnsi="Calibri" w:cs="Calibri"/>
        </w:rPr>
        <w:t>Pivot Chart</w:t>
      </w:r>
      <w:r w:rsidRPr="00C21CE0">
        <w:rPr>
          <w:rFonts w:ascii="Calibri" w:hAnsi="Calibri" w:cs="Calibri"/>
        </w:rPr>
        <w:t xml:space="preserve"> is a graphical representation of a Pivot Table. It helps users analyze summarized data visually and create interactive dashboards using </w:t>
      </w:r>
      <w:r w:rsidRPr="00C21CE0">
        <w:rPr>
          <w:rStyle w:val="Strong"/>
          <w:rFonts w:ascii="Calibri" w:eastAsiaTheme="majorEastAsia" w:hAnsi="Calibri" w:cs="Calibri"/>
        </w:rPr>
        <w:t>Slicers and Filters</w:t>
      </w:r>
      <w:r w:rsidRPr="00C21CE0">
        <w:rPr>
          <w:rFonts w:ascii="Calibri" w:hAnsi="Calibri" w:cs="Calibri"/>
        </w:rPr>
        <w:t>.</w:t>
      </w:r>
    </w:p>
    <w:p w14:paraId="1B617E8E" w14:textId="2398B5E4" w:rsidR="00C21CE0" w:rsidRDefault="00C21CE0" w:rsidP="00C21CE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C21CE0">
        <w:rPr>
          <w:rFonts w:ascii="Calibri" w:hAnsi="Calibri" w:cs="Calibri"/>
        </w:rPr>
        <w:t>. Types of Pivot Charts</w:t>
      </w:r>
    </w:p>
    <w:p w14:paraId="3486B555" w14:textId="77777777" w:rsidR="00C21CE0" w:rsidRPr="00C21CE0" w:rsidRDefault="00C21CE0" w:rsidP="00C21CE0"/>
    <w:tbl>
      <w:tblPr>
        <w:tblW w:w="0" w:type="auto"/>
        <w:tblCellSpacing w:w="15" w:type="dxa"/>
        <w:tblInd w:w="13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040"/>
      </w:tblGrid>
      <w:tr w:rsidR="00C21CE0" w:rsidRPr="00C21CE0" w14:paraId="59DBCD22" w14:textId="77777777" w:rsidTr="00C21CE0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0640D525" w14:textId="77777777" w:rsidR="00C21CE0" w:rsidRPr="00C21CE0" w:rsidRDefault="00C21CE0" w:rsidP="00C21CE0">
            <w:pPr>
              <w:ind w:firstLine="42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21CE0">
              <w:rPr>
                <w:rFonts w:ascii="Calibri" w:hAnsi="Calibri" w:cs="Calibri"/>
                <w:b/>
                <w:bCs/>
                <w:sz w:val="24"/>
                <w:szCs w:val="24"/>
              </w:rPr>
              <w:t>Chart</w:t>
            </w:r>
          </w:p>
        </w:tc>
        <w:tc>
          <w:tcPr>
            <w:tcW w:w="4995" w:type="dxa"/>
            <w:vAlign w:val="center"/>
            <w:hideMark/>
          </w:tcPr>
          <w:p w14:paraId="003DB1D4" w14:textId="77777777" w:rsidR="00C21CE0" w:rsidRPr="00C21CE0" w:rsidRDefault="00C21CE0" w:rsidP="00C21CE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C21CE0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C21CE0" w:rsidRPr="00C21CE0" w14:paraId="4B2C62EA" w14:textId="77777777" w:rsidTr="00C21CE0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60597741" w14:textId="77777777" w:rsidR="00C21CE0" w:rsidRPr="00C21CE0" w:rsidRDefault="00C21CE0" w:rsidP="00C21CE0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21CE0">
              <w:rPr>
                <w:rStyle w:val="Strong"/>
                <w:rFonts w:ascii="Calibri" w:hAnsi="Calibri" w:cs="Calibri"/>
                <w:sz w:val="24"/>
                <w:szCs w:val="24"/>
              </w:rPr>
              <w:t>Bar Chart</w:t>
            </w:r>
          </w:p>
        </w:tc>
        <w:tc>
          <w:tcPr>
            <w:tcW w:w="4995" w:type="dxa"/>
            <w:vAlign w:val="center"/>
            <w:hideMark/>
          </w:tcPr>
          <w:p w14:paraId="6340E209" w14:textId="77777777" w:rsidR="00C21CE0" w:rsidRPr="00C21CE0" w:rsidRDefault="00C21CE0" w:rsidP="00C21C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21CE0">
              <w:rPr>
                <w:rFonts w:ascii="Calibri" w:hAnsi="Calibri" w:cs="Calibri"/>
                <w:sz w:val="24"/>
                <w:szCs w:val="24"/>
              </w:rPr>
              <w:t>Compare sales between regions/categories</w:t>
            </w:r>
          </w:p>
        </w:tc>
      </w:tr>
      <w:tr w:rsidR="00C21CE0" w:rsidRPr="00C21CE0" w14:paraId="081BC828" w14:textId="77777777" w:rsidTr="00C21CE0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0DB7737" w14:textId="77777777" w:rsidR="00C21CE0" w:rsidRPr="00C21CE0" w:rsidRDefault="00C21CE0" w:rsidP="00C21CE0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21CE0">
              <w:rPr>
                <w:rStyle w:val="Strong"/>
                <w:rFonts w:ascii="Calibri" w:hAnsi="Calibri" w:cs="Calibri"/>
                <w:sz w:val="24"/>
                <w:szCs w:val="24"/>
              </w:rPr>
              <w:t>Line Chart</w:t>
            </w:r>
          </w:p>
        </w:tc>
        <w:tc>
          <w:tcPr>
            <w:tcW w:w="4995" w:type="dxa"/>
            <w:vAlign w:val="center"/>
            <w:hideMark/>
          </w:tcPr>
          <w:p w14:paraId="7E79220A" w14:textId="77777777" w:rsidR="00C21CE0" w:rsidRPr="00C21CE0" w:rsidRDefault="00C21CE0" w:rsidP="00C21C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21CE0">
              <w:rPr>
                <w:rFonts w:ascii="Calibri" w:hAnsi="Calibri" w:cs="Calibri"/>
                <w:sz w:val="24"/>
                <w:szCs w:val="24"/>
              </w:rPr>
              <w:t>Show sales trends over time</w:t>
            </w:r>
          </w:p>
        </w:tc>
      </w:tr>
      <w:tr w:rsidR="00C21CE0" w:rsidRPr="00C21CE0" w14:paraId="0E91D9FC" w14:textId="77777777" w:rsidTr="00C21CE0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CDA628D" w14:textId="77777777" w:rsidR="00C21CE0" w:rsidRPr="00C21CE0" w:rsidRDefault="00C21CE0" w:rsidP="00C21CE0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21CE0">
              <w:rPr>
                <w:rStyle w:val="Strong"/>
                <w:rFonts w:ascii="Calibri" w:hAnsi="Calibri" w:cs="Calibri"/>
                <w:sz w:val="24"/>
                <w:szCs w:val="24"/>
              </w:rPr>
              <w:t>Area Chart</w:t>
            </w:r>
          </w:p>
        </w:tc>
        <w:tc>
          <w:tcPr>
            <w:tcW w:w="4995" w:type="dxa"/>
            <w:vAlign w:val="center"/>
            <w:hideMark/>
          </w:tcPr>
          <w:p w14:paraId="510381A8" w14:textId="77777777" w:rsidR="00C21CE0" w:rsidRPr="00C21CE0" w:rsidRDefault="00C21CE0" w:rsidP="00C21C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21CE0">
              <w:rPr>
                <w:rFonts w:ascii="Calibri" w:hAnsi="Calibri" w:cs="Calibri"/>
                <w:sz w:val="24"/>
                <w:szCs w:val="24"/>
              </w:rPr>
              <w:t>Display trends and overall sales volume</w:t>
            </w:r>
          </w:p>
        </w:tc>
      </w:tr>
      <w:tr w:rsidR="00C21CE0" w:rsidRPr="00C21CE0" w14:paraId="2A808C31" w14:textId="77777777" w:rsidTr="00C21CE0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C6444C2" w14:textId="77777777" w:rsidR="00C21CE0" w:rsidRPr="00C21CE0" w:rsidRDefault="00C21CE0" w:rsidP="00C21CE0">
            <w:pPr>
              <w:ind w:firstLine="42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21CE0">
              <w:rPr>
                <w:rStyle w:val="Strong"/>
                <w:rFonts w:ascii="Calibri" w:hAnsi="Calibri" w:cs="Calibri"/>
                <w:sz w:val="24"/>
                <w:szCs w:val="24"/>
              </w:rPr>
              <w:t>Pie Chart</w:t>
            </w:r>
          </w:p>
        </w:tc>
        <w:tc>
          <w:tcPr>
            <w:tcW w:w="4995" w:type="dxa"/>
            <w:vAlign w:val="center"/>
            <w:hideMark/>
          </w:tcPr>
          <w:p w14:paraId="7DAE8065" w14:textId="77777777" w:rsidR="00C21CE0" w:rsidRPr="00C21CE0" w:rsidRDefault="00C21CE0" w:rsidP="00C21C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C21CE0">
              <w:rPr>
                <w:rFonts w:ascii="Calibri" w:hAnsi="Calibri" w:cs="Calibri"/>
                <w:sz w:val="24"/>
                <w:szCs w:val="24"/>
              </w:rPr>
              <w:t>Show category-wise contribution to total sales</w:t>
            </w:r>
          </w:p>
        </w:tc>
      </w:tr>
    </w:tbl>
    <w:p w14:paraId="208F040D" w14:textId="19D0CB13" w:rsidR="00C21CE0" w:rsidRPr="00C21CE0" w:rsidRDefault="00C21CE0" w:rsidP="00C21CE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Pr="00C21CE0">
        <w:rPr>
          <w:rFonts w:ascii="Calibri" w:hAnsi="Calibri" w:cs="Calibri"/>
        </w:rPr>
        <w:t>. Creating a Pivot Chart</w:t>
      </w:r>
    </w:p>
    <w:p w14:paraId="299B2ECE" w14:textId="77777777" w:rsidR="00C21CE0" w:rsidRPr="00C21CE0" w:rsidRDefault="00C21CE0" w:rsidP="00C21CE0">
      <w:pPr>
        <w:pStyle w:val="NormalWeb"/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Steps:</w:t>
      </w:r>
    </w:p>
    <w:p w14:paraId="415F64A3" w14:textId="77777777" w:rsidR="00C21CE0" w:rsidRPr="00C21CE0" w:rsidRDefault="00C21CE0" w:rsidP="00C21CE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Select the dataset.</w:t>
      </w:r>
    </w:p>
    <w:p w14:paraId="03A485DA" w14:textId="77777777" w:rsidR="00C21CE0" w:rsidRPr="00C21CE0" w:rsidRDefault="00C21CE0" w:rsidP="00C21CE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 xml:space="preserve">Go to </w:t>
      </w:r>
      <w:r w:rsidRPr="00C21CE0">
        <w:rPr>
          <w:rStyle w:val="Strong"/>
          <w:rFonts w:ascii="Calibri" w:eastAsiaTheme="majorEastAsia" w:hAnsi="Calibri" w:cs="Calibri"/>
        </w:rPr>
        <w:t>Insert → PivotTable</w:t>
      </w:r>
      <w:r w:rsidRPr="00C21CE0">
        <w:rPr>
          <w:rFonts w:ascii="Calibri" w:hAnsi="Calibri" w:cs="Calibri"/>
        </w:rPr>
        <w:t>.</w:t>
      </w:r>
    </w:p>
    <w:p w14:paraId="59AFBE5B" w14:textId="77777777" w:rsidR="00C21CE0" w:rsidRPr="00C21CE0" w:rsidRDefault="00C21CE0" w:rsidP="00C21CE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Create the required Pivot Table.</w:t>
      </w:r>
    </w:p>
    <w:p w14:paraId="462691CF" w14:textId="77777777" w:rsidR="00C21CE0" w:rsidRPr="00C21CE0" w:rsidRDefault="00C21CE0" w:rsidP="00C21CE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Click inside the Pivot Table.</w:t>
      </w:r>
    </w:p>
    <w:p w14:paraId="50B4897D" w14:textId="77777777" w:rsidR="00C21CE0" w:rsidRPr="00C21CE0" w:rsidRDefault="00C21CE0" w:rsidP="00C21CE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 xml:space="preserve">Select </w:t>
      </w:r>
      <w:r w:rsidRPr="00C21CE0">
        <w:rPr>
          <w:rStyle w:val="Strong"/>
          <w:rFonts w:ascii="Calibri" w:eastAsiaTheme="majorEastAsia" w:hAnsi="Calibri" w:cs="Calibri"/>
        </w:rPr>
        <w:t>PivotTable Analyze → PivotChart</w:t>
      </w:r>
      <w:r w:rsidRPr="00C21CE0">
        <w:rPr>
          <w:rFonts w:ascii="Calibri" w:hAnsi="Calibri" w:cs="Calibri"/>
        </w:rPr>
        <w:t>.</w:t>
      </w:r>
    </w:p>
    <w:p w14:paraId="390B71B4" w14:textId="77777777" w:rsidR="00C21CE0" w:rsidRPr="00C21CE0" w:rsidRDefault="00C21CE0" w:rsidP="00C21CE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Choose the required chart type.</w:t>
      </w:r>
    </w:p>
    <w:p w14:paraId="0715D272" w14:textId="77777777" w:rsidR="00C21CE0" w:rsidRPr="00C21CE0" w:rsidRDefault="00C21CE0" w:rsidP="00C21CE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 xml:space="preserve">Click </w:t>
      </w:r>
      <w:r w:rsidRPr="00C21CE0">
        <w:rPr>
          <w:rStyle w:val="Strong"/>
          <w:rFonts w:ascii="Calibri" w:eastAsiaTheme="majorEastAsia" w:hAnsi="Calibri" w:cs="Calibri"/>
        </w:rPr>
        <w:t>OK</w:t>
      </w:r>
      <w:r w:rsidRPr="00C21CE0">
        <w:rPr>
          <w:rFonts w:ascii="Calibri" w:hAnsi="Calibri" w:cs="Calibri"/>
        </w:rPr>
        <w:t>.</w:t>
      </w:r>
    </w:p>
    <w:p w14:paraId="6B3720E6" w14:textId="1F856C55" w:rsidR="00C21CE0" w:rsidRPr="00C21CE0" w:rsidRDefault="00C21CE0" w:rsidP="00C21CE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Pr="00C21CE0">
        <w:rPr>
          <w:rFonts w:ascii="Calibri" w:hAnsi="Calibri" w:cs="Calibri"/>
        </w:rPr>
        <w:t>. Using Slicers</w:t>
      </w:r>
    </w:p>
    <w:p w14:paraId="3CF60E51" w14:textId="77777777" w:rsidR="00C21CE0" w:rsidRPr="00C21CE0" w:rsidRDefault="00C21CE0" w:rsidP="00C21CE0">
      <w:pPr>
        <w:pStyle w:val="NormalWeb"/>
        <w:rPr>
          <w:rFonts w:ascii="Calibri" w:hAnsi="Calibri" w:cs="Calibri"/>
        </w:rPr>
      </w:pPr>
      <w:r w:rsidRPr="00C21CE0">
        <w:rPr>
          <w:rFonts w:ascii="Calibri" w:hAnsi="Calibri" w:cs="Calibri"/>
        </w:rPr>
        <w:t xml:space="preserve">A </w:t>
      </w:r>
      <w:r w:rsidRPr="00C21CE0">
        <w:rPr>
          <w:rStyle w:val="Strong"/>
          <w:rFonts w:ascii="Calibri" w:eastAsiaTheme="majorEastAsia" w:hAnsi="Calibri" w:cs="Calibri"/>
        </w:rPr>
        <w:t>Slicer</w:t>
      </w:r>
      <w:r w:rsidRPr="00C21CE0">
        <w:rPr>
          <w:rFonts w:ascii="Calibri" w:hAnsi="Calibri" w:cs="Calibri"/>
        </w:rPr>
        <w:t xml:space="preserve"> is an interactive filter used to control Pivot Tables and Pivot Charts.</w:t>
      </w:r>
    </w:p>
    <w:p w14:paraId="46900F85" w14:textId="77777777" w:rsidR="00C21CE0" w:rsidRPr="00C21CE0" w:rsidRDefault="00C21CE0" w:rsidP="00C21CE0">
      <w:pPr>
        <w:pStyle w:val="NormalWeb"/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Steps:</w:t>
      </w:r>
    </w:p>
    <w:p w14:paraId="1FB02FD8" w14:textId="77777777" w:rsidR="00C21CE0" w:rsidRPr="00C21CE0" w:rsidRDefault="00C21CE0" w:rsidP="00C21CE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Select the Pivot Table.</w:t>
      </w:r>
    </w:p>
    <w:p w14:paraId="452832BB" w14:textId="77777777" w:rsidR="00C21CE0" w:rsidRPr="00C21CE0" w:rsidRDefault="00C21CE0" w:rsidP="00C21CE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 xml:space="preserve">Go to </w:t>
      </w:r>
      <w:r w:rsidRPr="00C21CE0">
        <w:rPr>
          <w:rStyle w:val="Strong"/>
          <w:rFonts w:ascii="Calibri" w:eastAsiaTheme="majorEastAsia" w:hAnsi="Calibri" w:cs="Calibri"/>
        </w:rPr>
        <w:t>PivotTable Analyze → Insert Slicer</w:t>
      </w:r>
      <w:r w:rsidRPr="00C21CE0">
        <w:rPr>
          <w:rFonts w:ascii="Calibri" w:hAnsi="Calibri" w:cs="Calibri"/>
        </w:rPr>
        <w:t>.</w:t>
      </w:r>
    </w:p>
    <w:p w14:paraId="322F11CB" w14:textId="77777777" w:rsidR="00C21CE0" w:rsidRPr="00C21CE0" w:rsidRDefault="00C21CE0" w:rsidP="00C21CE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lastRenderedPageBreak/>
        <w:t xml:space="preserve">Select fields such as </w:t>
      </w:r>
      <w:r w:rsidRPr="00C21CE0">
        <w:rPr>
          <w:rStyle w:val="Strong"/>
          <w:rFonts w:ascii="Calibri" w:eastAsiaTheme="majorEastAsia" w:hAnsi="Calibri" w:cs="Calibri"/>
        </w:rPr>
        <w:t>Region</w:t>
      </w:r>
      <w:r w:rsidRPr="00C21CE0">
        <w:rPr>
          <w:rFonts w:ascii="Calibri" w:hAnsi="Calibri" w:cs="Calibri"/>
        </w:rPr>
        <w:t xml:space="preserve"> and </w:t>
      </w:r>
      <w:r w:rsidRPr="00C21CE0">
        <w:rPr>
          <w:rStyle w:val="Strong"/>
          <w:rFonts w:ascii="Calibri" w:eastAsiaTheme="majorEastAsia" w:hAnsi="Calibri" w:cs="Calibri"/>
        </w:rPr>
        <w:t>Category</w:t>
      </w:r>
      <w:r w:rsidRPr="00C21CE0">
        <w:rPr>
          <w:rFonts w:ascii="Calibri" w:hAnsi="Calibri" w:cs="Calibri"/>
        </w:rPr>
        <w:t>.</w:t>
      </w:r>
    </w:p>
    <w:p w14:paraId="52CA54C3" w14:textId="77777777" w:rsidR="00C21CE0" w:rsidRPr="00C21CE0" w:rsidRDefault="00C21CE0" w:rsidP="00C21CE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 xml:space="preserve">Click </w:t>
      </w:r>
      <w:r w:rsidRPr="00C21CE0">
        <w:rPr>
          <w:rStyle w:val="Strong"/>
          <w:rFonts w:ascii="Calibri" w:eastAsiaTheme="majorEastAsia" w:hAnsi="Calibri" w:cs="Calibri"/>
        </w:rPr>
        <w:t>OK</w:t>
      </w:r>
      <w:r w:rsidRPr="00C21CE0">
        <w:rPr>
          <w:rFonts w:ascii="Calibri" w:hAnsi="Calibri" w:cs="Calibri"/>
        </w:rPr>
        <w:t>.</w:t>
      </w:r>
    </w:p>
    <w:p w14:paraId="3722A9A3" w14:textId="77777777" w:rsidR="00C21CE0" w:rsidRPr="00C21CE0" w:rsidRDefault="00C21CE0" w:rsidP="00C21CE0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Use the slicer buttons to filter the dashboard.</w:t>
      </w:r>
    </w:p>
    <w:p w14:paraId="47D2A22A" w14:textId="77777777" w:rsidR="00C21CE0" w:rsidRPr="00C21CE0" w:rsidRDefault="00C21CE0" w:rsidP="00C21CE0">
      <w:pPr>
        <w:pStyle w:val="NormalWeb"/>
        <w:rPr>
          <w:rFonts w:ascii="Calibri" w:hAnsi="Calibri" w:cs="Calibri"/>
        </w:rPr>
      </w:pPr>
      <w:r w:rsidRPr="00C21CE0">
        <w:rPr>
          <w:rFonts w:ascii="Calibri" w:hAnsi="Calibri" w:cs="Calibri"/>
        </w:rPr>
        <w:t>To connect one slicer to multiple Pivot Tables:</w:t>
      </w:r>
    </w:p>
    <w:p w14:paraId="76A3F7D3" w14:textId="77777777" w:rsidR="00C21CE0" w:rsidRPr="00C21CE0" w:rsidRDefault="00C21CE0" w:rsidP="00C21CE0">
      <w:pPr>
        <w:pStyle w:val="NormalWeb"/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Slicer → Report Connections → Select Pivot Tables → OK</w:t>
      </w:r>
    </w:p>
    <w:p w14:paraId="0B67604D" w14:textId="128C41A9" w:rsidR="00C21CE0" w:rsidRPr="00C21CE0" w:rsidRDefault="00C21CE0" w:rsidP="00C21CE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Pr="00C21CE0">
        <w:rPr>
          <w:rFonts w:ascii="Calibri" w:hAnsi="Calibri" w:cs="Calibri"/>
        </w:rPr>
        <w:t>. Interactive Sales Dashboard</w:t>
      </w:r>
    </w:p>
    <w:p w14:paraId="17E62D30" w14:textId="77777777" w:rsidR="00C21CE0" w:rsidRPr="00C21CE0" w:rsidRDefault="00C21CE0" w:rsidP="00C21CE0">
      <w:pPr>
        <w:pStyle w:val="NormalWeb"/>
        <w:rPr>
          <w:rFonts w:ascii="Calibri" w:hAnsi="Calibri" w:cs="Calibri"/>
        </w:rPr>
      </w:pPr>
      <w:r w:rsidRPr="00C21CE0">
        <w:rPr>
          <w:rFonts w:ascii="Calibri" w:hAnsi="Calibri" w:cs="Calibri"/>
        </w:rPr>
        <w:t>A simple dashboard can contain:</w:t>
      </w:r>
    </w:p>
    <w:p w14:paraId="74603B4A" w14:textId="77777777" w:rsidR="00C21CE0" w:rsidRPr="00C21CE0" w:rsidRDefault="00C21CE0" w:rsidP="00C21CE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Total Sales</w:t>
      </w:r>
    </w:p>
    <w:p w14:paraId="2ACF7035" w14:textId="77777777" w:rsidR="00C21CE0" w:rsidRPr="00C21CE0" w:rsidRDefault="00C21CE0" w:rsidP="00C21CE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Total Orders</w:t>
      </w:r>
    </w:p>
    <w:p w14:paraId="73107180" w14:textId="77777777" w:rsidR="00C21CE0" w:rsidRPr="00C21CE0" w:rsidRDefault="00C21CE0" w:rsidP="00C21CE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Total Quantity</w:t>
      </w:r>
    </w:p>
    <w:p w14:paraId="58DF29F1" w14:textId="77777777" w:rsidR="00C21CE0" w:rsidRPr="00C21CE0" w:rsidRDefault="00C21CE0" w:rsidP="00C21CE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Average Sales</w:t>
      </w:r>
    </w:p>
    <w:p w14:paraId="0458F8DE" w14:textId="77777777" w:rsidR="00C21CE0" w:rsidRPr="00C21CE0" w:rsidRDefault="00C21CE0" w:rsidP="00C21CE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Sales by Region – Bar Chart</w:t>
      </w:r>
    </w:p>
    <w:p w14:paraId="645008DB" w14:textId="77777777" w:rsidR="00C21CE0" w:rsidRPr="00C21CE0" w:rsidRDefault="00C21CE0" w:rsidP="00C21CE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Monthly Sales Trend – Line Chart</w:t>
      </w:r>
    </w:p>
    <w:p w14:paraId="6D7099D7" w14:textId="77777777" w:rsidR="00C21CE0" w:rsidRPr="00C21CE0" w:rsidRDefault="00C21CE0" w:rsidP="00C21CE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Sales by Category – Pie Chart</w:t>
      </w:r>
    </w:p>
    <w:p w14:paraId="13CAB69C" w14:textId="77777777" w:rsidR="00C21CE0" w:rsidRPr="00C21CE0" w:rsidRDefault="00C21CE0" w:rsidP="00C21CE0">
      <w:pPr>
        <w:pStyle w:val="NormalWeb"/>
        <w:numPr>
          <w:ilvl w:val="0"/>
          <w:numId w:val="4"/>
        </w:numPr>
        <w:rPr>
          <w:rFonts w:ascii="Calibri" w:hAnsi="Calibri" w:cs="Calibri"/>
        </w:rPr>
      </w:pPr>
      <w:r w:rsidRPr="00C21CE0">
        <w:rPr>
          <w:rStyle w:val="Strong"/>
          <w:rFonts w:ascii="Calibri" w:eastAsiaTheme="majorEastAsia" w:hAnsi="Calibri" w:cs="Calibri"/>
        </w:rPr>
        <w:t>Region and Category Slicers</w:t>
      </w:r>
    </w:p>
    <w:p w14:paraId="62CC288E" w14:textId="77777777" w:rsidR="00C21CE0" w:rsidRPr="00C21CE0" w:rsidRDefault="00C21CE0" w:rsidP="00C21CE0">
      <w:pPr>
        <w:pStyle w:val="Heading3"/>
        <w:ind w:left="360"/>
        <w:rPr>
          <w:rFonts w:ascii="Calibri" w:hAnsi="Calibri" w:cs="Calibri"/>
        </w:rPr>
      </w:pPr>
      <w:r w:rsidRPr="00C21CE0">
        <w:rPr>
          <w:rFonts w:ascii="Calibri" w:hAnsi="Calibri" w:cs="Calibri"/>
        </w:rPr>
        <w:t>Dashboard Layout</w:t>
      </w:r>
    </w:p>
    <w:p w14:paraId="2E5308B5" w14:textId="2455D94E" w:rsidR="00C21CE0" w:rsidRPr="00C21CE0" w:rsidRDefault="00C21CE0" w:rsidP="00C21CE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  <w:t xml:space="preserve">       </w:t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>SALES DASHBOARD</w:t>
      </w:r>
    </w:p>
    <w:p w14:paraId="088ADA7E" w14:textId="681F376D" w:rsidR="00C21CE0" w:rsidRPr="00C21CE0" w:rsidRDefault="00C21CE0" w:rsidP="00C21CE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>[Region Slicer] [Category Slicer]</w:t>
      </w:r>
    </w:p>
    <w:p w14:paraId="05E0BA31" w14:textId="70D38B8D" w:rsidR="00C21CE0" w:rsidRPr="00C21CE0" w:rsidRDefault="00C21CE0" w:rsidP="00C21CE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>[Total Sales] [Orders] [Quantity] [Avg Sales]</w:t>
      </w:r>
    </w:p>
    <w:p w14:paraId="19538E5E" w14:textId="365B67B5" w:rsidR="00C21CE0" w:rsidRPr="00C21CE0" w:rsidRDefault="00C21CE0" w:rsidP="00C21CE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  <w:t xml:space="preserve">     </w:t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>[Sales by Region]</w:t>
      </w:r>
    </w:p>
    <w:p w14:paraId="75D52460" w14:textId="13C5BD51" w:rsidR="00C21CE0" w:rsidRPr="00C21CE0" w:rsidRDefault="00C21CE0" w:rsidP="00C21CE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 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  <w:t xml:space="preserve">          </w:t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>Bar Chart</w:t>
      </w:r>
    </w:p>
    <w:p w14:paraId="0CE16DA4" w14:textId="23FC80E1" w:rsidR="00C21CE0" w:rsidRPr="00C21CE0" w:rsidRDefault="00C21CE0" w:rsidP="00C21CE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 xml:space="preserve"> [Monthly Sales Trend]</w:t>
      </w:r>
    </w:p>
    <w:p w14:paraId="5D0B9139" w14:textId="2BEB9B6A" w:rsidR="00C21CE0" w:rsidRPr="00C21CE0" w:rsidRDefault="00C21CE0" w:rsidP="00C21CE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     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  <w:t xml:space="preserve">         </w:t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>Line Chart</w:t>
      </w:r>
    </w:p>
    <w:p w14:paraId="1FCF1F56" w14:textId="2DD9BD3C" w:rsidR="00C21CE0" w:rsidRPr="00C21CE0" w:rsidRDefault="00C21CE0" w:rsidP="00C21CE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 xml:space="preserve"> [Sales by Category] [Sales by Product]</w:t>
      </w:r>
    </w:p>
    <w:p w14:paraId="67F1E1BC" w14:textId="08B5F9F8" w:rsidR="00C21CE0" w:rsidRPr="00C21CE0" w:rsidRDefault="00C21CE0" w:rsidP="00C21CE0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</w:t>
      </w: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C21CE0">
        <w:rPr>
          <w:rStyle w:val="HTMLCode"/>
          <w:rFonts w:ascii="Calibri" w:eastAsiaTheme="majorEastAsia" w:hAnsi="Calibri" w:cs="Calibri"/>
          <w:sz w:val="24"/>
          <w:szCs w:val="24"/>
        </w:rPr>
        <w:t>Pie Chart          Bar Chart</w:t>
      </w:r>
    </w:p>
    <w:p w14:paraId="456DCBAD" w14:textId="4F30E3E8" w:rsidR="00C21CE0" w:rsidRPr="00C21CE0" w:rsidRDefault="00C21CE0" w:rsidP="00C21CE0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6</w:t>
      </w:r>
      <w:r w:rsidRPr="00C21CE0">
        <w:rPr>
          <w:rFonts w:ascii="Calibri" w:hAnsi="Calibri" w:cs="Calibri"/>
        </w:rPr>
        <w:t>. Formatting and Design Principles</w:t>
      </w:r>
    </w:p>
    <w:p w14:paraId="202B98A5" w14:textId="77777777" w:rsidR="00C21CE0" w:rsidRPr="00C21CE0" w:rsidRDefault="00C21CE0" w:rsidP="00C21CE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Use clear and meaningful chart titles.</w:t>
      </w:r>
    </w:p>
    <w:p w14:paraId="438BC1E4" w14:textId="77777777" w:rsidR="00C21CE0" w:rsidRPr="00C21CE0" w:rsidRDefault="00C21CE0" w:rsidP="00C21CE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Keep consistent fonts and formatting.</w:t>
      </w:r>
    </w:p>
    <w:p w14:paraId="639A1A66" w14:textId="77777777" w:rsidR="00C21CE0" w:rsidRPr="00C21CE0" w:rsidRDefault="00C21CE0" w:rsidP="00C21CE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Use appropriate chart types.</w:t>
      </w:r>
    </w:p>
    <w:p w14:paraId="29F39B57" w14:textId="77777777" w:rsidR="00C21CE0" w:rsidRPr="00C21CE0" w:rsidRDefault="00C21CE0" w:rsidP="00C21CE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Avoid unnecessary 3D effects and decorations.</w:t>
      </w:r>
    </w:p>
    <w:p w14:paraId="019B1BBF" w14:textId="77777777" w:rsidR="00C21CE0" w:rsidRPr="00C21CE0" w:rsidRDefault="00C21CE0" w:rsidP="00C21CE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Format sales values as currency.</w:t>
      </w:r>
    </w:p>
    <w:p w14:paraId="36841846" w14:textId="77777777" w:rsidR="00C21CE0" w:rsidRPr="00C21CE0" w:rsidRDefault="00C21CE0" w:rsidP="00C21CE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Keep charts properly aligned.</w:t>
      </w:r>
    </w:p>
    <w:p w14:paraId="04A3FD84" w14:textId="77777777" w:rsidR="00C21CE0" w:rsidRPr="00C21CE0" w:rsidRDefault="00C21CE0" w:rsidP="00C21CE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Use slicers for easy filtering.</w:t>
      </w:r>
    </w:p>
    <w:p w14:paraId="224165DB" w14:textId="77777777" w:rsidR="00C21CE0" w:rsidRPr="00C21CE0" w:rsidRDefault="00C21CE0" w:rsidP="00C21CE0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C21CE0">
        <w:rPr>
          <w:rFonts w:ascii="Calibri" w:hAnsi="Calibri" w:cs="Calibri"/>
        </w:rPr>
        <w:t>Keep the dashboard simple and readable.</w:t>
      </w:r>
    </w:p>
    <w:p w14:paraId="3541501B" w14:textId="77777777" w:rsidR="00CA6960" w:rsidRDefault="00CA6960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41ED3F2D" w14:textId="510B301B" w:rsidR="00C21CE0" w:rsidRPr="00CA6960" w:rsidRDefault="00C21CE0" w:rsidP="00C21CE0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 w:rsidRPr="00CA6960">
        <w:rPr>
          <w:rFonts w:ascii="Calibri" w:hAnsi="Calibri" w:cs="Calibri"/>
          <w:b/>
          <w:bCs/>
          <w:sz w:val="36"/>
          <w:szCs w:val="36"/>
        </w:rPr>
        <w:lastRenderedPageBreak/>
        <w:t>8. Conclusion</w:t>
      </w:r>
    </w:p>
    <w:p w14:paraId="459D792A" w14:textId="77777777" w:rsidR="00C21CE0" w:rsidRPr="00C21CE0" w:rsidRDefault="00C21CE0" w:rsidP="00C21CE0">
      <w:pPr>
        <w:pStyle w:val="NormalWeb"/>
        <w:rPr>
          <w:rFonts w:ascii="Calibri" w:hAnsi="Calibri" w:cs="Calibri"/>
        </w:rPr>
      </w:pPr>
      <w:r w:rsidRPr="00C21CE0">
        <w:rPr>
          <w:rFonts w:ascii="Calibri" w:hAnsi="Calibri" w:cs="Calibri"/>
        </w:rPr>
        <w:t xml:space="preserve">Pivot Charts make summarized data easier to understand. By combining </w:t>
      </w:r>
      <w:r w:rsidRPr="00C21CE0">
        <w:rPr>
          <w:rStyle w:val="Strong"/>
          <w:rFonts w:ascii="Calibri" w:eastAsiaTheme="majorEastAsia" w:hAnsi="Calibri" w:cs="Calibri"/>
        </w:rPr>
        <w:t>Pivot Tables, Charts, Slicers, and proper formatting</w:t>
      </w:r>
      <w:r w:rsidRPr="00C21CE0">
        <w:rPr>
          <w:rFonts w:ascii="Calibri" w:hAnsi="Calibri" w:cs="Calibri"/>
        </w:rPr>
        <w:t xml:space="preserve">, an interactive and professional </w:t>
      </w:r>
      <w:r w:rsidRPr="00C21CE0">
        <w:rPr>
          <w:rStyle w:val="Strong"/>
          <w:rFonts w:ascii="Calibri" w:eastAsiaTheme="majorEastAsia" w:hAnsi="Calibri" w:cs="Calibri"/>
        </w:rPr>
        <w:t>Sales Dashboard</w:t>
      </w:r>
      <w:r w:rsidRPr="00C21CE0">
        <w:rPr>
          <w:rFonts w:ascii="Calibri" w:hAnsi="Calibri" w:cs="Calibri"/>
        </w:rPr>
        <w:t xml:space="preserve"> can be created in Excel.</w:t>
      </w:r>
    </w:p>
    <w:p w14:paraId="45F523E0" w14:textId="77777777" w:rsidR="00C21CE0" w:rsidRPr="00C21CE0" w:rsidRDefault="00C21CE0" w:rsidP="00C21CE0"/>
    <w:sectPr w:rsidR="00C21CE0" w:rsidRPr="00C21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73926"/>
    <w:multiLevelType w:val="multilevel"/>
    <w:tmpl w:val="4BB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E5CF5"/>
    <w:multiLevelType w:val="multilevel"/>
    <w:tmpl w:val="CA5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61165"/>
    <w:multiLevelType w:val="multilevel"/>
    <w:tmpl w:val="1128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480200"/>
    <w:multiLevelType w:val="multilevel"/>
    <w:tmpl w:val="C7B2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81F46"/>
    <w:multiLevelType w:val="multilevel"/>
    <w:tmpl w:val="E40C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4D"/>
    <w:rsid w:val="001A3F53"/>
    <w:rsid w:val="002A6E4D"/>
    <w:rsid w:val="005141EE"/>
    <w:rsid w:val="00652DB5"/>
    <w:rsid w:val="00C21CE0"/>
    <w:rsid w:val="00CA6960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542D"/>
  <w15:chartTrackingRefBased/>
  <w15:docId w15:val="{639E46B4-637F-4027-BC3D-C79210DA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C21CE0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C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CE0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C21C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5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3</cp:revision>
  <dcterms:created xsi:type="dcterms:W3CDTF">2026-09-28T11:53:00Z</dcterms:created>
  <dcterms:modified xsi:type="dcterms:W3CDTF">2026-09-28T12:03:00Z</dcterms:modified>
</cp:coreProperties>
</file>