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2E919" w14:textId="5515CA5E" w:rsidR="001A3F53" w:rsidRDefault="00B947BA" w:rsidP="00B947BA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B947BA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07:</w:t>
      </w:r>
      <w:r w:rsidRPr="00B947BA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GROUP BY &amp; HAVING (Critical Analytics Topic) Topics: GROUP BY basics HAVING vs WHERE Aggregation filters Demo: Total revenue per region? show only regions with revenue &gt; 1M.</w:t>
      </w:r>
    </w:p>
    <w:p w14:paraId="4001519D" w14:textId="3404DB77" w:rsidR="00B947BA" w:rsidRDefault="00B947BA" w:rsidP="00B947BA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B947BA">
        <w:rPr>
          <w:sz w:val="32"/>
          <w:szCs w:val="32"/>
          <w:shd w:val="clear" w:color="auto" w:fill="FAFDF4"/>
        </w:rPr>
        <w:t>Answer:</w:t>
      </w:r>
    </w:p>
    <w:p w14:paraId="31F4013C" w14:textId="5B4DF9BF" w:rsidR="00B947BA" w:rsidRPr="00B947BA" w:rsidRDefault="00B947BA" w:rsidP="00B947BA">
      <w:pPr>
        <w:pStyle w:val="Heading2"/>
        <w:rPr>
          <w:rFonts w:ascii="Calibri" w:hAnsi="Calibri" w:cs="Calibri"/>
          <w:sz w:val="28"/>
          <w:szCs w:val="28"/>
        </w:rPr>
      </w:pPr>
      <w:r w:rsidRPr="00B947BA">
        <w:rPr>
          <w:rFonts w:ascii="Calibri" w:hAnsi="Calibri" w:cs="Calibri"/>
          <w:sz w:val="28"/>
          <w:szCs w:val="28"/>
        </w:rPr>
        <w:t>1. Introduction to GROUP BY</w:t>
      </w:r>
    </w:p>
    <w:p w14:paraId="78E03190" w14:textId="77777777" w:rsidR="00B947BA" w:rsidRPr="00B947BA" w:rsidRDefault="00B947BA" w:rsidP="00B947B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 xml:space="preserve">The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</w:t>
      </w:r>
      <w:r w:rsidRPr="00B947BA">
        <w:rPr>
          <w:rFonts w:ascii="Calibri" w:hAnsi="Calibri" w:cs="Calibri"/>
        </w:rPr>
        <w:t xml:space="preserve"> clause is used to group rows having the same value in one or more columns.</w:t>
      </w:r>
    </w:p>
    <w:p w14:paraId="4BDA4830" w14:textId="77777777" w:rsidR="00B947BA" w:rsidRPr="00B947BA" w:rsidRDefault="00B947BA" w:rsidP="00B947B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It is commonly used with aggregate functions such as:</w:t>
      </w:r>
    </w:p>
    <w:p w14:paraId="1010426A" w14:textId="77777777" w:rsidR="00B947BA" w:rsidRPr="00B947BA" w:rsidRDefault="00B947BA" w:rsidP="00B947BA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AD0A257" w14:textId="77777777" w:rsidR="00B947BA" w:rsidRPr="00B947BA" w:rsidRDefault="00B947BA" w:rsidP="00B947BA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COUNT(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0F0C889" w14:textId="77777777" w:rsidR="00B947BA" w:rsidRPr="00B947BA" w:rsidRDefault="00B947BA" w:rsidP="00B947BA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049FCF3" w14:textId="77777777" w:rsidR="00B947BA" w:rsidRPr="00B947BA" w:rsidRDefault="00B947BA" w:rsidP="00B947BA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MIN(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179AD33" w14:textId="77777777" w:rsidR="00B947BA" w:rsidRPr="00B947BA" w:rsidRDefault="00B947BA" w:rsidP="00B947BA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MAX(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3F65CD7" w14:textId="77777777" w:rsidR="00B947BA" w:rsidRPr="00B947BA" w:rsidRDefault="00B947BA" w:rsidP="00B947BA">
      <w:pPr>
        <w:pStyle w:val="Heading3"/>
        <w:ind w:left="360"/>
        <w:rPr>
          <w:rFonts w:ascii="Calibri" w:hAnsi="Calibri" w:cs="Calibri"/>
          <w:sz w:val="28"/>
          <w:szCs w:val="28"/>
        </w:rPr>
      </w:pPr>
      <w:r w:rsidRPr="00B947BA">
        <w:rPr>
          <w:rFonts w:ascii="Calibri" w:hAnsi="Calibri" w:cs="Calibri"/>
          <w:sz w:val="28"/>
          <w:szCs w:val="28"/>
        </w:rPr>
        <w:t>Syntax</w:t>
      </w:r>
    </w:p>
    <w:p w14:paraId="3D5467C4" w14:textId="07E39EAC" w:rsidR="00B947BA" w:rsidRPr="00B947BA" w:rsidRDefault="00B947BA" w:rsidP="00B947B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</w:t>
      </w:r>
      <w:proofErr w:type="spell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, AGGREGATE_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FUNCTION(</w:t>
      </w:r>
      <w:proofErr w:type="spellStart"/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6A1DA4DD" w14:textId="424AE32F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0E4AAA40" w14:textId="4DFA4C7A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GROUP BY </w:t>
      </w:r>
      <w:proofErr w:type="spell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6E427A0B" w14:textId="06554D68" w:rsidR="00B947BA" w:rsidRPr="00B947BA" w:rsidRDefault="00B947BA" w:rsidP="00B947BA">
      <w:pPr>
        <w:pStyle w:val="Heading2"/>
        <w:rPr>
          <w:rFonts w:ascii="Calibri" w:hAnsi="Calibri" w:cs="Calibri"/>
          <w:sz w:val="28"/>
          <w:szCs w:val="28"/>
        </w:rPr>
      </w:pPr>
      <w:r w:rsidRPr="00B947BA">
        <w:rPr>
          <w:rFonts w:ascii="Calibri" w:hAnsi="Calibri" w:cs="Calibri"/>
          <w:sz w:val="28"/>
          <w:szCs w:val="28"/>
        </w:rPr>
        <w:t>2. Introduction to HAVING</w:t>
      </w:r>
    </w:p>
    <w:p w14:paraId="0750E9BE" w14:textId="77777777" w:rsidR="00B947BA" w:rsidRPr="00B947BA" w:rsidRDefault="00B947BA" w:rsidP="00B947B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 xml:space="preserve">The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B947BA">
        <w:rPr>
          <w:rFonts w:ascii="Calibri" w:hAnsi="Calibri" w:cs="Calibri"/>
        </w:rPr>
        <w:t xml:space="preserve"> clause is used to filter grouped results after the aggregation has been performed.</w:t>
      </w:r>
    </w:p>
    <w:p w14:paraId="4623C74F" w14:textId="77777777" w:rsidR="00B947BA" w:rsidRPr="00B947BA" w:rsidRDefault="00B947BA" w:rsidP="00B947BA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For example, if we want to display only regions where total revenue is greater than ₹1,000,000, we can use:</w:t>
      </w:r>
    </w:p>
    <w:p w14:paraId="65A1FEC2" w14:textId="77777777" w:rsidR="00B947BA" w:rsidRPr="00B947BA" w:rsidRDefault="00B947BA" w:rsidP="00B947BA">
      <w:pPr>
        <w:pStyle w:val="HTMLPreformatted"/>
        <w:numPr>
          <w:ilvl w:val="1"/>
          <w:numId w:val="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HAVING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 &gt; 1000000</w:t>
      </w:r>
    </w:p>
    <w:p w14:paraId="1C81B787" w14:textId="192B58A7" w:rsidR="00B947BA" w:rsidRDefault="00B947BA" w:rsidP="00B947BA">
      <w:pPr>
        <w:pStyle w:val="Heading2"/>
        <w:rPr>
          <w:rFonts w:ascii="Calibri" w:hAnsi="Calibri" w:cs="Calibri"/>
          <w:sz w:val="28"/>
          <w:szCs w:val="28"/>
        </w:rPr>
      </w:pPr>
      <w:r w:rsidRPr="00B947BA">
        <w:rPr>
          <w:rFonts w:ascii="Calibri" w:hAnsi="Calibri" w:cs="Calibri"/>
          <w:sz w:val="28"/>
          <w:szCs w:val="28"/>
        </w:rPr>
        <w:t>3. Difference Between WHERE and HAVING</w:t>
      </w:r>
    </w:p>
    <w:p w14:paraId="2EF4CE18" w14:textId="77777777" w:rsidR="00B947BA" w:rsidRPr="00B947BA" w:rsidRDefault="00B947BA" w:rsidP="00B947BA"/>
    <w:tbl>
      <w:tblPr>
        <w:tblW w:w="0" w:type="auto"/>
        <w:tblCellSpacing w:w="1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4385"/>
      </w:tblGrid>
      <w:tr w:rsidR="00B947BA" w:rsidRPr="00B947BA" w14:paraId="140468BE" w14:textId="77777777" w:rsidTr="00B94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A6E04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90B5D3B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HAVING</w:t>
            </w:r>
          </w:p>
        </w:tc>
      </w:tr>
      <w:tr w:rsidR="00B947BA" w:rsidRPr="00B947BA" w14:paraId="45BAFF85" w14:textId="77777777" w:rsidTr="00B9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FF5E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Filters individual rows</w:t>
            </w:r>
          </w:p>
        </w:tc>
        <w:tc>
          <w:tcPr>
            <w:tcW w:w="0" w:type="auto"/>
            <w:vAlign w:val="center"/>
            <w:hideMark/>
          </w:tcPr>
          <w:p w14:paraId="277B716C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Filters groups</w:t>
            </w:r>
          </w:p>
        </w:tc>
      </w:tr>
      <w:tr w:rsidR="00B947BA" w:rsidRPr="00B947BA" w14:paraId="110234F1" w14:textId="77777777" w:rsidTr="00B9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6F81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 xml:space="preserve">Applied before </w:t>
            </w:r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636767B3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 xml:space="preserve">Applied after </w:t>
            </w:r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GROUP BY</w:t>
            </w:r>
          </w:p>
        </w:tc>
      </w:tr>
      <w:tr w:rsidR="00B947BA" w:rsidRPr="00B947BA" w14:paraId="6180B19C" w14:textId="77777777" w:rsidTr="00B9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BF25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Used mainly with individual column values</w:t>
            </w:r>
          </w:p>
        </w:tc>
        <w:tc>
          <w:tcPr>
            <w:tcW w:w="0" w:type="auto"/>
            <w:vAlign w:val="center"/>
            <w:hideMark/>
          </w:tcPr>
          <w:p w14:paraId="0372ADC3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Commonly used with aggregate functions</w:t>
            </w:r>
          </w:p>
        </w:tc>
      </w:tr>
      <w:tr w:rsidR="00B947BA" w:rsidRPr="00B947BA" w14:paraId="6234F8DA" w14:textId="77777777" w:rsidTr="00B9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881D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 xml:space="preserve">Example: </w:t>
            </w:r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WHERE revenue &gt; 50000</w:t>
            </w:r>
          </w:p>
        </w:tc>
        <w:tc>
          <w:tcPr>
            <w:tcW w:w="0" w:type="auto"/>
            <w:vAlign w:val="center"/>
            <w:hideMark/>
          </w:tcPr>
          <w:p w14:paraId="77B47D39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 xml:space="preserve">Example: </w:t>
            </w:r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 xml:space="preserve">HAVING </w:t>
            </w:r>
            <w:proofErr w:type="gramStart"/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SUM(</w:t>
            </w:r>
            <w:proofErr w:type="gramEnd"/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revenue) &gt; 1000000</w:t>
            </w:r>
          </w:p>
        </w:tc>
      </w:tr>
    </w:tbl>
    <w:p w14:paraId="4C25D533" w14:textId="77777777" w:rsidR="00B947BA" w:rsidRDefault="00B947BA" w:rsidP="00B947BA"/>
    <w:p w14:paraId="253BBADC" w14:textId="47F99069" w:rsidR="00B947BA" w:rsidRPr="00B947BA" w:rsidRDefault="00B947BA" w:rsidP="00B947BA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 xml:space="preserve">Example of </w:t>
      </w:r>
      <w:proofErr w:type="gramStart"/>
      <w:r w:rsidRPr="00B947BA">
        <w:rPr>
          <w:rFonts w:ascii="Calibri" w:hAnsi="Calibri" w:cs="Calibri"/>
        </w:rPr>
        <w:t>WHERE</w:t>
      </w:r>
      <w:proofErr w:type="gramEnd"/>
    </w:p>
    <w:p w14:paraId="7F7C4077" w14:textId="6BCC5B66" w:rsidR="00B947BA" w:rsidRPr="00B947BA" w:rsidRDefault="00B947BA" w:rsidP="00B947B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5CC21E6C" w14:textId="19DB4C45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1E16058E" w14:textId="0D09C26B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WHERE region = 'North';</w:t>
      </w:r>
    </w:p>
    <w:p w14:paraId="4DDFD6C7" w14:textId="77777777" w:rsidR="00B947BA" w:rsidRPr="00B947BA" w:rsidRDefault="00B947BA" w:rsidP="00B947B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This query selects individual sales records belonging to the North region.</w:t>
      </w:r>
    </w:p>
    <w:p w14:paraId="1F3F60FE" w14:textId="77777777" w:rsidR="00B947BA" w:rsidRPr="00B947BA" w:rsidRDefault="00B947BA" w:rsidP="00B947BA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Example of HAVING</w:t>
      </w:r>
    </w:p>
    <w:p w14:paraId="5D78BBCD" w14:textId="5F136B94" w:rsidR="00B947BA" w:rsidRPr="00B947BA" w:rsidRDefault="00B947BA" w:rsidP="00B947B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region,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AS </w:t>
      </w:r>
      <w:proofErr w:type="spell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total_revenue</w:t>
      </w:r>
      <w:proofErr w:type="spellEnd"/>
    </w:p>
    <w:p w14:paraId="7BC984E8" w14:textId="0712FF69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7CFCA586" w14:textId="7EDD0F2C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 region</w:t>
      </w:r>
    </w:p>
    <w:p w14:paraId="0366FF98" w14:textId="019BF563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HAVING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 &gt; 1000000;</w:t>
      </w:r>
    </w:p>
    <w:p w14:paraId="21680BB7" w14:textId="6B43DFA6" w:rsidR="00B947BA" w:rsidRDefault="00B947BA" w:rsidP="00B947B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This query calculates revenue for each region and then filters the grouped results.</w:t>
      </w:r>
    </w:p>
    <w:p w14:paraId="25E7D3ED" w14:textId="77777777" w:rsidR="00B947BA" w:rsidRPr="00B947BA" w:rsidRDefault="00B947BA" w:rsidP="00B947BA">
      <w:pPr>
        <w:pStyle w:val="NormalWeb"/>
        <w:rPr>
          <w:rFonts w:ascii="Calibri" w:hAnsi="Calibri" w:cs="Calibri"/>
        </w:rPr>
      </w:pPr>
    </w:p>
    <w:p w14:paraId="2E4B01E0" w14:textId="00328BED" w:rsidR="00B947BA" w:rsidRPr="00B947BA" w:rsidRDefault="00B947BA" w:rsidP="00B947BA">
      <w:pPr>
        <w:pStyle w:val="Heading2"/>
        <w:rPr>
          <w:sz w:val="28"/>
          <w:szCs w:val="28"/>
        </w:rPr>
      </w:pPr>
      <w:r w:rsidRPr="00B947BA">
        <w:rPr>
          <w:sz w:val="28"/>
          <w:szCs w:val="28"/>
        </w:rPr>
        <w:t>4. Practical Task</w:t>
      </w:r>
    </w:p>
    <w:p w14:paraId="0E93AF6B" w14:textId="77777777" w:rsidR="00B947BA" w:rsidRPr="00B947BA" w:rsidRDefault="00B947BA" w:rsidP="00B947BA">
      <w:pPr>
        <w:pStyle w:val="Heading3"/>
        <w:ind w:left="360"/>
        <w:rPr>
          <w:rFonts w:ascii="Calibri" w:hAnsi="Calibri" w:cs="Calibri"/>
          <w:b/>
          <w:bCs/>
          <w:sz w:val="32"/>
          <w:szCs w:val="32"/>
        </w:rPr>
      </w:pPr>
      <w:r w:rsidRPr="00B947BA">
        <w:rPr>
          <w:rFonts w:ascii="Calibri" w:hAnsi="Calibri" w:cs="Calibri"/>
          <w:b/>
          <w:bCs/>
          <w:sz w:val="32"/>
          <w:szCs w:val="32"/>
        </w:rPr>
        <w:t>Task</w:t>
      </w:r>
    </w:p>
    <w:p w14:paraId="52BD4275" w14:textId="77777777" w:rsidR="00B947BA" w:rsidRPr="00B947BA" w:rsidRDefault="00B947BA" w:rsidP="00B947B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 xml:space="preserve">Calculate the </w:t>
      </w:r>
      <w:r w:rsidRPr="00B947BA">
        <w:rPr>
          <w:rStyle w:val="Strong"/>
          <w:rFonts w:ascii="Calibri" w:eastAsiaTheme="majorEastAsia" w:hAnsi="Calibri" w:cs="Calibri"/>
        </w:rPr>
        <w:t>total revenue for each region</w:t>
      </w:r>
      <w:r w:rsidRPr="00B947BA">
        <w:rPr>
          <w:rFonts w:ascii="Calibri" w:hAnsi="Calibri" w:cs="Calibri"/>
        </w:rPr>
        <w:t xml:space="preserve"> from the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sales</w:t>
      </w:r>
      <w:r w:rsidRPr="00B947BA">
        <w:rPr>
          <w:rFonts w:ascii="Calibri" w:hAnsi="Calibri" w:cs="Calibri"/>
        </w:rPr>
        <w:t xml:space="preserve"> table and display only those regions where the total revenue is </w:t>
      </w:r>
      <w:r w:rsidRPr="00B947BA">
        <w:rPr>
          <w:rStyle w:val="Strong"/>
          <w:rFonts w:ascii="Calibri" w:eastAsiaTheme="majorEastAsia" w:hAnsi="Calibri" w:cs="Calibri"/>
        </w:rPr>
        <w:t>greater than ₹1,000,000</w:t>
      </w:r>
      <w:r w:rsidRPr="00B947BA">
        <w:rPr>
          <w:rFonts w:ascii="Calibri" w:hAnsi="Calibri" w:cs="Calibri"/>
        </w:rPr>
        <w:t>.</w:t>
      </w:r>
    </w:p>
    <w:p w14:paraId="6924698E" w14:textId="30ED7E7C" w:rsidR="00B947BA" w:rsidRPr="00B947BA" w:rsidRDefault="00B947BA" w:rsidP="00B947BA">
      <w:pPr>
        <w:pStyle w:val="Heading2"/>
        <w:ind w:left="360"/>
      </w:pPr>
      <w:r>
        <w:t xml:space="preserve">4.1 </w:t>
      </w:r>
      <w:r w:rsidRPr="00B947BA">
        <w:t>Table Structure</w:t>
      </w:r>
    </w:p>
    <w:p w14:paraId="34F26D77" w14:textId="5129F174" w:rsidR="00B947BA" w:rsidRDefault="00B947BA" w:rsidP="00B947BA">
      <w:pPr>
        <w:pStyle w:val="Heading3"/>
        <w:ind w:left="45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Fonts w:ascii="Calibri" w:hAnsi="Calibri" w:cs="Calibri"/>
        </w:rPr>
        <w:t xml:space="preserve">Table Name: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sales</w:t>
      </w:r>
    </w:p>
    <w:p w14:paraId="5120DA5D" w14:textId="77777777" w:rsidR="00B947BA" w:rsidRPr="00B947BA" w:rsidRDefault="00B947BA" w:rsidP="00B947BA"/>
    <w:tbl>
      <w:tblPr>
        <w:tblW w:w="0" w:type="auto"/>
        <w:tblCellSpacing w:w="15" w:type="dxa"/>
        <w:tblInd w:w="1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349"/>
      </w:tblGrid>
      <w:tr w:rsidR="00B947BA" w:rsidRPr="00B947BA" w14:paraId="0413FD60" w14:textId="77777777" w:rsidTr="00B947BA">
        <w:trPr>
          <w:tblHeader/>
          <w:tblCellSpacing w:w="15" w:type="dxa"/>
        </w:trPr>
        <w:tc>
          <w:tcPr>
            <w:tcW w:w="1710" w:type="dxa"/>
            <w:vAlign w:val="center"/>
            <w:hideMark/>
          </w:tcPr>
          <w:p w14:paraId="535E31E4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FACD27D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B947BA" w:rsidRPr="00B947BA" w14:paraId="2090895D" w14:textId="77777777" w:rsidTr="00B947BA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0DEBF7F0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35E2C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Unique ID of the sale</w:t>
            </w:r>
          </w:p>
        </w:tc>
      </w:tr>
      <w:tr w:rsidR="00B947BA" w:rsidRPr="00B947BA" w14:paraId="79FD9396" w14:textId="77777777" w:rsidTr="00B947BA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63F28448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9C9B3A4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Region where the sale occurred</w:t>
            </w:r>
          </w:p>
        </w:tc>
      </w:tr>
      <w:tr w:rsidR="00B947BA" w:rsidRPr="00B947BA" w14:paraId="0F4D2DC9" w14:textId="77777777" w:rsidTr="00B947BA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1013C8BF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209068D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Revenue generated from the sale</w:t>
            </w:r>
          </w:p>
        </w:tc>
      </w:tr>
    </w:tbl>
    <w:p w14:paraId="5E59939A" w14:textId="77777777" w:rsidR="00B947BA" w:rsidRDefault="00B947BA" w:rsidP="00B947BA"/>
    <w:p w14:paraId="3307493D" w14:textId="77777777" w:rsidR="00B947BA" w:rsidRDefault="00B947BA">
      <w:pPr>
        <w:rPr>
          <w:rFonts w:asciiTheme="majorHAnsi" w:eastAsiaTheme="majorEastAsia" w:hAnsiTheme="majorHAnsi" w:cstheme="majorBidi"/>
          <w:color w:val="98C723" w:themeColor="accent1"/>
          <w:sz w:val="24"/>
          <w:szCs w:val="24"/>
        </w:rPr>
      </w:pPr>
      <w:r>
        <w:br w:type="page"/>
      </w:r>
    </w:p>
    <w:p w14:paraId="66FEA98C" w14:textId="2D806DF6" w:rsidR="00B947BA" w:rsidRDefault="00B947BA" w:rsidP="00B947BA">
      <w:pPr>
        <w:pStyle w:val="Heading3"/>
        <w:ind w:left="360"/>
      </w:pPr>
      <w:r w:rsidRPr="00B947BA">
        <w:lastRenderedPageBreak/>
        <w:t>Sample Data</w:t>
      </w:r>
    </w:p>
    <w:p w14:paraId="34E7F7B0" w14:textId="77777777" w:rsidR="00B947BA" w:rsidRPr="00B947BA" w:rsidRDefault="00B947BA" w:rsidP="00B947BA"/>
    <w:tbl>
      <w:tblPr>
        <w:tblW w:w="0" w:type="auto"/>
        <w:tblCellSpacing w:w="15" w:type="dxa"/>
        <w:tblInd w:w="2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068"/>
        <w:gridCol w:w="1260"/>
      </w:tblGrid>
      <w:tr w:rsidR="00B947BA" w:rsidRPr="00B947BA" w14:paraId="3B24549D" w14:textId="77777777" w:rsidTr="00B947BA">
        <w:trPr>
          <w:tblHeader/>
          <w:tblCellSpacing w:w="15" w:type="dxa"/>
        </w:trPr>
        <w:tc>
          <w:tcPr>
            <w:tcW w:w="1080" w:type="dxa"/>
            <w:vAlign w:val="center"/>
            <w:hideMark/>
          </w:tcPr>
          <w:p w14:paraId="52BB45B0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sale_id</w:t>
            </w:r>
            <w:proofErr w:type="spellEnd"/>
          </w:p>
        </w:tc>
        <w:tc>
          <w:tcPr>
            <w:tcW w:w="1038" w:type="dxa"/>
            <w:vAlign w:val="center"/>
            <w:hideMark/>
          </w:tcPr>
          <w:p w14:paraId="756D4501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215" w:type="dxa"/>
            <w:vAlign w:val="center"/>
            <w:hideMark/>
          </w:tcPr>
          <w:p w14:paraId="7BFD2FEB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revenue</w:t>
            </w:r>
          </w:p>
        </w:tc>
      </w:tr>
      <w:tr w:rsidR="00B947BA" w:rsidRPr="00B947BA" w14:paraId="6253615B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7BCEE9D1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38" w:type="dxa"/>
            <w:vAlign w:val="center"/>
            <w:hideMark/>
          </w:tcPr>
          <w:p w14:paraId="4BECEE83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215" w:type="dxa"/>
            <w:vAlign w:val="center"/>
            <w:hideMark/>
          </w:tcPr>
          <w:p w14:paraId="5B86ED88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400000</w:t>
            </w:r>
          </w:p>
        </w:tc>
      </w:tr>
      <w:tr w:rsidR="00B947BA" w:rsidRPr="00B947BA" w14:paraId="0494A8B6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33CACFED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38" w:type="dxa"/>
            <w:vAlign w:val="center"/>
            <w:hideMark/>
          </w:tcPr>
          <w:p w14:paraId="06979835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215" w:type="dxa"/>
            <w:vAlign w:val="center"/>
            <w:hideMark/>
          </w:tcPr>
          <w:p w14:paraId="00B6EC52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350000</w:t>
            </w:r>
          </w:p>
        </w:tc>
      </w:tr>
      <w:tr w:rsidR="00B947BA" w:rsidRPr="00B947BA" w14:paraId="3E44FC39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5618F3F5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38" w:type="dxa"/>
            <w:vAlign w:val="center"/>
            <w:hideMark/>
          </w:tcPr>
          <w:p w14:paraId="1653D8ED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1215" w:type="dxa"/>
            <w:vAlign w:val="center"/>
            <w:hideMark/>
          </w:tcPr>
          <w:p w14:paraId="29B5CB4C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600000</w:t>
            </w:r>
          </w:p>
        </w:tc>
      </w:tr>
      <w:tr w:rsidR="00B947BA" w:rsidRPr="00B947BA" w14:paraId="343BE74B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778CF9D6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38" w:type="dxa"/>
            <w:vAlign w:val="center"/>
            <w:hideMark/>
          </w:tcPr>
          <w:p w14:paraId="76596C7E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1215" w:type="dxa"/>
            <w:vAlign w:val="center"/>
            <w:hideMark/>
          </w:tcPr>
          <w:p w14:paraId="5FA41163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550000</w:t>
            </w:r>
          </w:p>
        </w:tc>
      </w:tr>
      <w:tr w:rsidR="00B947BA" w:rsidRPr="00B947BA" w14:paraId="4BC31C68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79250A66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38" w:type="dxa"/>
            <w:vAlign w:val="center"/>
            <w:hideMark/>
          </w:tcPr>
          <w:p w14:paraId="1D0CE950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215" w:type="dxa"/>
            <w:vAlign w:val="center"/>
            <w:hideMark/>
          </w:tcPr>
          <w:p w14:paraId="135F5817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300000</w:t>
            </w:r>
          </w:p>
        </w:tc>
      </w:tr>
      <w:tr w:rsidR="00B947BA" w:rsidRPr="00B947BA" w14:paraId="1AD06096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1725A883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038" w:type="dxa"/>
            <w:vAlign w:val="center"/>
            <w:hideMark/>
          </w:tcPr>
          <w:p w14:paraId="1ABE5E31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215" w:type="dxa"/>
            <w:vAlign w:val="center"/>
            <w:hideMark/>
          </w:tcPr>
          <w:p w14:paraId="143044E9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250000</w:t>
            </w:r>
          </w:p>
        </w:tc>
      </w:tr>
      <w:tr w:rsidR="00B947BA" w:rsidRPr="00B947BA" w14:paraId="1014313A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471607F9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038" w:type="dxa"/>
            <w:vAlign w:val="center"/>
            <w:hideMark/>
          </w:tcPr>
          <w:p w14:paraId="333CBF1D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215" w:type="dxa"/>
            <w:vAlign w:val="center"/>
            <w:hideMark/>
          </w:tcPr>
          <w:p w14:paraId="3C7C8557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700000</w:t>
            </w:r>
          </w:p>
        </w:tc>
      </w:tr>
      <w:tr w:rsidR="00B947BA" w:rsidRPr="00B947BA" w14:paraId="3C2E90A5" w14:textId="77777777" w:rsidTr="00B947BA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71B130A5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038" w:type="dxa"/>
            <w:vAlign w:val="center"/>
            <w:hideMark/>
          </w:tcPr>
          <w:p w14:paraId="35A41B16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215" w:type="dxa"/>
            <w:vAlign w:val="center"/>
            <w:hideMark/>
          </w:tcPr>
          <w:p w14:paraId="73AFD941" w14:textId="77777777" w:rsidR="00B947BA" w:rsidRPr="00B947BA" w:rsidRDefault="00B947BA" w:rsidP="00B947B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450000</w:t>
            </w:r>
          </w:p>
        </w:tc>
      </w:tr>
    </w:tbl>
    <w:p w14:paraId="19C4E0E3" w14:textId="610BAD5B" w:rsidR="00B947BA" w:rsidRPr="00B947BA" w:rsidRDefault="00B947BA" w:rsidP="00B947BA">
      <w:pPr>
        <w:pStyle w:val="Heading3"/>
        <w:ind w:left="360"/>
      </w:pPr>
      <w:r w:rsidRPr="00B947BA">
        <w:t>SQL Query</w:t>
      </w:r>
    </w:p>
    <w:p w14:paraId="30F41F96" w14:textId="773B5AF6" w:rsidR="00B947BA" w:rsidRPr="00B947BA" w:rsidRDefault="00B947BA" w:rsidP="00B947B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SELECT region,</w:t>
      </w:r>
    </w:p>
    <w:p w14:paraId="206C7D09" w14:textId="3B1D8574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AS </w:t>
      </w:r>
      <w:proofErr w:type="spell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total_revenue</w:t>
      </w:r>
      <w:proofErr w:type="spellEnd"/>
    </w:p>
    <w:p w14:paraId="7D0576F1" w14:textId="7695972B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55B0EFFD" w14:textId="63D53944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 region</w:t>
      </w:r>
    </w:p>
    <w:p w14:paraId="7FF3A13C" w14:textId="0602CE3B" w:rsidR="00B947BA" w:rsidRPr="00B947BA" w:rsidRDefault="00B947BA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HAVING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 &gt; 1000000;</w:t>
      </w:r>
    </w:p>
    <w:p w14:paraId="2A239278" w14:textId="6C277BF8" w:rsidR="00B947BA" w:rsidRPr="00B947BA" w:rsidRDefault="00B947BA" w:rsidP="00B15D68">
      <w:pPr>
        <w:pStyle w:val="Heading2"/>
        <w:ind w:left="180"/>
      </w:pPr>
      <w:r w:rsidRPr="00B947BA">
        <w:t>Explanation of the Query</w:t>
      </w:r>
    </w:p>
    <w:p w14:paraId="31B6C97B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SELECT region</w:t>
      </w:r>
    </w:p>
    <w:p w14:paraId="4C5C3CE3" w14:textId="77777777" w:rsidR="00B947BA" w:rsidRPr="00B947BA" w:rsidRDefault="00B947BA" w:rsidP="00B15D68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Selects the region column to display the name of each region.</w:t>
      </w:r>
    </w:p>
    <w:p w14:paraId="0998BC11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</w:t>
      </w:r>
    </w:p>
    <w:p w14:paraId="4373855C" w14:textId="77777777" w:rsidR="00B947BA" w:rsidRPr="00B947BA" w:rsidRDefault="00B947BA" w:rsidP="00B15D68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Calculates the total revenue generated by each region.</w:t>
      </w:r>
    </w:p>
    <w:p w14:paraId="41CFE234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5F25BF2D" w14:textId="77777777" w:rsidR="00B947BA" w:rsidRPr="00B947BA" w:rsidRDefault="00B947BA" w:rsidP="00B15D68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 xml:space="preserve">Specifies that the data is taken from the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sales</w:t>
      </w:r>
      <w:r w:rsidRPr="00B947BA">
        <w:rPr>
          <w:rFonts w:ascii="Calibri" w:hAnsi="Calibri" w:cs="Calibri"/>
        </w:rPr>
        <w:t xml:space="preserve"> table.</w:t>
      </w:r>
    </w:p>
    <w:p w14:paraId="46241CD4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 region</w:t>
      </w:r>
    </w:p>
    <w:p w14:paraId="7272D80A" w14:textId="77777777" w:rsidR="00B947BA" w:rsidRPr="00B947BA" w:rsidRDefault="00B947BA" w:rsidP="00B15D68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Groups all sales records according to their region.</w:t>
      </w:r>
    </w:p>
    <w:p w14:paraId="3AD6EE78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HAVING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 &gt; 1000000</w:t>
      </w:r>
    </w:p>
    <w:p w14:paraId="7BE42D4D" w14:textId="208A23BD" w:rsidR="00B947BA" w:rsidRPr="00B15D68" w:rsidRDefault="00B947BA" w:rsidP="00B15D68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Filters the grouped results and displays only those regions whose total revenue is greater than ₹1,000,000.</w:t>
      </w:r>
    </w:p>
    <w:p w14:paraId="7BAAED36" w14:textId="1DEFB44C" w:rsidR="00B947BA" w:rsidRDefault="00B947BA" w:rsidP="00B15D68">
      <w:pPr>
        <w:pStyle w:val="Heading2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Expected Output</w:t>
      </w:r>
    </w:p>
    <w:p w14:paraId="0FE479F7" w14:textId="77777777" w:rsidR="00B15D68" w:rsidRPr="00B15D68" w:rsidRDefault="00B15D68" w:rsidP="00B15D68"/>
    <w:tbl>
      <w:tblPr>
        <w:tblW w:w="0" w:type="auto"/>
        <w:tblCellSpacing w:w="15" w:type="dxa"/>
        <w:tblInd w:w="1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507"/>
      </w:tblGrid>
      <w:tr w:rsidR="00B947BA" w:rsidRPr="00B947BA" w14:paraId="44511869" w14:textId="77777777" w:rsidTr="00B15D68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675B35C3" w14:textId="77777777" w:rsidR="00B947BA" w:rsidRPr="00B947BA" w:rsidRDefault="00B947BA" w:rsidP="00B15D6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12A7180" w14:textId="77777777" w:rsidR="00B947BA" w:rsidRPr="00B947BA" w:rsidRDefault="00B947BA" w:rsidP="00B15D6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947BA">
              <w:rPr>
                <w:rFonts w:ascii="Calibri" w:hAnsi="Calibri" w:cs="Calibri"/>
                <w:b/>
                <w:bCs/>
                <w:sz w:val="24"/>
                <w:szCs w:val="24"/>
              </w:rPr>
              <w:t>total_revenue</w:t>
            </w:r>
            <w:proofErr w:type="spellEnd"/>
          </w:p>
        </w:tc>
      </w:tr>
      <w:tr w:rsidR="00B947BA" w:rsidRPr="00B947BA" w14:paraId="365C76C3" w14:textId="77777777" w:rsidTr="00B15D6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62256F9" w14:textId="77777777" w:rsidR="00B947BA" w:rsidRPr="00B947BA" w:rsidRDefault="00B947BA" w:rsidP="00B15D6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1E6F7EB4" w14:textId="77777777" w:rsidR="00B947BA" w:rsidRPr="00B947BA" w:rsidRDefault="00B947BA" w:rsidP="00B15D6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1150000</w:t>
            </w:r>
          </w:p>
        </w:tc>
      </w:tr>
      <w:tr w:rsidR="00B947BA" w:rsidRPr="00B947BA" w14:paraId="6033347A" w14:textId="77777777" w:rsidTr="00B15D6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444F999" w14:textId="77777777" w:rsidR="00B947BA" w:rsidRPr="00B947BA" w:rsidRDefault="00B947BA" w:rsidP="00B15D6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3528257E" w14:textId="77777777" w:rsidR="00B947BA" w:rsidRPr="00B947BA" w:rsidRDefault="00B947BA" w:rsidP="00B15D6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947BA">
              <w:rPr>
                <w:rFonts w:ascii="Calibri" w:hAnsi="Calibri" w:cs="Calibri"/>
                <w:sz w:val="24"/>
                <w:szCs w:val="24"/>
              </w:rPr>
              <w:t>1150000</w:t>
            </w:r>
          </w:p>
        </w:tc>
      </w:tr>
    </w:tbl>
    <w:p w14:paraId="3AF6EBAA" w14:textId="20FFDFAE" w:rsidR="00B947BA" w:rsidRPr="00B947BA" w:rsidRDefault="00B947BA" w:rsidP="00B15D68">
      <w:pPr>
        <w:pStyle w:val="Heading2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Result Calculation</w:t>
      </w:r>
    </w:p>
    <w:p w14:paraId="2DBBA7F5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North</w:t>
      </w:r>
    </w:p>
    <w:p w14:paraId="13273B9F" w14:textId="77777777" w:rsidR="00B947BA" w:rsidRPr="00B947BA" w:rsidRDefault="00B947BA" w:rsidP="00B15D68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400000 + 350000 = 750000</w:t>
      </w:r>
    </w:p>
    <w:p w14:paraId="6326FF87" w14:textId="77777777" w:rsidR="00B947BA" w:rsidRPr="00B947BA" w:rsidRDefault="00B947BA" w:rsidP="00B15D68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Since ₹750,000 is less than ₹1,000,000, North is not displayed.</w:t>
      </w:r>
    </w:p>
    <w:p w14:paraId="6A25C3CB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South</w:t>
      </w:r>
    </w:p>
    <w:p w14:paraId="45D53636" w14:textId="77777777" w:rsidR="00B947BA" w:rsidRPr="00B947BA" w:rsidRDefault="00B947BA" w:rsidP="00B15D68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600000 + 550000 = 1150000</w:t>
      </w:r>
    </w:p>
    <w:p w14:paraId="1F8D8BF0" w14:textId="77777777" w:rsidR="00B947BA" w:rsidRPr="00B947BA" w:rsidRDefault="00B947BA" w:rsidP="00B15D68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Since ₹1,150,000 is greater than ₹1,000,000, South is displayed.</w:t>
      </w:r>
    </w:p>
    <w:p w14:paraId="143E3342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East</w:t>
      </w:r>
    </w:p>
    <w:p w14:paraId="31411FE1" w14:textId="77777777" w:rsidR="00B947BA" w:rsidRPr="00B947BA" w:rsidRDefault="00B947BA" w:rsidP="00B15D68">
      <w:pPr>
        <w:pStyle w:val="HTMLPreformatted"/>
        <w:numPr>
          <w:ilvl w:val="0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300000 + 250000 = 550000</w:t>
      </w:r>
    </w:p>
    <w:p w14:paraId="2A70B75B" w14:textId="77777777" w:rsidR="00B947BA" w:rsidRPr="00B947BA" w:rsidRDefault="00B947BA" w:rsidP="00B15D68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Since ₹550,000 is less than ₹1,000,000, East is not displayed.</w:t>
      </w:r>
    </w:p>
    <w:p w14:paraId="4136F5E0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West</w:t>
      </w:r>
    </w:p>
    <w:p w14:paraId="748367B7" w14:textId="77777777" w:rsidR="00B947BA" w:rsidRPr="00B947BA" w:rsidRDefault="00B947BA" w:rsidP="00B15D68">
      <w:pPr>
        <w:pStyle w:val="HTMLPreformatted"/>
        <w:numPr>
          <w:ilvl w:val="0"/>
          <w:numId w:val="8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700000 + 450000 = 1150000</w:t>
      </w:r>
    </w:p>
    <w:p w14:paraId="702ED369" w14:textId="77777777" w:rsidR="00B947BA" w:rsidRPr="00B947BA" w:rsidRDefault="00B947BA" w:rsidP="00B15D68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Since ₹1,150,000 is greater than ₹1,000,000, West is displayed.</w:t>
      </w:r>
    </w:p>
    <w:p w14:paraId="48C14453" w14:textId="49705CC3" w:rsidR="00B947BA" w:rsidRPr="00B15D68" w:rsidRDefault="00B15D68" w:rsidP="00B947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15D68">
        <w:rPr>
          <w:rFonts w:ascii="Calibri" w:hAnsi="Calibri" w:cs="Calibri"/>
          <w:b/>
          <w:bCs/>
          <w:sz w:val="28"/>
          <w:szCs w:val="28"/>
        </w:rPr>
        <w:t>5</w:t>
      </w:r>
      <w:r w:rsidR="00B947BA" w:rsidRPr="00B15D68">
        <w:rPr>
          <w:rFonts w:ascii="Calibri" w:hAnsi="Calibri" w:cs="Calibri"/>
          <w:b/>
          <w:bCs/>
          <w:sz w:val="28"/>
          <w:szCs w:val="28"/>
        </w:rPr>
        <w:t>. Important SQL Concepts</w:t>
      </w:r>
    </w:p>
    <w:p w14:paraId="3967021D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GROUP BY</w:t>
      </w:r>
    </w:p>
    <w:p w14:paraId="3FC8E3D5" w14:textId="77777777" w:rsidR="00B947BA" w:rsidRPr="00B947BA" w:rsidRDefault="00B947BA" w:rsidP="00B15D68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Used to group similar records.</w:t>
      </w:r>
    </w:p>
    <w:p w14:paraId="18D93F4B" w14:textId="77777777" w:rsidR="00B947BA" w:rsidRPr="00B947BA" w:rsidRDefault="00B947BA" w:rsidP="00B15D68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 region;</w:t>
      </w:r>
    </w:p>
    <w:p w14:paraId="615DDCB6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proofErr w:type="gramStart"/>
      <w:r w:rsidRPr="00B947BA">
        <w:rPr>
          <w:rFonts w:ascii="Calibri" w:hAnsi="Calibri" w:cs="Calibri"/>
        </w:rPr>
        <w:t>SUM(</w:t>
      </w:r>
      <w:proofErr w:type="gramEnd"/>
      <w:r w:rsidRPr="00B947BA">
        <w:rPr>
          <w:rFonts w:ascii="Calibri" w:hAnsi="Calibri" w:cs="Calibri"/>
        </w:rPr>
        <w:t>)</w:t>
      </w:r>
    </w:p>
    <w:p w14:paraId="68E9225C" w14:textId="77777777" w:rsidR="00B947BA" w:rsidRPr="00B947BA" w:rsidRDefault="00B947BA" w:rsidP="00B15D68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Used to calculate the total of numeric values.</w:t>
      </w:r>
    </w:p>
    <w:p w14:paraId="52D80102" w14:textId="77777777" w:rsidR="00B947BA" w:rsidRPr="00B947BA" w:rsidRDefault="00B947BA" w:rsidP="00B15D68">
      <w:pPr>
        <w:pStyle w:val="HTMLPreformatted"/>
        <w:numPr>
          <w:ilvl w:val="0"/>
          <w:numId w:val="10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</w:t>
      </w:r>
    </w:p>
    <w:p w14:paraId="43AB7E8C" w14:textId="77777777" w:rsidR="00B947BA" w:rsidRPr="00B947BA" w:rsidRDefault="00B947BA" w:rsidP="00B15D68">
      <w:pPr>
        <w:pStyle w:val="Heading3"/>
        <w:ind w:left="360"/>
        <w:rPr>
          <w:rFonts w:ascii="Calibri" w:hAnsi="Calibri" w:cs="Calibri"/>
        </w:rPr>
      </w:pPr>
      <w:r w:rsidRPr="00B947BA">
        <w:rPr>
          <w:rFonts w:ascii="Calibri" w:hAnsi="Calibri" w:cs="Calibri"/>
        </w:rPr>
        <w:t>HAVING</w:t>
      </w:r>
    </w:p>
    <w:p w14:paraId="25228C04" w14:textId="77777777" w:rsidR="00B947BA" w:rsidRPr="00B947BA" w:rsidRDefault="00B947BA" w:rsidP="00B15D68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Used to filter aggregated/grouped results.</w:t>
      </w:r>
    </w:p>
    <w:p w14:paraId="06DA17DA" w14:textId="0BC93707" w:rsidR="00B15D68" w:rsidRDefault="00B947BA" w:rsidP="00B15D68">
      <w:pPr>
        <w:pStyle w:val="HTMLPreformatted"/>
        <w:numPr>
          <w:ilvl w:val="0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HAVING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 &gt; 1000000;</w:t>
      </w:r>
    </w:p>
    <w:p w14:paraId="4150ADAF" w14:textId="77777777" w:rsidR="00B15D68" w:rsidRDefault="00B15D68">
      <w:pPr>
        <w:rPr>
          <w:rStyle w:val="HTMLCode"/>
          <w:rFonts w:ascii="Calibri" w:eastAsiaTheme="majorEastAsia" w:hAnsi="Calibri" w:cs="Calibri"/>
          <w:sz w:val="24"/>
          <w:szCs w:val="24"/>
          <w:lang w:bidi="gu-IN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br w:type="page"/>
      </w:r>
    </w:p>
    <w:p w14:paraId="77D1B15A" w14:textId="44EC069B" w:rsidR="00B947BA" w:rsidRPr="00B15D68" w:rsidRDefault="00B15D68" w:rsidP="00C918AA">
      <w:pPr>
        <w:pStyle w:val="Heading2"/>
        <w:spacing w:after="0"/>
        <w:rPr>
          <w:rFonts w:ascii="Calibri" w:hAnsi="Calibri" w:cs="Calibri"/>
          <w:b/>
          <w:bCs/>
          <w:sz w:val="28"/>
          <w:szCs w:val="28"/>
        </w:rPr>
      </w:pPr>
      <w:r w:rsidRPr="00B15D68">
        <w:rPr>
          <w:rFonts w:ascii="Calibri" w:hAnsi="Calibri" w:cs="Calibri"/>
          <w:b/>
          <w:bCs/>
          <w:sz w:val="28"/>
          <w:szCs w:val="28"/>
        </w:rPr>
        <w:lastRenderedPageBreak/>
        <w:t>6</w:t>
      </w:r>
      <w:r w:rsidR="00B947BA" w:rsidRPr="00B15D68">
        <w:rPr>
          <w:rFonts w:ascii="Calibri" w:hAnsi="Calibri" w:cs="Calibri"/>
          <w:b/>
          <w:bCs/>
          <w:sz w:val="28"/>
          <w:szCs w:val="28"/>
        </w:rPr>
        <w:t>. Order of SQL Operations</w:t>
      </w:r>
    </w:p>
    <w:p w14:paraId="428DBB83" w14:textId="77777777" w:rsidR="00B947BA" w:rsidRPr="00B947BA" w:rsidRDefault="00B947BA" w:rsidP="00B15D68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A simplified order of execution is:</w:t>
      </w:r>
    </w:p>
    <w:p w14:paraId="525F6722" w14:textId="4EC1D28E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FROM</w:t>
      </w:r>
    </w:p>
    <w:p w14:paraId="31045553" w14:textId="7CB7717E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↓</w:t>
      </w:r>
    </w:p>
    <w:p w14:paraId="0E4A200E" w14:textId="2489DBCC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WHERE</w:t>
      </w:r>
      <w:proofErr w:type="gramEnd"/>
    </w:p>
    <w:p w14:paraId="4CBC76D4" w14:textId="57C1DFAC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↓</w:t>
      </w:r>
    </w:p>
    <w:p w14:paraId="75277044" w14:textId="43AEBD06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</w:t>
      </w:r>
    </w:p>
    <w:p w14:paraId="050AC4F6" w14:textId="21966C78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↓</w:t>
      </w:r>
    </w:p>
    <w:p w14:paraId="0932C658" w14:textId="22CBF08B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</w:p>
    <w:p w14:paraId="7BEFE18D" w14:textId="04D7B9C6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↓</w:t>
      </w:r>
    </w:p>
    <w:p w14:paraId="3CACD848" w14:textId="62FE9A06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4DF217F3" w14:textId="5C67C1C1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↓</w:t>
      </w:r>
    </w:p>
    <w:p w14:paraId="5B8D9E4A" w14:textId="1380E055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ORDER BY</w:t>
      </w:r>
    </w:p>
    <w:p w14:paraId="62FE74FE" w14:textId="77777777" w:rsidR="00B947BA" w:rsidRPr="00B947BA" w:rsidRDefault="00B947BA" w:rsidP="00B15D68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B947BA">
        <w:rPr>
          <w:rFonts w:ascii="Calibri" w:hAnsi="Calibri" w:cs="Calibri"/>
        </w:rPr>
        <w:t>For this task:</w:t>
      </w:r>
    </w:p>
    <w:p w14:paraId="56DB14A1" w14:textId="74AD5344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Sales Data</w:t>
      </w:r>
    </w:p>
    <w:p w14:paraId="2DB354F5" w14:textId="386051FD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↓</w:t>
      </w:r>
    </w:p>
    <w:p w14:paraId="53CF0721" w14:textId="62361B2B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 Region</w:t>
      </w:r>
    </w:p>
    <w:p w14:paraId="48516BCF" w14:textId="50BD2CAB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↓</w:t>
      </w:r>
    </w:p>
    <w:p w14:paraId="76A1B079" w14:textId="0467731E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Calculate SUM(Revenue)</w:t>
      </w:r>
    </w:p>
    <w:p w14:paraId="33FC0EB7" w14:textId="0FB7F4F5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↓</w:t>
      </w:r>
    </w:p>
    <w:p w14:paraId="67CD4697" w14:textId="1F3D112E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Apply HAVING condition</w:t>
      </w:r>
    </w:p>
    <w:p w14:paraId="4919ECF7" w14:textId="04C8D1B4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↓</w:t>
      </w:r>
    </w:p>
    <w:p w14:paraId="02A49EF8" w14:textId="27219E84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Display qualifying regions</w:t>
      </w:r>
    </w:p>
    <w:p w14:paraId="602DB2A3" w14:textId="2D5F67D2" w:rsidR="00B947BA" w:rsidRPr="00B15D68" w:rsidRDefault="00B15D68" w:rsidP="00B947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15D68">
        <w:rPr>
          <w:rFonts w:ascii="Calibri" w:hAnsi="Calibri" w:cs="Calibri"/>
          <w:b/>
          <w:bCs/>
          <w:sz w:val="28"/>
          <w:szCs w:val="28"/>
        </w:rPr>
        <w:t>7</w:t>
      </w:r>
      <w:r w:rsidR="00B947BA" w:rsidRPr="00B15D68">
        <w:rPr>
          <w:rFonts w:ascii="Calibri" w:hAnsi="Calibri" w:cs="Calibri"/>
          <w:b/>
          <w:bCs/>
          <w:sz w:val="28"/>
          <w:szCs w:val="28"/>
        </w:rPr>
        <w:t>. Conclusion</w:t>
      </w:r>
    </w:p>
    <w:p w14:paraId="542AF10C" w14:textId="77777777" w:rsidR="00B947BA" w:rsidRPr="00B947BA" w:rsidRDefault="00B947BA" w:rsidP="00B15D68">
      <w:pPr>
        <w:pStyle w:val="NormalWeb"/>
        <w:ind w:left="180" w:right="180"/>
        <w:jc w:val="both"/>
        <w:rPr>
          <w:rFonts w:ascii="Calibri" w:hAnsi="Calibri" w:cs="Calibri"/>
        </w:rPr>
      </w:pPr>
      <w:r w:rsidRPr="00B947BA">
        <w:rPr>
          <w:rFonts w:ascii="Calibri" w:hAnsi="Calibri" w:cs="Calibri"/>
        </w:rPr>
        <w:t xml:space="preserve">The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</w:t>
      </w:r>
      <w:r w:rsidRPr="00B947BA">
        <w:rPr>
          <w:rFonts w:ascii="Calibri" w:hAnsi="Calibri" w:cs="Calibri"/>
        </w:rPr>
        <w:t xml:space="preserve"> clause is used to group sales records by region, while the </w:t>
      </w:r>
      <w:proofErr w:type="gramStart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B947BA">
        <w:rPr>
          <w:rFonts w:ascii="Calibri" w:hAnsi="Calibri" w:cs="Calibri"/>
        </w:rPr>
        <w:t xml:space="preserve"> function calculates the total revenue for each region. The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B947BA">
        <w:rPr>
          <w:rFonts w:ascii="Calibri" w:hAnsi="Calibri" w:cs="Calibri"/>
        </w:rPr>
        <w:t xml:space="preserve"> clause is then used to filter the grouped results and display only regions having total revenue greater than ₹1,000,000.</w:t>
      </w:r>
    </w:p>
    <w:p w14:paraId="0E6E3E4B" w14:textId="77777777" w:rsidR="00B947BA" w:rsidRPr="00B15D68" w:rsidRDefault="00B947BA" w:rsidP="00B947BA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B15D68">
        <w:rPr>
          <w:rFonts w:ascii="Calibri" w:hAnsi="Calibri" w:cs="Calibri"/>
          <w:b/>
          <w:bCs/>
          <w:sz w:val="28"/>
          <w:szCs w:val="28"/>
        </w:rPr>
        <w:t>Final Query</w:t>
      </w:r>
    </w:p>
    <w:p w14:paraId="36586A0F" w14:textId="64CE00CF" w:rsidR="00B947BA" w:rsidRPr="00B947BA" w:rsidRDefault="00B15D68" w:rsidP="00B15D6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SELECT region,</w:t>
      </w:r>
    </w:p>
    <w:p w14:paraId="78E99EBB" w14:textId="4E0202DA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</w:t>
      </w:r>
      <w:proofErr w:type="gramStart"/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AS </w:t>
      </w:r>
      <w:proofErr w:type="spellStart"/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total_revenue</w:t>
      </w:r>
      <w:proofErr w:type="spellEnd"/>
    </w:p>
    <w:p w14:paraId="357B719B" w14:textId="3E34567D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5BC222F2" w14:textId="78E6C576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 region</w:t>
      </w:r>
    </w:p>
    <w:p w14:paraId="41C37D5F" w14:textId="483227B8" w:rsidR="00B947BA" w:rsidRPr="00B947BA" w:rsidRDefault="00B15D68" w:rsidP="00B947B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 xml:space="preserve">HAVING </w:t>
      </w:r>
      <w:proofErr w:type="gramStart"/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="00B947BA" w:rsidRPr="00B947BA">
        <w:rPr>
          <w:rStyle w:val="HTMLCode"/>
          <w:rFonts w:ascii="Calibri" w:eastAsiaTheme="majorEastAsia" w:hAnsi="Calibri" w:cs="Calibri"/>
          <w:sz w:val="24"/>
          <w:szCs w:val="24"/>
        </w:rPr>
        <w:t>revenue) &gt; 1000000;</w:t>
      </w:r>
    </w:p>
    <w:p w14:paraId="39642D83" w14:textId="35E1DEBF" w:rsidR="00B947BA" w:rsidRPr="00C918AA" w:rsidRDefault="00B947BA" w:rsidP="00C918A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B947BA">
        <w:rPr>
          <w:rStyle w:val="Strong"/>
          <w:rFonts w:ascii="Calibri" w:eastAsiaTheme="majorEastAsia" w:hAnsi="Calibri" w:cs="Calibri"/>
        </w:rPr>
        <w:t>Learning Outcome:</w:t>
      </w:r>
      <w:r w:rsidRPr="00B947BA">
        <w:rPr>
          <w:rFonts w:ascii="Calibri" w:hAnsi="Calibri" w:cs="Calibri"/>
        </w:rPr>
        <w:br/>
        <w:t xml:space="preserve">This task demonstrates how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GROUP BY</w:t>
      </w:r>
      <w:r w:rsidRPr="00B947BA">
        <w:rPr>
          <w:rFonts w:ascii="Calibri" w:hAnsi="Calibri" w:cs="Calibri"/>
        </w:rPr>
        <w:t xml:space="preserve">, aggregate functions, and </w:t>
      </w:r>
      <w:r w:rsidRPr="00B947BA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B947BA">
        <w:rPr>
          <w:rFonts w:ascii="Calibri" w:hAnsi="Calibri" w:cs="Calibri"/>
        </w:rPr>
        <w:t xml:space="preserve"> can be combined to perform practical business analytics using SQL.</w:t>
      </w:r>
    </w:p>
    <w:sectPr w:rsidR="00B947BA" w:rsidRPr="00C918AA" w:rsidSect="00A9068E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0CE2"/>
    <w:multiLevelType w:val="hybridMultilevel"/>
    <w:tmpl w:val="D60AF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70A64"/>
    <w:multiLevelType w:val="hybridMultilevel"/>
    <w:tmpl w:val="C3A4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C681C"/>
    <w:multiLevelType w:val="hybridMultilevel"/>
    <w:tmpl w:val="8994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D7061"/>
    <w:multiLevelType w:val="hybridMultilevel"/>
    <w:tmpl w:val="02D85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529BB"/>
    <w:multiLevelType w:val="hybridMultilevel"/>
    <w:tmpl w:val="44F6E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E6226"/>
    <w:multiLevelType w:val="multilevel"/>
    <w:tmpl w:val="2C8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663CB"/>
    <w:multiLevelType w:val="hybridMultilevel"/>
    <w:tmpl w:val="64B83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316BA"/>
    <w:multiLevelType w:val="multilevel"/>
    <w:tmpl w:val="03BC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36962"/>
    <w:multiLevelType w:val="hybridMultilevel"/>
    <w:tmpl w:val="0BCA9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27413"/>
    <w:multiLevelType w:val="hybridMultilevel"/>
    <w:tmpl w:val="757E0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2CB5"/>
    <w:multiLevelType w:val="hybridMultilevel"/>
    <w:tmpl w:val="D2440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35156"/>
    <w:multiLevelType w:val="hybridMultilevel"/>
    <w:tmpl w:val="2EBA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"/>
  </w:num>
  <w:num w:numId="5">
    <w:abstractNumId w:val="8"/>
  </w:num>
  <w:num w:numId="6">
    <w:abstractNumId w:val="11"/>
  </w:num>
  <w:num w:numId="7">
    <w:abstractNumId w:val="3"/>
  </w:num>
  <w:num w:numId="8">
    <w:abstractNumId w:val="0"/>
  </w:num>
  <w:num w:numId="9">
    <w:abstractNumId w:val="2"/>
  </w:num>
  <w:num w:numId="10">
    <w:abstractNumId w:val="6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BA"/>
    <w:rsid w:val="001A3F53"/>
    <w:rsid w:val="005141EE"/>
    <w:rsid w:val="00652DB5"/>
    <w:rsid w:val="00A9068E"/>
    <w:rsid w:val="00B15D68"/>
    <w:rsid w:val="00B947BA"/>
    <w:rsid w:val="00C918AA"/>
    <w:rsid w:val="00D058F4"/>
    <w:rsid w:val="00D2761C"/>
    <w:rsid w:val="00F1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FF43"/>
  <w15:chartTrackingRefBased/>
  <w15:docId w15:val="{590B9BB2-52E0-426B-84F1-D17EDAA7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B947B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B947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7BA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2026-09-24T07:04:00Z</dcterms:created>
  <dcterms:modified xsi:type="dcterms:W3CDTF">2026-09-24T17:08:00Z</dcterms:modified>
</cp:coreProperties>
</file>