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1B273" w14:textId="51800F6B" w:rsidR="001A3F53" w:rsidRDefault="000B3CC7" w:rsidP="000B3CC7">
      <w:pPr>
        <w:ind w:left="1620" w:hanging="162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0B3CC7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17</w:t>
      </w:r>
      <w:r w:rsidRPr="000B3CC7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:</w:t>
      </w:r>
      <w:r w:rsidRPr="000B3CC7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CASE WHEN (Conditional Logic) Topics: CASE WHEN ELSE END Categorizing data on the fly Binning values Demo: Classify customers into High/Medium/Low value.</w:t>
      </w:r>
    </w:p>
    <w:p w14:paraId="38DC4F91" w14:textId="7ABCDE2A" w:rsidR="000B3CC7" w:rsidRDefault="000B3CC7" w:rsidP="000B3CC7">
      <w:pPr>
        <w:pStyle w:val="Heading1"/>
        <w:jc w:val="center"/>
        <w:rPr>
          <w:sz w:val="36"/>
          <w:szCs w:val="36"/>
          <w:shd w:val="clear" w:color="auto" w:fill="FAFDF4"/>
        </w:rPr>
      </w:pPr>
      <w:r w:rsidRPr="000B3CC7">
        <w:rPr>
          <w:sz w:val="36"/>
          <w:szCs w:val="36"/>
          <w:shd w:val="clear" w:color="auto" w:fill="FAFDF4"/>
        </w:rPr>
        <w:t>Answer:</w:t>
      </w:r>
    </w:p>
    <w:p w14:paraId="13E566F3" w14:textId="4F84EA7C" w:rsidR="00BC79DB" w:rsidRPr="00BC79DB" w:rsidRDefault="00BC79DB" w:rsidP="00BC79DB">
      <w:pPr>
        <w:pStyle w:val="Heading2"/>
        <w:rPr>
          <w:rFonts w:ascii="Calibri" w:hAnsi="Calibri" w:cs="Calibri"/>
          <w:b/>
          <w:bCs/>
        </w:rPr>
      </w:pPr>
      <w:r w:rsidRPr="00BC79DB">
        <w:rPr>
          <w:rFonts w:ascii="Calibri" w:hAnsi="Calibri" w:cs="Calibri"/>
          <w:b/>
          <w:bCs/>
        </w:rPr>
        <w:t>1</w:t>
      </w:r>
      <w:r w:rsidRPr="00BC79DB">
        <w:rPr>
          <w:rFonts w:ascii="Calibri" w:hAnsi="Calibri" w:cs="Calibri"/>
          <w:b/>
          <w:bCs/>
        </w:rPr>
        <w:t>. CASE WHEN Syntax</w:t>
      </w:r>
    </w:p>
    <w:p w14:paraId="62AB2156" w14:textId="77777777" w:rsidR="00BC79DB" w:rsidRPr="00BC79DB" w:rsidRDefault="00BC79DB" w:rsidP="00BC79DB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CASE</w:t>
      </w:r>
    </w:p>
    <w:p w14:paraId="5A2ACEC3" w14:textId="77777777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WHEN condition1 THEN result1</w:t>
      </w:r>
    </w:p>
    <w:p w14:paraId="374AE59C" w14:textId="77777777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WHEN condition2 THEN result2</w:t>
      </w:r>
    </w:p>
    <w:p w14:paraId="4F57522F" w14:textId="77777777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ELSE result</w:t>
      </w:r>
    </w:p>
    <w:p w14:paraId="63F8BDF9" w14:textId="77777777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END</w:t>
      </w:r>
    </w:p>
    <w:p w14:paraId="589CDEAF" w14:textId="77777777" w:rsidR="00BC79DB" w:rsidRPr="00BC79DB" w:rsidRDefault="00BC79DB" w:rsidP="00BC79DB">
      <w:pPr>
        <w:pStyle w:val="Heading3"/>
        <w:ind w:left="360"/>
        <w:rPr>
          <w:rFonts w:ascii="Calibri" w:hAnsi="Calibri" w:cs="Calibri"/>
        </w:rPr>
      </w:pPr>
      <w:r w:rsidRPr="00BC79DB">
        <w:rPr>
          <w:rFonts w:ascii="Calibri" w:hAnsi="Calibri" w:cs="Calibri"/>
        </w:rPr>
        <w:t>Important Keywords</w:t>
      </w:r>
    </w:p>
    <w:p w14:paraId="1517C8A0" w14:textId="77777777" w:rsidR="00BC79DB" w:rsidRPr="00BC79DB" w:rsidRDefault="00BC79DB" w:rsidP="00BC79DB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BC79DB">
        <w:rPr>
          <w:rStyle w:val="Strong"/>
          <w:rFonts w:ascii="Calibri" w:eastAsiaTheme="majorEastAsia" w:hAnsi="Calibri" w:cs="Calibri"/>
        </w:rPr>
        <w:t>CASE</w:t>
      </w:r>
      <w:r w:rsidRPr="00BC79DB">
        <w:rPr>
          <w:rFonts w:ascii="Calibri" w:hAnsi="Calibri" w:cs="Calibri"/>
        </w:rPr>
        <w:t xml:space="preserve"> – Starts the conditional expression.</w:t>
      </w:r>
    </w:p>
    <w:p w14:paraId="4C786EED" w14:textId="77777777" w:rsidR="00BC79DB" w:rsidRPr="00BC79DB" w:rsidRDefault="00BC79DB" w:rsidP="00BC79DB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BC79DB">
        <w:rPr>
          <w:rStyle w:val="Strong"/>
          <w:rFonts w:ascii="Calibri" w:eastAsiaTheme="majorEastAsia" w:hAnsi="Calibri" w:cs="Calibri"/>
        </w:rPr>
        <w:t>WHEN</w:t>
      </w:r>
      <w:r w:rsidRPr="00BC79DB">
        <w:rPr>
          <w:rFonts w:ascii="Calibri" w:hAnsi="Calibri" w:cs="Calibri"/>
        </w:rPr>
        <w:t xml:space="preserve"> – Defines a condition.</w:t>
      </w:r>
    </w:p>
    <w:p w14:paraId="43445AE8" w14:textId="77777777" w:rsidR="00BC79DB" w:rsidRPr="00BC79DB" w:rsidRDefault="00BC79DB" w:rsidP="00BC79DB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BC79DB">
        <w:rPr>
          <w:rStyle w:val="Strong"/>
          <w:rFonts w:ascii="Calibri" w:eastAsiaTheme="majorEastAsia" w:hAnsi="Calibri" w:cs="Calibri"/>
        </w:rPr>
        <w:t>THEN</w:t>
      </w:r>
      <w:r w:rsidRPr="00BC79DB">
        <w:rPr>
          <w:rFonts w:ascii="Calibri" w:hAnsi="Calibri" w:cs="Calibri"/>
        </w:rPr>
        <w:t xml:space="preserve"> – Specifies the result when the condition is true.</w:t>
      </w:r>
    </w:p>
    <w:p w14:paraId="306043D5" w14:textId="77777777" w:rsidR="00BC79DB" w:rsidRPr="00BC79DB" w:rsidRDefault="00BC79DB" w:rsidP="00BC79DB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BC79DB">
        <w:rPr>
          <w:rStyle w:val="Strong"/>
          <w:rFonts w:ascii="Calibri" w:eastAsiaTheme="majorEastAsia" w:hAnsi="Calibri" w:cs="Calibri"/>
        </w:rPr>
        <w:t>ELSE</w:t>
      </w:r>
      <w:r w:rsidRPr="00BC79DB">
        <w:rPr>
          <w:rFonts w:ascii="Calibri" w:hAnsi="Calibri" w:cs="Calibri"/>
        </w:rPr>
        <w:t xml:space="preserve"> – Specifies the result when no condition is true.</w:t>
      </w:r>
    </w:p>
    <w:p w14:paraId="78171C24" w14:textId="77777777" w:rsidR="00BC79DB" w:rsidRPr="00BC79DB" w:rsidRDefault="00BC79DB" w:rsidP="00BC79DB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BC79DB">
        <w:rPr>
          <w:rStyle w:val="Strong"/>
          <w:rFonts w:ascii="Calibri" w:eastAsiaTheme="majorEastAsia" w:hAnsi="Calibri" w:cs="Calibri"/>
        </w:rPr>
        <w:t>END</w:t>
      </w:r>
      <w:r w:rsidRPr="00BC79DB">
        <w:rPr>
          <w:rFonts w:ascii="Calibri" w:hAnsi="Calibri" w:cs="Calibri"/>
        </w:rPr>
        <w:t xml:space="preserve"> – Ends the CASE expression.</w:t>
      </w:r>
    </w:p>
    <w:p w14:paraId="6750A306" w14:textId="0CFD276D" w:rsidR="00BC79DB" w:rsidRPr="00BC79DB" w:rsidRDefault="00BC79DB" w:rsidP="00BC79DB">
      <w:pPr>
        <w:pStyle w:val="Heading2"/>
        <w:rPr>
          <w:b/>
          <w:bCs/>
        </w:rPr>
      </w:pPr>
      <w:r w:rsidRPr="00BC79DB">
        <w:rPr>
          <w:b/>
          <w:bCs/>
        </w:rPr>
        <w:t>2</w:t>
      </w:r>
      <w:r w:rsidRPr="00BC79DB">
        <w:rPr>
          <w:b/>
          <w:bCs/>
        </w:rPr>
        <w:t>. Demo: Classify Customers into High/Medium/Low Value</w:t>
      </w:r>
    </w:p>
    <w:p w14:paraId="1B8B185D" w14:textId="52D68B45" w:rsidR="00BC79DB" w:rsidRDefault="00BC79DB" w:rsidP="00BC79DB">
      <w:pPr>
        <w:pStyle w:val="Heading3"/>
        <w:ind w:left="36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BC79DB">
        <w:rPr>
          <w:rFonts w:ascii="Calibri" w:hAnsi="Calibri" w:cs="Calibri"/>
        </w:rPr>
        <w:t xml:space="preserve">Given Table: </w:t>
      </w: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Customers</w:t>
      </w:r>
    </w:p>
    <w:p w14:paraId="0BA9C39D" w14:textId="77777777" w:rsidR="00BC79DB" w:rsidRPr="00BC79DB" w:rsidRDefault="00BC79DB" w:rsidP="00BC79DB"/>
    <w:tbl>
      <w:tblPr>
        <w:tblW w:w="0" w:type="auto"/>
        <w:tblCellSpacing w:w="15" w:type="dxa"/>
        <w:tblInd w:w="12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250"/>
        <w:gridCol w:w="1245"/>
      </w:tblGrid>
      <w:tr w:rsidR="00BC79DB" w:rsidRPr="00BC79DB" w14:paraId="66E15BFB" w14:textId="77777777" w:rsidTr="00BC79DB">
        <w:trPr>
          <w:tblHeader/>
          <w:tblCellSpacing w:w="15" w:type="dxa"/>
        </w:trPr>
        <w:tc>
          <w:tcPr>
            <w:tcW w:w="1575" w:type="dxa"/>
            <w:vAlign w:val="center"/>
            <w:hideMark/>
          </w:tcPr>
          <w:p w14:paraId="423272F0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BC79DB">
              <w:rPr>
                <w:rFonts w:ascii="Calibri" w:hAnsi="Calibri" w:cs="Calibri"/>
                <w:b/>
                <w:bCs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2220" w:type="dxa"/>
            <w:vAlign w:val="center"/>
            <w:hideMark/>
          </w:tcPr>
          <w:p w14:paraId="24704226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BC79DB">
              <w:rPr>
                <w:rFonts w:ascii="Calibri" w:hAnsi="Calibri" w:cs="Calibri"/>
                <w:b/>
                <w:bCs/>
                <w:sz w:val="24"/>
                <w:szCs w:val="24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660EF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BC79DB">
              <w:rPr>
                <w:rFonts w:ascii="Calibri" w:hAnsi="Calibri" w:cs="Calibri"/>
                <w:b/>
                <w:bCs/>
                <w:sz w:val="24"/>
                <w:szCs w:val="24"/>
              </w:rPr>
              <w:t>total_spent</w:t>
            </w:r>
            <w:proofErr w:type="spellEnd"/>
          </w:p>
        </w:tc>
      </w:tr>
      <w:tr w:rsidR="00BC79DB" w:rsidRPr="00BC79DB" w14:paraId="3E2CF3BF" w14:textId="77777777" w:rsidTr="00BC79DB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6E929E00" w14:textId="77777777" w:rsidR="00BC79DB" w:rsidRPr="00BC79DB" w:rsidRDefault="00BC79DB" w:rsidP="00BC79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101</w:t>
            </w:r>
          </w:p>
        </w:tc>
        <w:tc>
          <w:tcPr>
            <w:tcW w:w="2220" w:type="dxa"/>
            <w:vAlign w:val="center"/>
            <w:hideMark/>
          </w:tcPr>
          <w:p w14:paraId="09C447EF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Hitesh</w:t>
            </w:r>
          </w:p>
        </w:tc>
        <w:tc>
          <w:tcPr>
            <w:tcW w:w="0" w:type="auto"/>
            <w:vAlign w:val="center"/>
            <w:hideMark/>
          </w:tcPr>
          <w:p w14:paraId="4A085EE2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75000</w:t>
            </w:r>
          </w:p>
        </w:tc>
      </w:tr>
      <w:tr w:rsidR="00BC79DB" w:rsidRPr="00BC79DB" w14:paraId="47B647E7" w14:textId="77777777" w:rsidTr="00BC79DB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5D8FB296" w14:textId="77777777" w:rsidR="00BC79DB" w:rsidRPr="00BC79DB" w:rsidRDefault="00BC79DB" w:rsidP="00BC79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102</w:t>
            </w:r>
          </w:p>
        </w:tc>
        <w:tc>
          <w:tcPr>
            <w:tcW w:w="2220" w:type="dxa"/>
            <w:vAlign w:val="center"/>
            <w:hideMark/>
          </w:tcPr>
          <w:p w14:paraId="6CC31A47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13D40451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45000</w:t>
            </w:r>
          </w:p>
        </w:tc>
      </w:tr>
      <w:tr w:rsidR="00BC79DB" w:rsidRPr="00BC79DB" w14:paraId="7388BF86" w14:textId="77777777" w:rsidTr="00BC79DB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36F156C4" w14:textId="77777777" w:rsidR="00BC79DB" w:rsidRPr="00BC79DB" w:rsidRDefault="00BC79DB" w:rsidP="00BC79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103</w:t>
            </w:r>
          </w:p>
        </w:tc>
        <w:tc>
          <w:tcPr>
            <w:tcW w:w="2220" w:type="dxa"/>
            <w:vAlign w:val="center"/>
            <w:hideMark/>
          </w:tcPr>
          <w:p w14:paraId="639A5B9E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33B9A201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25000</w:t>
            </w:r>
          </w:p>
        </w:tc>
      </w:tr>
      <w:tr w:rsidR="00BC79DB" w:rsidRPr="00BC79DB" w14:paraId="683AB391" w14:textId="77777777" w:rsidTr="00BC79DB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60287C9A" w14:textId="77777777" w:rsidR="00BC79DB" w:rsidRPr="00BC79DB" w:rsidRDefault="00BC79DB" w:rsidP="00BC79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104</w:t>
            </w:r>
          </w:p>
        </w:tc>
        <w:tc>
          <w:tcPr>
            <w:tcW w:w="2220" w:type="dxa"/>
            <w:vAlign w:val="center"/>
            <w:hideMark/>
          </w:tcPr>
          <w:p w14:paraId="0C4102C7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3514562C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90000</w:t>
            </w:r>
          </w:p>
        </w:tc>
      </w:tr>
      <w:tr w:rsidR="00BC79DB" w:rsidRPr="00BC79DB" w14:paraId="4C45CF69" w14:textId="77777777" w:rsidTr="00BC79DB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2F07BCDC" w14:textId="77777777" w:rsidR="00BC79DB" w:rsidRPr="00BC79DB" w:rsidRDefault="00BC79DB" w:rsidP="00BC79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105</w:t>
            </w:r>
          </w:p>
        </w:tc>
        <w:tc>
          <w:tcPr>
            <w:tcW w:w="2220" w:type="dxa"/>
            <w:vAlign w:val="center"/>
            <w:hideMark/>
          </w:tcPr>
          <w:p w14:paraId="56E50F13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2C802CDC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15000</w:t>
            </w:r>
          </w:p>
        </w:tc>
      </w:tr>
    </w:tbl>
    <w:p w14:paraId="2D32C0AB" w14:textId="44E2B1AD" w:rsidR="00BC79DB" w:rsidRDefault="00BC79DB" w:rsidP="00BC79DB">
      <w:pPr>
        <w:pStyle w:val="Heading3"/>
        <w:ind w:left="360"/>
        <w:rPr>
          <w:rFonts w:ascii="Calibri" w:hAnsi="Calibri" w:cs="Calibri"/>
        </w:rPr>
      </w:pPr>
      <w:r w:rsidRPr="00BC79DB">
        <w:rPr>
          <w:rFonts w:ascii="Calibri" w:hAnsi="Calibri" w:cs="Calibri"/>
        </w:rPr>
        <w:t>Classification Rules</w:t>
      </w:r>
    </w:p>
    <w:p w14:paraId="47C7188F" w14:textId="77777777" w:rsidR="00BC79DB" w:rsidRPr="00BC79DB" w:rsidRDefault="00BC79DB" w:rsidP="00BC79DB"/>
    <w:tbl>
      <w:tblPr>
        <w:tblW w:w="0" w:type="auto"/>
        <w:tblCellSpacing w:w="15" w:type="dxa"/>
        <w:tblInd w:w="12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250"/>
      </w:tblGrid>
      <w:tr w:rsidR="00BC79DB" w:rsidRPr="00BC79DB" w14:paraId="6ECD4203" w14:textId="77777777" w:rsidTr="00BC79DB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0F162B94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C79DB">
              <w:rPr>
                <w:rFonts w:ascii="Calibri" w:hAnsi="Calibri" w:cs="Calibri"/>
                <w:b/>
                <w:bCs/>
                <w:sz w:val="24"/>
                <w:szCs w:val="24"/>
              </w:rPr>
              <w:t>Total Spent</w:t>
            </w:r>
          </w:p>
        </w:tc>
        <w:tc>
          <w:tcPr>
            <w:tcW w:w="2205" w:type="dxa"/>
            <w:vAlign w:val="center"/>
            <w:hideMark/>
          </w:tcPr>
          <w:p w14:paraId="60927CDE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C79DB">
              <w:rPr>
                <w:rFonts w:ascii="Calibri" w:hAnsi="Calibri" w:cs="Calibri"/>
                <w:b/>
                <w:bCs/>
                <w:sz w:val="24"/>
                <w:szCs w:val="24"/>
              </w:rPr>
              <w:t>Customer Category</w:t>
            </w:r>
          </w:p>
        </w:tc>
      </w:tr>
      <w:tr w:rsidR="00BC79DB" w:rsidRPr="00BC79DB" w14:paraId="360217B6" w14:textId="77777777" w:rsidTr="00BC79DB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36A6679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50000 or more</w:t>
            </w:r>
          </w:p>
        </w:tc>
        <w:tc>
          <w:tcPr>
            <w:tcW w:w="2205" w:type="dxa"/>
            <w:vAlign w:val="center"/>
            <w:hideMark/>
          </w:tcPr>
          <w:p w14:paraId="33EA13B0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High Value</w:t>
            </w:r>
          </w:p>
        </w:tc>
      </w:tr>
      <w:tr w:rsidR="00BC79DB" w:rsidRPr="00BC79DB" w14:paraId="56C66EF3" w14:textId="77777777" w:rsidTr="00BC79DB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0954739E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25000–49999</w:t>
            </w:r>
          </w:p>
        </w:tc>
        <w:tc>
          <w:tcPr>
            <w:tcW w:w="2205" w:type="dxa"/>
            <w:vAlign w:val="center"/>
            <w:hideMark/>
          </w:tcPr>
          <w:p w14:paraId="07E4275A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Medium Value</w:t>
            </w:r>
          </w:p>
        </w:tc>
      </w:tr>
      <w:tr w:rsidR="00BC79DB" w:rsidRPr="00BC79DB" w14:paraId="1B3E18FE" w14:textId="77777777" w:rsidTr="00BC79DB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159B5684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Below 25000</w:t>
            </w:r>
          </w:p>
        </w:tc>
        <w:tc>
          <w:tcPr>
            <w:tcW w:w="2205" w:type="dxa"/>
            <w:vAlign w:val="center"/>
            <w:hideMark/>
          </w:tcPr>
          <w:p w14:paraId="0352D18F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Low Value</w:t>
            </w:r>
          </w:p>
        </w:tc>
      </w:tr>
    </w:tbl>
    <w:p w14:paraId="38518B0A" w14:textId="77777777" w:rsidR="00BC79DB" w:rsidRPr="00BC79DB" w:rsidRDefault="00BC79DB" w:rsidP="00BC79DB">
      <w:pPr>
        <w:pStyle w:val="Heading3"/>
        <w:ind w:left="360"/>
        <w:rPr>
          <w:rFonts w:ascii="Calibri" w:hAnsi="Calibri" w:cs="Calibri"/>
        </w:rPr>
      </w:pPr>
      <w:r w:rsidRPr="00BC79DB">
        <w:rPr>
          <w:rFonts w:ascii="Calibri" w:hAnsi="Calibri" w:cs="Calibri"/>
        </w:rPr>
        <w:lastRenderedPageBreak/>
        <w:t>SQL Query</w:t>
      </w:r>
    </w:p>
    <w:p w14:paraId="2B4FC30B" w14:textId="54C68AD0" w:rsidR="00BC79DB" w:rsidRPr="00BC79DB" w:rsidRDefault="00BC79DB" w:rsidP="00BC79DB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2DFA509E" w14:textId="5FC82C32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customer_id</w:t>
      </w:r>
      <w:proofErr w:type="spellEnd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76F38C25" w14:textId="1D5463D1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customer_name</w:t>
      </w:r>
      <w:proofErr w:type="spellEnd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785463F8" w14:textId="498600BF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total_spent</w:t>
      </w:r>
      <w:proofErr w:type="spellEnd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588C1D19" w14:textId="34D78597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CASE</w:t>
      </w:r>
    </w:p>
    <w:p w14:paraId="1245399A" w14:textId="4B2CC267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WHEN </w:t>
      </w:r>
      <w:proofErr w:type="spellStart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total_spent</w:t>
      </w:r>
      <w:proofErr w:type="spellEnd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&gt;= 50000 THEN 'High Value'</w:t>
      </w:r>
    </w:p>
    <w:p w14:paraId="04BF838B" w14:textId="0F2ACD60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WHEN </w:t>
      </w:r>
      <w:proofErr w:type="spellStart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total_spent</w:t>
      </w:r>
      <w:proofErr w:type="spellEnd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&gt;= 25000 THEN 'Medium Value'</w:t>
      </w:r>
    </w:p>
    <w:p w14:paraId="4226209F" w14:textId="78159B30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ELSE 'Low Value'</w:t>
      </w:r>
    </w:p>
    <w:p w14:paraId="4BBE4549" w14:textId="6FEF6CEE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END AS </w:t>
      </w:r>
      <w:proofErr w:type="spellStart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customer_category</w:t>
      </w:r>
      <w:proofErr w:type="spellEnd"/>
    </w:p>
    <w:p w14:paraId="5D74CCF9" w14:textId="4F32E743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FROM Customers;</w:t>
      </w:r>
    </w:p>
    <w:p w14:paraId="64E842EC" w14:textId="1EF05D66" w:rsidR="00BC79DB" w:rsidRDefault="00BC79DB" w:rsidP="00BC79DB">
      <w:pPr>
        <w:pStyle w:val="Heading3"/>
        <w:ind w:left="360"/>
        <w:rPr>
          <w:rFonts w:ascii="Calibri" w:hAnsi="Calibri" w:cs="Calibri"/>
        </w:rPr>
      </w:pPr>
      <w:r w:rsidRPr="00BC79DB">
        <w:rPr>
          <w:rFonts w:ascii="Calibri" w:hAnsi="Calibri" w:cs="Calibri"/>
        </w:rPr>
        <w:t>Output</w:t>
      </w:r>
    </w:p>
    <w:p w14:paraId="063BDDD0" w14:textId="77777777" w:rsidR="00BC79DB" w:rsidRPr="00BC79DB" w:rsidRDefault="00BC79DB" w:rsidP="00BC79DB"/>
    <w:tbl>
      <w:tblPr>
        <w:tblW w:w="0" w:type="auto"/>
        <w:tblCellSpacing w:w="15" w:type="dxa"/>
        <w:tblInd w:w="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980"/>
        <w:gridCol w:w="1440"/>
        <w:gridCol w:w="2610"/>
      </w:tblGrid>
      <w:tr w:rsidR="00BC79DB" w:rsidRPr="00BC79DB" w14:paraId="35B31693" w14:textId="77777777" w:rsidTr="00BC79DB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3D5C491A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BC79DB">
              <w:rPr>
                <w:rFonts w:ascii="Calibri" w:hAnsi="Calibri" w:cs="Calibri"/>
                <w:b/>
                <w:bCs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186D3D78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BC79DB">
              <w:rPr>
                <w:rFonts w:ascii="Calibri" w:hAnsi="Calibri" w:cs="Calibri"/>
                <w:b/>
                <w:bCs/>
                <w:sz w:val="24"/>
                <w:szCs w:val="24"/>
              </w:rPr>
              <w:t>customer_name</w:t>
            </w:r>
            <w:proofErr w:type="spellEnd"/>
          </w:p>
        </w:tc>
        <w:tc>
          <w:tcPr>
            <w:tcW w:w="1410" w:type="dxa"/>
            <w:vAlign w:val="center"/>
            <w:hideMark/>
          </w:tcPr>
          <w:p w14:paraId="31DBE1F6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BC79DB">
              <w:rPr>
                <w:rFonts w:ascii="Calibri" w:hAnsi="Calibri" w:cs="Calibri"/>
                <w:b/>
                <w:bCs/>
                <w:sz w:val="24"/>
                <w:szCs w:val="24"/>
              </w:rPr>
              <w:t>total_spent</w:t>
            </w:r>
            <w:proofErr w:type="spellEnd"/>
          </w:p>
        </w:tc>
        <w:tc>
          <w:tcPr>
            <w:tcW w:w="2565" w:type="dxa"/>
            <w:vAlign w:val="center"/>
            <w:hideMark/>
          </w:tcPr>
          <w:p w14:paraId="5B786B23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BC79DB">
              <w:rPr>
                <w:rFonts w:ascii="Calibri" w:hAnsi="Calibri" w:cs="Calibri"/>
                <w:b/>
                <w:bCs/>
                <w:sz w:val="24"/>
                <w:szCs w:val="24"/>
              </w:rPr>
              <w:t>customer_category</w:t>
            </w:r>
            <w:proofErr w:type="spellEnd"/>
          </w:p>
        </w:tc>
      </w:tr>
      <w:tr w:rsidR="00BC79DB" w:rsidRPr="00BC79DB" w14:paraId="67C15E79" w14:textId="77777777" w:rsidTr="00BC79DB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3275DEB8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101</w:t>
            </w:r>
          </w:p>
        </w:tc>
        <w:tc>
          <w:tcPr>
            <w:tcW w:w="1950" w:type="dxa"/>
            <w:vAlign w:val="center"/>
            <w:hideMark/>
          </w:tcPr>
          <w:p w14:paraId="6EEE0019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Hitesh</w:t>
            </w:r>
          </w:p>
        </w:tc>
        <w:tc>
          <w:tcPr>
            <w:tcW w:w="1410" w:type="dxa"/>
            <w:vAlign w:val="center"/>
            <w:hideMark/>
          </w:tcPr>
          <w:p w14:paraId="3B86B552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75000</w:t>
            </w:r>
          </w:p>
        </w:tc>
        <w:tc>
          <w:tcPr>
            <w:tcW w:w="2565" w:type="dxa"/>
            <w:vAlign w:val="center"/>
            <w:hideMark/>
          </w:tcPr>
          <w:p w14:paraId="39E6D68B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High Value</w:t>
            </w:r>
          </w:p>
        </w:tc>
      </w:tr>
      <w:tr w:rsidR="00BC79DB" w:rsidRPr="00BC79DB" w14:paraId="1FB4D5F9" w14:textId="77777777" w:rsidTr="00BC79DB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005228D8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102</w:t>
            </w:r>
          </w:p>
        </w:tc>
        <w:tc>
          <w:tcPr>
            <w:tcW w:w="1950" w:type="dxa"/>
            <w:vAlign w:val="center"/>
            <w:hideMark/>
          </w:tcPr>
          <w:p w14:paraId="6AF5949F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  <w:tc>
          <w:tcPr>
            <w:tcW w:w="1410" w:type="dxa"/>
            <w:vAlign w:val="center"/>
            <w:hideMark/>
          </w:tcPr>
          <w:p w14:paraId="6A5393C4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45000</w:t>
            </w:r>
          </w:p>
        </w:tc>
        <w:tc>
          <w:tcPr>
            <w:tcW w:w="2565" w:type="dxa"/>
            <w:vAlign w:val="center"/>
            <w:hideMark/>
          </w:tcPr>
          <w:p w14:paraId="2358C61C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Medium Value</w:t>
            </w:r>
          </w:p>
        </w:tc>
      </w:tr>
      <w:tr w:rsidR="00BC79DB" w:rsidRPr="00BC79DB" w14:paraId="4867E7C9" w14:textId="77777777" w:rsidTr="00BC79DB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778174F7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103</w:t>
            </w:r>
          </w:p>
        </w:tc>
        <w:tc>
          <w:tcPr>
            <w:tcW w:w="1950" w:type="dxa"/>
            <w:vAlign w:val="center"/>
            <w:hideMark/>
          </w:tcPr>
          <w:p w14:paraId="3C711AD2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  <w:tc>
          <w:tcPr>
            <w:tcW w:w="1410" w:type="dxa"/>
            <w:vAlign w:val="center"/>
            <w:hideMark/>
          </w:tcPr>
          <w:p w14:paraId="5A1EC420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25000</w:t>
            </w:r>
          </w:p>
        </w:tc>
        <w:tc>
          <w:tcPr>
            <w:tcW w:w="2565" w:type="dxa"/>
            <w:vAlign w:val="center"/>
            <w:hideMark/>
          </w:tcPr>
          <w:p w14:paraId="6956F7A8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Medium Value</w:t>
            </w:r>
          </w:p>
        </w:tc>
      </w:tr>
      <w:tr w:rsidR="00BC79DB" w:rsidRPr="00BC79DB" w14:paraId="167C731E" w14:textId="77777777" w:rsidTr="00BC79DB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5533D83E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104</w:t>
            </w:r>
          </w:p>
        </w:tc>
        <w:tc>
          <w:tcPr>
            <w:tcW w:w="1950" w:type="dxa"/>
            <w:vAlign w:val="center"/>
            <w:hideMark/>
          </w:tcPr>
          <w:p w14:paraId="40FBB4A4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Neha</w:t>
            </w:r>
          </w:p>
        </w:tc>
        <w:tc>
          <w:tcPr>
            <w:tcW w:w="1410" w:type="dxa"/>
            <w:vAlign w:val="center"/>
            <w:hideMark/>
          </w:tcPr>
          <w:p w14:paraId="134DC38F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90000</w:t>
            </w:r>
          </w:p>
        </w:tc>
        <w:tc>
          <w:tcPr>
            <w:tcW w:w="2565" w:type="dxa"/>
            <w:vAlign w:val="center"/>
            <w:hideMark/>
          </w:tcPr>
          <w:p w14:paraId="2953FF78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High Value</w:t>
            </w:r>
          </w:p>
        </w:tc>
      </w:tr>
      <w:tr w:rsidR="00BC79DB" w:rsidRPr="00BC79DB" w14:paraId="0D1E696A" w14:textId="77777777" w:rsidTr="00BC79DB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3F58F52E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105</w:t>
            </w:r>
          </w:p>
        </w:tc>
        <w:tc>
          <w:tcPr>
            <w:tcW w:w="1950" w:type="dxa"/>
            <w:vAlign w:val="center"/>
            <w:hideMark/>
          </w:tcPr>
          <w:p w14:paraId="52C2B0CA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Amit</w:t>
            </w:r>
          </w:p>
        </w:tc>
        <w:tc>
          <w:tcPr>
            <w:tcW w:w="1410" w:type="dxa"/>
            <w:vAlign w:val="center"/>
            <w:hideMark/>
          </w:tcPr>
          <w:p w14:paraId="12050F60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15000</w:t>
            </w:r>
          </w:p>
        </w:tc>
        <w:tc>
          <w:tcPr>
            <w:tcW w:w="2565" w:type="dxa"/>
            <w:vAlign w:val="center"/>
            <w:hideMark/>
          </w:tcPr>
          <w:p w14:paraId="672B8F1E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Low Value</w:t>
            </w:r>
          </w:p>
        </w:tc>
      </w:tr>
    </w:tbl>
    <w:p w14:paraId="487759F9" w14:textId="69C9ECD6" w:rsidR="00BC79DB" w:rsidRPr="00BC79DB" w:rsidRDefault="00BC79DB" w:rsidP="00BC79DB">
      <w:pPr>
        <w:pStyle w:val="Heading2"/>
        <w:rPr>
          <w:b/>
          <w:bCs/>
        </w:rPr>
      </w:pPr>
      <w:r w:rsidRPr="00BC79DB">
        <w:rPr>
          <w:b/>
          <w:bCs/>
        </w:rPr>
        <w:t>3</w:t>
      </w:r>
      <w:r w:rsidRPr="00BC79DB">
        <w:rPr>
          <w:b/>
          <w:bCs/>
        </w:rPr>
        <w:t>. Binning Values Using CASE WHEN</w:t>
      </w:r>
    </w:p>
    <w:p w14:paraId="25C36E97" w14:textId="77777777" w:rsidR="00BC79DB" w:rsidRPr="00BC79DB" w:rsidRDefault="00BC79DB" w:rsidP="00BC79DB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CASE WHEN</w:t>
      </w:r>
      <w:r w:rsidRPr="00BC79DB">
        <w:rPr>
          <w:rFonts w:ascii="Calibri" w:hAnsi="Calibri" w:cs="Calibri"/>
        </w:rPr>
        <w:t xml:space="preserve"> can also divide numerical values into predefined ranges, called </w:t>
      </w:r>
      <w:r w:rsidRPr="00BC79DB">
        <w:rPr>
          <w:rStyle w:val="Strong"/>
          <w:rFonts w:ascii="Calibri" w:eastAsiaTheme="majorEastAsia" w:hAnsi="Calibri" w:cs="Calibri"/>
        </w:rPr>
        <w:t>bins</w:t>
      </w:r>
      <w:r w:rsidRPr="00BC79DB">
        <w:rPr>
          <w:rFonts w:ascii="Calibri" w:hAnsi="Calibri" w:cs="Calibri"/>
        </w:rPr>
        <w:t>.</w:t>
      </w:r>
    </w:p>
    <w:p w14:paraId="5576551F" w14:textId="77777777" w:rsidR="00BC79DB" w:rsidRPr="00BC79DB" w:rsidRDefault="00BC79DB" w:rsidP="00BC79DB">
      <w:pPr>
        <w:pStyle w:val="Heading3"/>
        <w:ind w:left="360"/>
        <w:rPr>
          <w:rFonts w:ascii="Calibri" w:hAnsi="Calibri" w:cs="Calibri"/>
        </w:rPr>
      </w:pPr>
      <w:r w:rsidRPr="00BC79DB">
        <w:rPr>
          <w:rFonts w:ascii="Calibri" w:hAnsi="Calibri" w:cs="Calibri"/>
        </w:rPr>
        <w:t>Example: Order Amount Classification</w:t>
      </w:r>
    </w:p>
    <w:p w14:paraId="37AC5DEE" w14:textId="7DCD385D" w:rsidR="00BC79DB" w:rsidRPr="00BC79DB" w:rsidRDefault="00BC79DB" w:rsidP="00BC79DB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6A9C3ADE" w14:textId="44F83FBF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order_id</w:t>
      </w:r>
      <w:proofErr w:type="spellEnd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068B3476" w14:textId="02B254E3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total_amount</w:t>
      </w:r>
      <w:proofErr w:type="spellEnd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2568563B" w14:textId="0E6F3B6B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CASE</w:t>
      </w:r>
    </w:p>
    <w:p w14:paraId="2EC0D43A" w14:textId="5C473F21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WHEN </w:t>
      </w:r>
      <w:proofErr w:type="spellStart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total_amount</w:t>
      </w:r>
      <w:proofErr w:type="spellEnd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&lt; 500 THEN 'Small Order'</w:t>
      </w:r>
    </w:p>
    <w:p w14:paraId="369A70CA" w14:textId="344DBBDE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WHEN </w:t>
      </w:r>
      <w:proofErr w:type="spellStart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total_amount</w:t>
      </w:r>
      <w:proofErr w:type="spellEnd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&lt; 1500 THEN 'Medium Order'</w:t>
      </w:r>
    </w:p>
    <w:p w14:paraId="5DE5C64E" w14:textId="252CF630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ELSE 'Large Order'</w:t>
      </w:r>
    </w:p>
    <w:p w14:paraId="52F57EC5" w14:textId="48ED4E4D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END AS </w:t>
      </w:r>
      <w:proofErr w:type="spellStart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order_category</w:t>
      </w:r>
      <w:proofErr w:type="spellEnd"/>
    </w:p>
    <w:p w14:paraId="2F0D1CA4" w14:textId="52E1C905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FROM Orders;</w:t>
      </w:r>
    </w:p>
    <w:p w14:paraId="3FA021D8" w14:textId="77777777" w:rsidR="00BC79DB" w:rsidRDefault="00BC79DB">
      <w:pPr>
        <w:rPr>
          <w:rFonts w:ascii="Calibri" w:eastAsiaTheme="majorEastAsia" w:hAnsi="Calibri" w:cs="Calibri"/>
          <w:color w:val="98C723" w:themeColor="accent1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25108796" w14:textId="7D3F34C8" w:rsidR="00BC79DB" w:rsidRDefault="00BC79DB" w:rsidP="00BC79DB">
      <w:pPr>
        <w:pStyle w:val="Heading3"/>
        <w:ind w:left="360"/>
        <w:rPr>
          <w:rFonts w:ascii="Calibri" w:hAnsi="Calibri" w:cs="Calibri"/>
        </w:rPr>
      </w:pPr>
      <w:r w:rsidRPr="00BC79DB">
        <w:rPr>
          <w:rFonts w:ascii="Calibri" w:hAnsi="Calibri" w:cs="Calibri"/>
        </w:rPr>
        <w:lastRenderedPageBreak/>
        <w:t>Example Output</w:t>
      </w:r>
    </w:p>
    <w:p w14:paraId="7CD8CA46" w14:textId="77777777" w:rsidR="00BC79DB" w:rsidRPr="00BC79DB" w:rsidRDefault="00BC79DB" w:rsidP="00BC79DB"/>
    <w:tbl>
      <w:tblPr>
        <w:tblW w:w="0" w:type="auto"/>
        <w:tblCellSpacing w:w="15" w:type="dxa"/>
        <w:tblInd w:w="10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160"/>
        <w:gridCol w:w="2250"/>
      </w:tblGrid>
      <w:tr w:rsidR="00BC79DB" w:rsidRPr="00BC79DB" w14:paraId="51F3623B" w14:textId="77777777" w:rsidTr="00BC79DB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062E4E54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BC79DB">
              <w:rPr>
                <w:rFonts w:ascii="Calibri" w:hAnsi="Calibri" w:cs="Calibri"/>
                <w:b/>
                <w:bCs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2130" w:type="dxa"/>
            <w:vAlign w:val="center"/>
            <w:hideMark/>
          </w:tcPr>
          <w:p w14:paraId="397F8EE9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BC79DB">
              <w:rPr>
                <w:rFonts w:ascii="Calibri" w:hAnsi="Calibri" w:cs="Calibri"/>
                <w:b/>
                <w:bCs/>
                <w:sz w:val="24"/>
                <w:szCs w:val="24"/>
              </w:rPr>
              <w:t>total_amount</w:t>
            </w:r>
            <w:proofErr w:type="spellEnd"/>
          </w:p>
        </w:tc>
        <w:tc>
          <w:tcPr>
            <w:tcW w:w="2205" w:type="dxa"/>
            <w:vAlign w:val="center"/>
            <w:hideMark/>
          </w:tcPr>
          <w:p w14:paraId="6D9A426E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BC79DB">
              <w:rPr>
                <w:rFonts w:ascii="Calibri" w:hAnsi="Calibri" w:cs="Calibri"/>
                <w:b/>
                <w:bCs/>
                <w:sz w:val="24"/>
                <w:szCs w:val="24"/>
              </w:rPr>
              <w:t>order_category</w:t>
            </w:r>
            <w:proofErr w:type="spellEnd"/>
          </w:p>
        </w:tc>
      </w:tr>
      <w:tr w:rsidR="00BC79DB" w:rsidRPr="00BC79DB" w14:paraId="670F4080" w14:textId="77777777" w:rsidTr="00BC79DB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010C5D69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1001</w:t>
            </w:r>
          </w:p>
        </w:tc>
        <w:tc>
          <w:tcPr>
            <w:tcW w:w="2130" w:type="dxa"/>
            <w:vAlign w:val="center"/>
            <w:hideMark/>
          </w:tcPr>
          <w:p w14:paraId="52682ECE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300</w:t>
            </w:r>
          </w:p>
        </w:tc>
        <w:tc>
          <w:tcPr>
            <w:tcW w:w="2205" w:type="dxa"/>
            <w:vAlign w:val="center"/>
            <w:hideMark/>
          </w:tcPr>
          <w:p w14:paraId="01D86E61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Small Order</w:t>
            </w:r>
          </w:p>
        </w:tc>
      </w:tr>
      <w:tr w:rsidR="00BC79DB" w:rsidRPr="00BC79DB" w14:paraId="3D901F6E" w14:textId="77777777" w:rsidTr="00BC79DB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4F2A505C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1002</w:t>
            </w:r>
          </w:p>
        </w:tc>
        <w:tc>
          <w:tcPr>
            <w:tcW w:w="2130" w:type="dxa"/>
            <w:vAlign w:val="center"/>
            <w:hideMark/>
          </w:tcPr>
          <w:p w14:paraId="2559AC72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850</w:t>
            </w:r>
          </w:p>
        </w:tc>
        <w:tc>
          <w:tcPr>
            <w:tcW w:w="2205" w:type="dxa"/>
            <w:vAlign w:val="center"/>
            <w:hideMark/>
          </w:tcPr>
          <w:p w14:paraId="7C394EC7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Medium Order</w:t>
            </w:r>
          </w:p>
        </w:tc>
      </w:tr>
      <w:tr w:rsidR="00BC79DB" w:rsidRPr="00BC79DB" w14:paraId="7F434C23" w14:textId="77777777" w:rsidTr="00BC79DB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5D12919B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1003</w:t>
            </w:r>
          </w:p>
        </w:tc>
        <w:tc>
          <w:tcPr>
            <w:tcW w:w="2130" w:type="dxa"/>
            <w:vAlign w:val="center"/>
            <w:hideMark/>
          </w:tcPr>
          <w:p w14:paraId="2C68CE90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2500</w:t>
            </w:r>
          </w:p>
        </w:tc>
        <w:tc>
          <w:tcPr>
            <w:tcW w:w="2205" w:type="dxa"/>
            <w:vAlign w:val="center"/>
            <w:hideMark/>
          </w:tcPr>
          <w:p w14:paraId="4BC92954" w14:textId="77777777" w:rsidR="00BC79DB" w:rsidRPr="00BC79DB" w:rsidRDefault="00BC79DB" w:rsidP="00BC79D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Large Order</w:t>
            </w:r>
          </w:p>
        </w:tc>
      </w:tr>
    </w:tbl>
    <w:p w14:paraId="71C6DFD8" w14:textId="77777777" w:rsidR="00BC79DB" w:rsidRPr="00BC79DB" w:rsidRDefault="00BC79DB" w:rsidP="00BC79DB">
      <w:pPr>
        <w:pStyle w:val="Heading2"/>
        <w:rPr>
          <w:b/>
          <w:bCs/>
        </w:rPr>
      </w:pPr>
      <w:r w:rsidRPr="00BC79DB">
        <w:rPr>
          <w:b/>
          <w:bCs/>
        </w:rPr>
        <w:t>5. CASE WHEN with Multiple Conditions</w:t>
      </w:r>
    </w:p>
    <w:p w14:paraId="7586554E" w14:textId="77777777" w:rsidR="00BC79DB" w:rsidRPr="00BC79DB" w:rsidRDefault="00BC79DB" w:rsidP="00BC79DB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3D838AA5" w14:textId="77777777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customer_name</w:t>
      </w:r>
      <w:proofErr w:type="spellEnd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7A6AB8C6" w14:textId="77777777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total_spent</w:t>
      </w:r>
      <w:proofErr w:type="spellEnd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6B3F8627" w14:textId="77777777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CASE</w:t>
      </w:r>
    </w:p>
    <w:p w14:paraId="7F0A7AAE" w14:textId="77777777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WHEN </w:t>
      </w:r>
      <w:proofErr w:type="spellStart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total_spent</w:t>
      </w:r>
      <w:proofErr w:type="spellEnd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&gt;= 50000 THEN 'High Value'</w:t>
      </w:r>
    </w:p>
    <w:p w14:paraId="5011506F" w14:textId="77777777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WHEN </w:t>
      </w:r>
      <w:proofErr w:type="spellStart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total_spent</w:t>
      </w:r>
      <w:proofErr w:type="spellEnd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&gt;= 25000 THEN 'Medium Value'</w:t>
      </w:r>
    </w:p>
    <w:p w14:paraId="43478977" w14:textId="77777777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WHEN </w:t>
      </w:r>
      <w:proofErr w:type="spellStart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total_spent</w:t>
      </w:r>
      <w:proofErr w:type="spellEnd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&gt;= 10000 THEN 'Low Value'</w:t>
      </w:r>
    </w:p>
    <w:p w14:paraId="2A717D96" w14:textId="77777777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ELSE 'Very Low Value'</w:t>
      </w:r>
    </w:p>
    <w:p w14:paraId="5EEBB7C9" w14:textId="77777777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END AS </w:t>
      </w:r>
      <w:proofErr w:type="spellStart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customer_segment</w:t>
      </w:r>
      <w:proofErr w:type="spellEnd"/>
    </w:p>
    <w:p w14:paraId="13F68120" w14:textId="77777777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FROM Customers;</w:t>
      </w:r>
    </w:p>
    <w:p w14:paraId="71B22741" w14:textId="77777777" w:rsidR="00BC79DB" w:rsidRPr="00BC79DB" w:rsidRDefault="00BC79DB" w:rsidP="00BC79DB">
      <w:pPr>
        <w:pStyle w:val="Heading2"/>
        <w:rPr>
          <w:b/>
          <w:bCs/>
        </w:rPr>
      </w:pPr>
      <w:r w:rsidRPr="00BC79DB">
        <w:rPr>
          <w:b/>
          <w:bCs/>
        </w:rPr>
        <w:t>6. CASE WHEN with Aggregate Functions</w:t>
      </w:r>
    </w:p>
    <w:p w14:paraId="5A98D2EF" w14:textId="77777777" w:rsidR="00BC79DB" w:rsidRPr="00BC79DB" w:rsidRDefault="00BC79DB" w:rsidP="00BC79DB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CASE WHEN</w:t>
      </w:r>
      <w:r w:rsidRPr="00BC79DB">
        <w:rPr>
          <w:rFonts w:ascii="Calibri" w:hAnsi="Calibri" w:cs="Calibri"/>
        </w:rPr>
        <w:t xml:space="preserve"> can also be used with aggregate functions.</w:t>
      </w:r>
    </w:p>
    <w:p w14:paraId="33E11170" w14:textId="77777777" w:rsidR="00BC79DB" w:rsidRPr="00BC79DB" w:rsidRDefault="00BC79DB" w:rsidP="00BC79DB">
      <w:pPr>
        <w:pStyle w:val="Heading3"/>
        <w:ind w:left="360"/>
        <w:rPr>
          <w:rFonts w:ascii="Calibri" w:hAnsi="Calibri" w:cs="Calibri"/>
        </w:rPr>
      </w:pPr>
      <w:r w:rsidRPr="00BC79DB">
        <w:rPr>
          <w:rFonts w:ascii="Calibri" w:hAnsi="Calibri" w:cs="Calibri"/>
        </w:rPr>
        <w:t>Example: Count High-Value Customers</w:t>
      </w:r>
    </w:p>
    <w:p w14:paraId="5C66BDC4" w14:textId="30EA512E" w:rsidR="00BC79DB" w:rsidRPr="00BC79DB" w:rsidRDefault="00BC79DB" w:rsidP="00BC79DB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6C8AFE5D" w14:textId="283912D3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COUNT(</w:t>
      </w:r>
      <w:proofErr w:type="gramEnd"/>
    </w:p>
    <w:p w14:paraId="2B4D20C9" w14:textId="3093FC93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CASE</w:t>
      </w:r>
    </w:p>
    <w:p w14:paraId="48EF812E" w14:textId="384D57AA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    WHEN </w:t>
      </w:r>
      <w:proofErr w:type="spellStart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total_spent</w:t>
      </w:r>
      <w:proofErr w:type="spellEnd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&gt;= 50000 THEN 1</w:t>
      </w:r>
    </w:p>
    <w:p w14:paraId="273BAA76" w14:textId="0A28DA72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END</w:t>
      </w:r>
    </w:p>
    <w:p w14:paraId="37074829" w14:textId="5C50F80B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 xml:space="preserve">    ) AS </w:t>
      </w:r>
      <w:proofErr w:type="spellStart"/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high_value_customers</w:t>
      </w:r>
      <w:proofErr w:type="spellEnd"/>
    </w:p>
    <w:p w14:paraId="2D6817D3" w14:textId="2948936B" w:rsidR="00BC79DB" w:rsidRPr="00BC79DB" w:rsidRDefault="00BC79DB" w:rsidP="00BC79DB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FROM Customers;</w:t>
      </w:r>
    </w:p>
    <w:p w14:paraId="0D66C5B5" w14:textId="4920DE21" w:rsidR="00BC79DB" w:rsidRDefault="00BC79DB" w:rsidP="00BC79DB">
      <w:pPr>
        <w:pStyle w:val="Heading3"/>
        <w:ind w:left="360"/>
        <w:rPr>
          <w:rFonts w:ascii="Calibri" w:hAnsi="Calibri" w:cs="Calibri"/>
        </w:rPr>
      </w:pPr>
      <w:r w:rsidRPr="00BC79DB">
        <w:rPr>
          <w:rFonts w:ascii="Calibri" w:hAnsi="Calibri" w:cs="Calibri"/>
        </w:rPr>
        <w:t>Output</w:t>
      </w:r>
    </w:p>
    <w:p w14:paraId="0CF6811E" w14:textId="77777777" w:rsidR="008770C1" w:rsidRPr="008770C1" w:rsidRDefault="008770C1" w:rsidP="008770C1"/>
    <w:tbl>
      <w:tblPr>
        <w:tblW w:w="0" w:type="auto"/>
        <w:tblCellSpacing w:w="15" w:type="dxa"/>
        <w:tblInd w:w="10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</w:tblGrid>
      <w:tr w:rsidR="00BC79DB" w:rsidRPr="00BC79DB" w14:paraId="441A84EC" w14:textId="77777777" w:rsidTr="008770C1">
        <w:trPr>
          <w:tblHeader/>
          <w:tblCellSpacing w:w="15" w:type="dxa"/>
        </w:trPr>
        <w:tc>
          <w:tcPr>
            <w:tcW w:w="2640" w:type="dxa"/>
            <w:vAlign w:val="center"/>
            <w:hideMark/>
          </w:tcPr>
          <w:p w14:paraId="3ABB723E" w14:textId="77777777" w:rsidR="00BC79DB" w:rsidRPr="00BC79DB" w:rsidRDefault="00BC79DB" w:rsidP="008770C1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BC79DB">
              <w:rPr>
                <w:rFonts w:ascii="Calibri" w:hAnsi="Calibri" w:cs="Calibri"/>
                <w:b/>
                <w:bCs/>
                <w:sz w:val="24"/>
                <w:szCs w:val="24"/>
              </w:rPr>
              <w:t>high_value_customers</w:t>
            </w:r>
            <w:proofErr w:type="spellEnd"/>
          </w:p>
        </w:tc>
      </w:tr>
      <w:tr w:rsidR="00BC79DB" w:rsidRPr="00BC79DB" w14:paraId="2B83DEAC" w14:textId="77777777" w:rsidTr="008770C1">
        <w:trPr>
          <w:tblCellSpacing w:w="15" w:type="dxa"/>
        </w:trPr>
        <w:tc>
          <w:tcPr>
            <w:tcW w:w="2640" w:type="dxa"/>
            <w:vAlign w:val="center"/>
            <w:hideMark/>
          </w:tcPr>
          <w:p w14:paraId="486A27C0" w14:textId="77777777" w:rsidR="00BC79DB" w:rsidRPr="00BC79DB" w:rsidRDefault="00BC79DB" w:rsidP="008770C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</w:tr>
    </w:tbl>
    <w:p w14:paraId="0276FE1C" w14:textId="77777777" w:rsidR="008770C1" w:rsidRDefault="008770C1" w:rsidP="008770C1"/>
    <w:p w14:paraId="3CB05730" w14:textId="77777777" w:rsidR="008770C1" w:rsidRDefault="008770C1">
      <w:pPr>
        <w:rPr>
          <w:rFonts w:ascii="Calibri" w:eastAsiaTheme="majorEastAsia" w:hAnsi="Calibri" w:cs="Calibri"/>
          <w:b/>
          <w:bCs/>
          <w:color w:val="71941A" w:themeColor="accent1" w:themeShade="BF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583FF321" w14:textId="5E29AA61" w:rsidR="00BC79DB" w:rsidRDefault="00BC79DB" w:rsidP="008770C1">
      <w:pPr>
        <w:pStyle w:val="Heading2"/>
        <w:rPr>
          <w:b/>
          <w:bCs/>
        </w:rPr>
      </w:pPr>
      <w:r w:rsidRPr="008770C1">
        <w:rPr>
          <w:b/>
          <w:bCs/>
        </w:rPr>
        <w:lastRenderedPageBreak/>
        <w:t>7. Uses of CASE WHEN</w:t>
      </w:r>
    </w:p>
    <w:p w14:paraId="7F7A2AB2" w14:textId="77777777" w:rsidR="008770C1" w:rsidRPr="008770C1" w:rsidRDefault="008770C1" w:rsidP="008770C1"/>
    <w:tbl>
      <w:tblPr>
        <w:tblW w:w="0" w:type="auto"/>
        <w:tblCellSpacing w:w="15" w:type="dxa"/>
        <w:tblInd w:w="8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3420"/>
      </w:tblGrid>
      <w:tr w:rsidR="00BC79DB" w:rsidRPr="00BC79DB" w14:paraId="321BDB9E" w14:textId="77777777" w:rsidTr="008770C1">
        <w:trPr>
          <w:tblHeader/>
          <w:tblCellSpacing w:w="15" w:type="dxa"/>
        </w:trPr>
        <w:tc>
          <w:tcPr>
            <w:tcW w:w="3015" w:type="dxa"/>
            <w:vAlign w:val="center"/>
            <w:hideMark/>
          </w:tcPr>
          <w:p w14:paraId="285F1EF8" w14:textId="77777777" w:rsidR="00BC79DB" w:rsidRPr="00BC79DB" w:rsidRDefault="00BC79DB" w:rsidP="008770C1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C79DB">
              <w:rPr>
                <w:rFonts w:ascii="Calibri" w:hAnsi="Calibri" w:cs="Calibri"/>
                <w:b/>
                <w:bCs/>
                <w:sz w:val="24"/>
                <w:szCs w:val="24"/>
              </w:rPr>
              <w:t>Use</w:t>
            </w:r>
          </w:p>
        </w:tc>
        <w:tc>
          <w:tcPr>
            <w:tcW w:w="3375" w:type="dxa"/>
            <w:vAlign w:val="center"/>
            <w:hideMark/>
          </w:tcPr>
          <w:p w14:paraId="6433CBBC" w14:textId="77777777" w:rsidR="00BC79DB" w:rsidRPr="00BC79DB" w:rsidRDefault="00BC79DB" w:rsidP="008770C1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C79DB">
              <w:rPr>
                <w:rFonts w:ascii="Calibri" w:hAnsi="Calibri" w:cs="Calibri"/>
                <w:b/>
                <w:bCs/>
                <w:sz w:val="24"/>
                <w:szCs w:val="24"/>
              </w:rPr>
              <w:t>Example</w:t>
            </w:r>
          </w:p>
        </w:tc>
      </w:tr>
      <w:tr w:rsidR="00BC79DB" w:rsidRPr="00BC79DB" w14:paraId="00026A31" w14:textId="77777777" w:rsidTr="008770C1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71C4FA96" w14:textId="77777777" w:rsidR="00BC79DB" w:rsidRPr="00BC79DB" w:rsidRDefault="00BC79DB" w:rsidP="008770C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Categorizing data</w:t>
            </w:r>
          </w:p>
        </w:tc>
        <w:tc>
          <w:tcPr>
            <w:tcW w:w="3375" w:type="dxa"/>
            <w:vAlign w:val="center"/>
            <w:hideMark/>
          </w:tcPr>
          <w:p w14:paraId="2CCE438E" w14:textId="77777777" w:rsidR="00BC79DB" w:rsidRPr="00BC79DB" w:rsidRDefault="00BC79DB" w:rsidP="008770C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High/Medium/Low Value</w:t>
            </w:r>
          </w:p>
        </w:tc>
      </w:tr>
      <w:tr w:rsidR="00BC79DB" w:rsidRPr="00BC79DB" w14:paraId="2F824511" w14:textId="77777777" w:rsidTr="008770C1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77B097D7" w14:textId="77777777" w:rsidR="00BC79DB" w:rsidRPr="00BC79DB" w:rsidRDefault="00BC79DB" w:rsidP="008770C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Binning values</w:t>
            </w:r>
          </w:p>
        </w:tc>
        <w:tc>
          <w:tcPr>
            <w:tcW w:w="3375" w:type="dxa"/>
            <w:vAlign w:val="center"/>
            <w:hideMark/>
          </w:tcPr>
          <w:p w14:paraId="4CBDFC3B" w14:textId="77777777" w:rsidR="00BC79DB" w:rsidRPr="00BC79DB" w:rsidRDefault="00BC79DB" w:rsidP="008770C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Small/Medium/Large</w:t>
            </w:r>
          </w:p>
        </w:tc>
      </w:tr>
      <w:tr w:rsidR="00BC79DB" w:rsidRPr="00BC79DB" w14:paraId="2349B30F" w14:textId="77777777" w:rsidTr="008770C1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33A06AA7" w14:textId="77777777" w:rsidR="00BC79DB" w:rsidRPr="00BC79DB" w:rsidRDefault="00BC79DB" w:rsidP="008770C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Creating labels</w:t>
            </w:r>
          </w:p>
        </w:tc>
        <w:tc>
          <w:tcPr>
            <w:tcW w:w="3375" w:type="dxa"/>
            <w:vAlign w:val="center"/>
            <w:hideMark/>
          </w:tcPr>
          <w:p w14:paraId="2C285B77" w14:textId="77777777" w:rsidR="00BC79DB" w:rsidRPr="00BC79DB" w:rsidRDefault="00BC79DB" w:rsidP="008770C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Active/Inactive</w:t>
            </w:r>
          </w:p>
        </w:tc>
      </w:tr>
      <w:tr w:rsidR="00BC79DB" w:rsidRPr="00BC79DB" w14:paraId="3F1FF425" w14:textId="77777777" w:rsidTr="008770C1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5D66FD38" w14:textId="77777777" w:rsidR="00BC79DB" w:rsidRPr="00BC79DB" w:rsidRDefault="00BC79DB" w:rsidP="008770C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Conditional calculations</w:t>
            </w:r>
          </w:p>
        </w:tc>
        <w:tc>
          <w:tcPr>
            <w:tcW w:w="3375" w:type="dxa"/>
            <w:vAlign w:val="center"/>
            <w:hideMark/>
          </w:tcPr>
          <w:p w14:paraId="530D4514" w14:textId="77777777" w:rsidR="00BC79DB" w:rsidRPr="00BC79DB" w:rsidRDefault="00BC79DB" w:rsidP="008770C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Discount based on amount</w:t>
            </w:r>
          </w:p>
        </w:tc>
      </w:tr>
      <w:tr w:rsidR="00BC79DB" w:rsidRPr="00BC79DB" w14:paraId="72E4E14C" w14:textId="77777777" w:rsidTr="008770C1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47E60E27" w14:textId="77777777" w:rsidR="00BC79DB" w:rsidRPr="00BC79DB" w:rsidRDefault="00BC79DB" w:rsidP="008770C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Data analysis</w:t>
            </w:r>
          </w:p>
        </w:tc>
        <w:tc>
          <w:tcPr>
            <w:tcW w:w="3375" w:type="dxa"/>
            <w:vAlign w:val="center"/>
            <w:hideMark/>
          </w:tcPr>
          <w:p w14:paraId="5FB9B86C" w14:textId="77777777" w:rsidR="00BC79DB" w:rsidRPr="00BC79DB" w:rsidRDefault="00BC79DB" w:rsidP="008770C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Customer segmentation</w:t>
            </w:r>
          </w:p>
        </w:tc>
      </w:tr>
      <w:tr w:rsidR="00BC79DB" w:rsidRPr="00BC79DB" w14:paraId="550D4973" w14:textId="77777777" w:rsidTr="008770C1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51A4072F" w14:textId="77777777" w:rsidR="00BC79DB" w:rsidRPr="00BC79DB" w:rsidRDefault="00BC79DB" w:rsidP="008770C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Reporting</w:t>
            </w:r>
          </w:p>
        </w:tc>
        <w:tc>
          <w:tcPr>
            <w:tcW w:w="3375" w:type="dxa"/>
            <w:vAlign w:val="center"/>
            <w:hideMark/>
          </w:tcPr>
          <w:p w14:paraId="1CB4898B" w14:textId="77777777" w:rsidR="00BC79DB" w:rsidRPr="00BC79DB" w:rsidRDefault="00BC79DB" w:rsidP="008770C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C79DB">
              <w:rPr>
                <w:rFonts w:ascii="Calibri" w:hAnsi="Calibri" w:cs="Calibri"/>
                <w:sz w:val="24"/>
                <w:szCs w:val="24"/>
              </w:rPr>
              <w:t>Performance categories</w:t>
            </w:r>
          </w:p>
        </w:tc>
      </w:tr>
    </w:tbl>
    <w:p w14:paraId="79C7A434" w14:textId="77777777" w:rsidR="00BC79DB" w:rsidRPr="008770C1" w:rsidRDefault="00BC79DB" w:rsidP="008770C1">
      <w:pPr>
        <w:pStyle w:val="Heading1"/>
        <w:rPr>
          <w:sz w:val="32"/>
          <w:szCs w:val="32"/>
        </w:rPr>
      </w:pPr>
      <w:r w:rsidRPr="008770C1">
        <w:rPr>
          <w:sz w:val="32"/>
          <w:szCs w:val="32"/>
        </w:rPr>
        <w:t>Conclusion</w:t>
      </w:r>
    </w:p>
    <w:p w14:paraId="7AF36083" w14:textId="77777777" w:rsidR="00BC79DB" w:rsidRPr="00BC79DB" w:rsidRDefault="00BC79DB" w:rsidP="00BC79DB">
      <w:pPr>
        <w:pStyle w:val="NormalWeb"/>
        <w:rPr>
          <w:rFonts w:ascii="Calibri" w:hAnsi="Calibri" w:cs="Calibri"/>
        </w:rPr>
      </w:pPr>
      <w:r w:rsidRPr="00BC79DB">
        <w:rPr>
          <w:rStyle w:val="HTMLCode"/>
          <w:rFonts w:ascii="Calibri" w:eastAsiaTheme="majorEastAsia" w:hAnsi="Calibri" w:cs="Calibri"/>
          <w:sz w:val="24"/>
          <w:szCs w:val="24"/>
        </w:rPr>
        <w:t>CASE WHEN</w:t>
      </w:r>
      <w:r w:rsidRPr="00BC79DB">
        <w:rPr>
          <w:rFonts w:ascii="Calibri" w:hAnsi="Calibri" w:cs="Calibri"/>
        </w:rPr>
        <w:t xml:space="preserve"> is an important SQL conditional expression used to </w:t>
      </w:r>
      <w:r w:rsidRPr="00BC79DB">
        <w:rPr>
          <w:rStyle w:val="Strong"/>
          <w:rFonts w:ascii="Calibri" w:eastAsiaTheme="majorEastAsia" w:hAnsi="Calibri" w:cs="Calibri"/>
        </w:rPr>
        <w:t>categorize, classify, and transform data dynamically</w:t>
      </w:r>
      <w:r w:rsidRPr="00BC79DB">
        <w:rPr>
          <w:rFonts w:ascii="Calibri" w:hAnsi="Calibri" w:cs="Calibri"/>
        </w:rPr>
        <w:t>. It is especially useful in Data Analytics for creating customer segments, order categories, performance labels, and value ranges.</w:t>
      </w:r>
    </w:p>
    <w:p w14:paraId="3AA3DA62" w14:textId="77777777" w:rsidR="00167515" w:rsidRPr="00167515" w:rsidRDefault="00167515" w:rsidP="00167515"/>
    <w:sectPr w:rsidR="00167515" w:rsidRPr="00167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DB0B1B"/>
    <w:multiLevelType w:val="hybridMultilevel"/>
    <w:tmpl w:val="45508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C528C2"/>
    <w:multiLevelType w:val="multilevel"/>
    <w:tmpl w:val="AD5E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CC7"/>
    <w:rsid w:val="000B3CC7"/>
    <w:rsid w:val="00167515"/>
    <w:rsid w:val="001A3F53"/>
    <w:rsid w:val="005141EE"/>
    <w:rsid w:val="00652DB5"/>
    <w:rsid w:val="008770C1"/>
    <w:rsid w:val="00BC79DB"/>
    <w:rsid w:val="00D0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9E980"/>
  <w15:chartTrackingRefBased/>
  <w15:docId w15:val="{52FC089B-4ACD-4671-987D-E6D0BB8CB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BC79DB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BC79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79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79DB"/>
    <w:rPr>
      <w:rFonts w:ascii="Courier New" w:eastAsia="Times New Roman" w:hAnsi="Courier New" w:cs="Courier New"/>
      <w:sz w:val="20"/>
      <w:szCs w:val="20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4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3</cp:revision>
  <dcterms:created xsi:type="dcterms:W3CDTF">2026-10-01T17:35:00Z</dcterms:created>
  <dcterms:modified xsi:type="dcterms:W3CDTF">2026-10-01T17:48:00Z</dcterms:modified>
</cp:coreProperties>
</file>