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8303F" w14:textId="77777777" w:rsidR="0052546A" w:rsidRDefault="00000000">
      <w:pPr>
        <w:spacing w:after="60"/>
        <w:jc w:val="center"/>
      </w:pPr>
      <w:r>
        <w:rPr>
          <w:b/>
          <w:bCs/>
          <w:color w:val="2E5395"/>
          <w:sz w:val="26"/>
          <w:szCs w:val="26"/>
        </w:rPr>
        <w:t>SESSION 12</w:t>
      </w:r>
    </w:p>
    <w:p w14:paraId="677F9110" w14:textId="77777777" w:rsidR="0052546A" w:rsidRDefault="00000000">
      <w:pPr>
        <w:spacing w:after="60"/>
        <w:jc w:val="center"/>
      </w:pPr>
      <w:r>
        <w:rPr>
          <w:b/>
          <w:bCs/>
          <w:color w:val="1F3864"/>
          <w:sz w:val="44"/>
          <w:szCs w:val="44"/>
        </w:rPr>
        <w:t>Hypothesis Testing Concepts</w:t>
      </w:r>
    </w:p>
    <w:p w14:paraId="23ED0B26" w14:textId="77777777" w:rsidR="0052546A" w:rsidRDefault="00000000">
      <w:pPr>
        <w:pBdr>
          <w:bottom w:val="single" w:sz="8" w:space="6" w:color="1F3864"/>
        </w:pBdr>
        <w:spacing w:after="240"/>
        <w:jc w:val="center"/>
      </w:pPr>
      <w:r>
        <w:rPr>
          <w:i/>
          <w:iCs/>
          <w:color w:val="595959"/>
          <w:sz w:val="24"/>
          <w:szCs w:val="24"/>
        </w:rPr>
        <w:t>Assignment Notes with Worked Demo</w:t>
      </w:r>
    </w:p>
    <w:p w14:paraId="57D17FB4" w14:textId="77777777" w:rsidR="0052546A" w:rsidRDefault="00000000">
      <w:pPr>
        <w:spacing w:after="120" w:line="276" w:lineRule="auto"/>
      </w:pPr>
      <w:r>
        <w:rPr>
          <w:b/>
          <w:bCs/>
        </w:rPr>
        <w:t xml:space="preserve">Topics covered: </w:t>
      </w:r>
      <w:r>
        <w:t xml:space="preserve">Null and Alternative </w:t>
      </w:r>
      <w:proofErr w:type="gramStart"/>
      <w:r>
        <w:t>Hypotheses  |</w:t>
      </w:r>
      <w:proofErr w:type="gramEnd"/>
      <w:r>
        <w:t xml:space="preserve">  Types of Errors (Type I, Type II)  |  p-values  |  Confidence Levels  |  Demo: Stating Hypotheses for “New Discount Increased Sales”</w:t>
      </w:r>
    </w:p>
    <w:p w14:paraId="1B1D007F" w14:textId="77777777" w:rsidR="0052546A" w:rsidRDefault="00000000">
      <w:pPr>
        <w:pStyle w:val="Heading1"/>
        <w:spacing w:before="300" w:after="120"/>
      </w:pPr>
      <w:r>
        <w:rPr>
          <w:b/>
          <w:bCs/>
          <w:color w:val="1F3864"/>
          <w:sz w:val="30"/>
          <w:szCs w:val="30"/>
        </w:rPr>
        <w:t>1. Null and Alternative Hypotheses</w:t>
      </w:r>
    </w:p>
    <w:p w14:paraId="42A8D563" w14:textId="77777777" w:rsidR="0052546A" w:rsidRDefault="00000000">
      <w:pPr>
        <w:spacing w:after="120" w:line="276" w:lineRule="auto"/>
      </w:pPr>
      <w:r>
        <w:t>Hypothesis testing is a method for using sample data to decide whether a claim about a population is supported by the evidence. We begin by writing two competing statements about a population parameter (such as a mean μ or a proportion p).</w:t>
      </w:r>
    </w:p>
    <w:p w14:paraId="620F1B38" w14:textId="77777777" w:rsidR="0052546A" w:rsidRDefault="00000000">
      <w:pPr>
        <w:pStyle w:val="Heading2"/>
        <w:spacing w:before="180" w:after="80"/>
      </w:pPr>
      <w:r>
        <w:rPr>
          <w:b/>
          <w:bCs/>
          <w:color w:val="2E5395"/>
          <w:sz w:val="25"/>
          <w:szCs w:val="25"/>
        </w:rPr>
        <w:t>1.1 Definitions</w:t>
      </w:r>
    </w:p>
    <w:p w14:paraId="78940E87" w14:textId="77777777" w:rsidR="0052546A" w:rsidRDefault="00000000">
      <w:pPr>
        <w:pStyle w:val="ListParagraph"/>
        <w:numPr>
          <w:ilvl w:val="0"/>
          <w:numId w:val="2"/>
        </w:numPr>
        <w:spacing w:after="60"/>
      </w:pPr>
      <w:r>
        <w:rPr>
          <w:b/>
          <w:bCs/>
        </w:rPr>
        <w:t xml:space="preserve">Null hypothesis (H₀): </w:t>
      </w:r>
      <w:r>
        <w:t>the default statement of “no effect” or “no difference”. It always contains an equality (=, ≤ or ≥). We assume it is true until the data give strong evidence against it.</w:t>
      </w:r>
    </w:p>
    <w:p w14:paraId="62FE536B" w14:textId="77777777" w:rsidR="0052546A" w:rsidRDefault="00000000">
      <w:pPr>
        <w:pStyle w:val="ListParagraph"/>
        <w:numPr>
          <w:ilvl w:val="0"/>
          <w:numId w:val="2"/>
        </w:numPr>
        <w:spacing w:after="60"/>
      </w:pPr>
      <w:r>
        <w:rPr>
          <w:b/>
          <w:bCs/>
        </w:rPr>
        <w:t xml:space="preserve">Alternative hypothesis (H₁ or Hₐ): </w:t>
      </w:r>
      <w:r>
        <w:t>the claim we are trying to find evidence for. It is the opposite of H₀ and contains &lt;, &gt; or ≠.</w:t>
      </w:r>
    </w:p>
    <w:p w14:paraId="51D30BCF" w14:textId="77777777" w:rsidR="0052546A" w:rsidRDefault="00000000">
      <w:pPr>
        <w:spacing w:after="120" w:line="276" w:lineRule="auto"/>
      </w:pPr>
      <w:r>
        <w:t>The two hypotheses are mutually exclusive and together cover all possibilities. The outcome of a test is either “reject H₀” or “fail to reject H₀”. We never say that we “prove” or “accept” H₀.</w:t>
      </w:r>
    </w:p>
    <w:p w14:paraId="2878D92B" w14:textId="77777777" w:rsidR="0052546A" w:rsidRDefault="00000000">
      <w:pPr>
        <w:pStyle w:val="Heading2"/>
        <w:spacing w:before="180" w:after="80"/>
      </w:pPr>
      <w:r>
        <w:rPr>
          <w:b/>
          <w:bCs/>
          <w:color w:val="2E5395"/>
          <w:sz w:val="25"/>
          <w:szCs w:val="25"/>
        </w:rPr>
        <w:t>1.2 Types of tests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00"/>
        <w:gridCol w:w="3400"/>
      </w:tblGrid>
      <w:tr w:rsidR="0052546A" w14:paraId="53C0EBE0" w14:textId="77777777">
        <w:tblPrEx>
          <w:tblCellMar>
            <w:top w:w="0" w:type="dxa"/>
            <w:bottom w:w="0" w:type="dxa"/>
          </w:tblCellMar>
        </w:tblPrEx>
        <w:trPr>
          <w:cantSplit/>
          <w:tblHeader/>
        </w:trPr>
        <w:tc>
          <w:tcPr>
            <w:tcW w:w="23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3F301FB6" w14:textId="77777777" w:rsidR="0052546A" w:rsidRDefault="00000000">
            <w:pPr>
              <w:keepNext/>
            </w:pPr>
            <w:r>
              <w:rPr>
                <w:b/>
                <w:bCs/>
                <w:color w:val="FFFFFF"/>
                <w:sz w:val="21"/>
                <w:szCs w:val="21"/>
              </w:rPr>
              <w:t>Test type</w:t>
            </w:r>
          </w:p>
        </w:tc>
        <w:tc>
          <w:tcPr>
            <w:tcW w:w="33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343D61D5" w14:textId="77777777" w:rsidR="0052546A" w:rsidRDefault="00000000">
            <w:pPr>
              <w:keepNext/>
              <w:jc w:val="center"/>
            </w:pPr>
            <w:r>
              <w:rPr>
                <w:b/>
                <w:bCs/>
                <w:color w:val="FFFFFF"/>
                <w:sz w:val="21"/>
                <w:szCs w:val="21"/>
              </w:rPr>
              <w:t>Hypotheses</w:t>
            </w:r>
          </w:p>
        </w:tc>
        <w:tc>
          <w:tcPr>
            <w:tcW w:w="34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31DF049E" w14:textId="77777777" w:rsidR="0052546A" w:rsidRDefault="00000000">
            <w:pPr>
              <w:keepNext/>
              <w:jc w:val="center"/>
            </w:pPr>
            <w:r>
              <w:rPr>
                <w:b/>
                <w:bCs/>
                <w:color w:val="FFFFFF"/>
                <w:sz w:val="21"/>
                <w:szCs w:val="21"/>
              </w:rPr>
              <w:t>Used when</w:t>
            </w:r>
          </w:p>
        </w:tc>
      </w:tr>
      <w:tr w:rsidR="0052546A" w14:paraId="154A7FDB" w14:textId="77777777">
        <w:tblPrEx>
          <w:tblCellMar>
            <w:top w:w="0" w:type="dxa"/>
            <w:bottom w:w="0" w:type="dxa"/>
          </w:tblCellMar>
        </w:tblPrEx>
        <w:trPr>
          <w:cantSplit/>
        </w:trPr>
        <w:tc>
          <w:tcPr>
            <w:tcW w:w="23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2B25DF58" w14:textId="77777777" w:rsidR="0052546A" w:rsidRDefault="00000000">
            <w:pPr>
              <w:keepNext/>
            </w:pPr>
            <w:r>
              <w:rPr>
                <w:b/>
                <w:bCs/>
                <w:color w:val="000000"/>
                <w:sz w:val="21"/>
                <w:szCs w:val="21"/>
              </w:rPr>
              <w:t>Two-tailed</w:t>
            </w:r>
          </w:p>
        </w:tc>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66F60D2E" w14:textId="77777777" w:rsidR="0052546A" w:rsidRDefault="00000000">
            <w:pPr>
              <w:keepNext/>
              <w:jc w:val="center"/>
            </w:pPr>
            <w:r>
              <w:rPr>
                <w:color w:val="000000"/>
                <w:sz w:val="21"/>
                <w:szCs w:val="21"/>
              </w:rPr>
              <w:t>H₀: μ = μ</w:t>
            </w:r>
            <w:proofErr w:type="gramStart"/>
            <w:r>
              <w:rPr>
                <w:color w:val="000000"/>
                <w:sz w:val="21"/>
                <w:szCs w:val="21"/>
              </w:rPr>
              <w:t>₀  vs</w:t>
            </w:r>
            <w:proofErr w:type="gramEnd"/>
            <w:r>
              <w:rPr>
                <w:color w:val="000000"/>
                <w:sz w:val="21"/>
                <w:szCs w:val="21"/>
              </w:rPr>
              <w:t xml:space="preserve">  H₁: μ ≠ μ₀</w:t>
            </w:r>
          </w:p>
        </w:tc>
        <w:tc>
          <w:tcPr>
            <w:tcW w:w="34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0864923A" w14:textId="77777777" w:rsidR="0052546A" w:rsidRDefault="00000000">
            <w:pPr>
              <w:keepNext/>
              <w:jc w:val="center"/>
            </w:pPr>
            <w:r>
              <w:rPr>
                <w:color w:val="000000"/>
                <w:sz w:val="21"/>
                <w:szCs w:val="21"/>
              </w:rPr>
              <w:t>Looking for any change, up or down</w:t>
            </w:r>
          </w:p>
        </w:tc>
      </w:tr>
      <w:tr w:rsidR="0052546A" w14:paraId="2735393C" w14:textId="77777777">
        <w:tblPrEx>
          <w:tblCellMar>
            <w:top w:w="0" w:type="dxa"/>
            <w:bottom w:w="0" w:type="dxa"/>
          </w:tblCellMar>
        </w:tblPrEx>
        <w:trPr>
          <w:cantSplit/>
        </w:trPr>
        <w:tc>
          <w:tcPr>
            <w:tcW w:w="23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6617C4A8" w14:textId="77777777" w:rsidR="0052546A" w:rsidRDefault="00000000">
            <w:pPr>
              <w:keepNext/>
            </w:pPr>
            <w:r>
              <w:rPr>
                <w:b/>
                <w:bCs/>
                <w:color w:val="000000"/>
                <w:sz w:val="21"/>
                <w:szCs w:val="21"/>
              </w:rPr>
              <w:t>Right-tailed</w:t>
            </w:r>
          </w:p>
        </w:tc>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38E0418A" w14:textId="77777777" w:rsidR="0052546A" w:rsidRDefault="00000000">
            <w:pPr>
              <w:keepNext/>
              <w:jc w:val="center"/>
            </w:pPr>
            <w:r>
              <w:rPr>
                <w:color w:val="000000"/>
                <w:sz w:val="21"/>
                <w:szCs w:val="21"/>
              </w:rPr>
              <w:t>H₀: μ ≤ μ</w:t>
            </w:r>
            <w:proofErr w:type="gramStart"/>
            <w:r>
              <w:rPr>
                <w:color w:val="000000"/>
                <w:sz w:val="21"/>
                <w:szCs w:val="21"/>
              </w:rPr>
              <w:t>₀  vs</w:t>
            </w:r>
            <w:proofErr w:type="gramEnd"/>
            <w:r>
              <w:rPr>
                <w:color w:val="000000"/>
                <w:sz w:val="21"/>
                <w:szCs w:val="21"/>
              </w:rPr>
              <w:t xml:space="preserve">  H₁: μ &gt; μ₀</w:t>
            </w:r>
          </w:p>
        </w:tc>
        <w:tc>
          <w:tcPr>
            <w:tcW w:w="34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0E3F232D" w14:textId="77777777" w:rsidR="0052546A" w:rsidRDefault="00000000">
            <w:pPr>
              <w:keepNext/>
              <w:jc w:val="center"/>
            </w:pPr>
            <w:r>
              <w:rPr>
                <w:color w:val="000000"/>
                <w:sz w:val="21"/>
                <w:szCs w:val="21"/>
              </w:rPr>
              <w:t>Looking for an increase</w:t>
            </w:r>
          </w:p>
        </w:tc>
      </w:tr>
      <w:tr w:rsidR="0052546A" w14:paraId="7D9FC5C4" w14:textId="77777777">
        <w:tblPrEx>
          <w:tblCellMar>
            <w:top w:w="0" w:type="dxa"/>
            <w:bottom w:w="0" w:type="dxa"/>
          </w:tblCellMar>
        </w:tblPrEx>
        <w:trPr>
          <w:cantSplit/>
        </w:trPr>
        <w:tc>
          <w:tcPr>
            <w:tcW w:w="23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3FE17C01" w14:textId="77777777" w:rsidR="0052546A" w:rsidRDefault="00000000">
            <w:r>
              <w:rPr>
                <w:b/>
                <w:bCs/>
                <w:color w:val="000000"/>
                <w:sz w:val="21"/>
                <w:szCs w:val="21"/>
              </w:rPr>
              <w:t>Left-tailed</w:t>
            </w:r>
          </w:p>
        </w:tc>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485EF799" w14:textId="77777777" w:rsidR="0052546A" w:rsidRDefault="00000000">
            <w:pPr>
              <w:jc w:val="center"/>
            </w:pPr>
            <w:r>
              <w:rPr>
                <w:b/>
                <w:bCs/>
                <w:color w:val="000000"/>
                <w:sz w:val="21"/>
                <w:szCs w:val="21"/>
              </w:rPr>
              <w:t>H₀: μ ≥ μ</w:t>
            </w:r>
            <w:proofErr w:type="gramStart"/>
            <w:r>
              <w:rPr>
                <w:b/>
                <w:bCs/>
                <w:color w:val="000000"/>
                <w:sz w:val="21"/>
                <w:szCs w:val="21"/>
              </w:rPr>
              <w:t>₀  vs</w:t>
            </w:r>
            <w:proofErr w:type="gramEnd"/>
            <w:r>
              <w:rPr>
                <w:b/>
                <w:bCs/>
                <w:color w:val="000000"/>
                <w:sz w:val="21"/>
                <w:szCs w:val="21"/>
              </w:rPr>
              <w:t xml:space="preserve">  H₁: μ &lt; μ₀</w:t>
            </w:r>
          </w:p>
        </w:tc>
        <w:tc>
          <w:tcPr>
            <w:tcW w:w="34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7E4D7C20" w14:textId="77777777" w:rsidR="0052546A" w:rsidRDefault="00000000">
            <w:pPr>
              <w:jc w:val="center"/>
            </w:pPr>
            <w:r>
              <w:rPr>
                <w:b/>
                <w:bCs/>
                <w:color w:val="000000"/>
                <w:sz w:val="21"/>
                <w:szCs w:val="21"/>
              </w:rPr>
              <w:t>Looking for a decrease</w:t>
            </w:r>
          </w:p>
        </w:tc>
      </w:tr>
    </w:tbl>
    <w:p w14:paraId="7572F100" w14:textId="77777777" w:rsidR="0052546A" w:rsidRDefault="0052546A">
      <w:pPr>
        <w:spacing w:after="120"/>
      </w:pPr>
    </w:p>
    <w:p w14:paraId="5594967E" w14:textId="77777777" w:rsidR="0052546A" w:rsidRDefault="00000000">
      <w:pPr>
        <w:pStyle w:val="Heading2"/>
        <w:spacing w:before="180" w:after="80"/>
      </w:pPr>
      <w:r>
        <w:rPr>
          <w:b/>
          <w:bCs/>
          <w:color w:val="2E5395"/>
          <w:sz w:val="25"/>
          <w:szCs w:val="25"/>
        </w:rPr>
        <w:t>1.3 Steps of a hypothesis test</w:t>
      </w:r>
    </w:p>
    <w:p w14:paraId="405E459A" w14:textId="77777777" w:rsidR="0052546A" w:rsidRDefault="00000000">
      <w:pPr>
        <w:pStyle w:val="ListParagraph"/>
        <w:numPr>
          <w:ilvl w:val="0"/>
          <w:numId w:val="2"/>
        </w:numPr>
        <w:spacing w:after="60"/>
      </w:pPr>
      <w:r>
        <w:t>State H₀ and H₁.</w:t>
      </w:r>
    </w:p>
    <w:p w14:paraId="7BA0F903" w14:textId="77777777" w:rsidR="0052546A" w:rsidRDefault="00000000">
      <w:pPr>
        <w:pStyle w:val="ListParagraph"/>
        <w:numPr>
          <w:ilvl w:val="0"/>
          <w:numId w:val="2"/>
        </w:numPr>
        <w:spacing w:after="60"/>
      </w:pPr>
      <w:r>
        <w:t>Choose the significance level α (commonly 0.05).</w:t>
      </w:r>
    </w:p>
    <w:p w14:paraId="697DE0A6" w14:textId="77777777" w:rsidR="0052546A" w:rsidRDefault="00000000">
      <w:pPr>
        <w:pStyle w:val="ListParagraph"/>
        <w:numPr>
          <w:ilvl w:val="0"/>
          <w:numId w:val="2"/>
        </w:numPr>
        <w:spacing w:after="60"/>
      </w:pPr>
      <w:r>
        <w:t>Select the test and compute the test statistic from the sample.</w:t>
      </w:r>
    </w:p>
    <w:p w14:paraId="1D202430" w14:textId="77777777" w:rsidR="0052546A" w:rsidRDefault="00000000">
      <w:pPr>
        <w:pStyle w:val="ListParagraph"/>
        <w:numPr>
          <w:ilvl w:val="0"/>
          <w:numId w:val="2"/>
        </w:numPr>
        <w:spacing w:after="60"/>
      </w:pPr>
      <w:r>
        <w:t>Find the p-value (or the critical value).</w:t>
      </w:r>
    </w:p>
    <w:p w14:paraId="7518FDC8" w14:textId="77777777" w:rsidR="0052546A" w:rsidRDefault="00000000">
      <w:pPr>
        <w:pStyle w:val="ListParagraph"/>
        <w:numPr>
          <w:ilvl w:val="0"/>
          <w:numId w:val="2"/>
        </w:numPr>
        <w:spacing w:after="60"/>
      </w:pPr>
      <w:r>
        <w:t>Decide: reject H₀ if p ≤ α; otherwise fail to reject H₀.</w:t>
      </w:r>
    </w:p>
    <w:p w14:paraId="5ACCD246" w14:textId="77777777" w:rsidR="0052546A" w:rsidRDefault="00000000">
      <w:pPr>
        <w:pStyle w:val="ListParagraph"/>
        <w:numPr>
          <w:ilvl w:val="0"/>
          <w:numId w:val="2"/>
        </w:numPr>
        <w:spacing w:after="60"/>
      </w:pPr>
      <w:r>
        <w:t>State the conclusion in the language of the business problem.</w:t>
      </w:r>
    </w:p>
    <w:p w14:paraId="43ACC40B" w14:textId="77777777" w:rsidR="00966036" w:rsidRDefault="00966036">
      <w:pPr>
        <w:rPr>
          <w:b/>
          <w:bCs/>
          <w:color w:val="1F3864"/>
          <w:sz w:val="30"/>
          <w:szCs w:val="30"/>
        </w:rPr>
      </w:pPr>
      <w:r>
        <w:rPr>
          <w:b/>
          <w:bCs/>
          <w:color w:val="1F3864"/>
          <w:sz w:val="30"/>
          <w:szCs w:val="30"/>
        </w:rPr>
        <w:br w:type="page"/>
      </w:r>
    </w:p>
    <w:p w14:paraId="7EABA191" w14:textId="05A26FEE" w:rsidR="0052546A" w:rsidRDefault="00000000">
      <w:pPr>
        <w:pStyle w:val="Heading1"/>
        <w:spacing w:before="300" w:after="120"/>
      </w:pPr>
      <w:r>
        <w:rPr>
          <w:b/>
          <w:bCs/>
          <w:color w:val="1F3864"/>
          <w:sz w:val="30"/>
          <w:szCs w:val="30"/>
        </w:rPr>
        <w:lastRenderedPageBreak/>
        <w:t>2. Types of Errors</w:t>
      </w:r>
    </w:p>
    <w:p w14:paraId="19622539" w14:textId="77777777" w:rsidR="0052546A" w:rsidRDefault="00000000">
      <w:pPr>
        <w:spacing w:after="120" w:line="276" w:lineRule="auto"/>
      </w:pPr>
      <w:r>
        <w:t>Because the decision is based on a sample, it can be wrong. There are two ways to be wrong.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300"/>
      </w:tblGrid>
      <w:tr w:rsidR="0052546A" w14:paraId="76C699E9" w14:textId="77777777">
        <w:tblPrEx>
          <w:tblCellMar>
            <w:top w:w="0" w:type="dxa"/>
            <w:bottom w:w="0" w:type="dxa"/>
          </w:tblCellMar>
        </w:tblPrEx>
        <w:trPr>
          <w:cantSplit/>
          <w:tblHeader/>
        </w:trPr>
        <w:tc>
          <w:tcPr>
            <w:tcW w:w="24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653AC4C3" w14:textId="77777777" w:rsidR="0052546A" w:rsidRDefault="0052546A">
            <w:pPr>
              <w:keepNext/>
            </w:pPr>
          </w:p>
        </w:tc>
        <w:tc>
          <w:tcPr>
            <w:tcW w:w="33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1A9B4A81" w14:textId="77777777" w:rsidR="0052546A" w:rsidRDefault="00000000">
            <w:pPr>
              <w:keepNext/>
              <w:jc w:val="center"/>
            </w:pPr>
            <w:r>
              <w:rPr>
                <w:b/>
                <w:bCs/>
                <w:color w:val="FFFFFF"/>
                <w:sz w:val="21"/>
                <w:szCs w:val="21"/>
              </w:rPr>
              <w:t>H₀ is actually true</w:t>
            </w:r>
          </w:p>
        </w:tc>
        <w:tc>
          <w:tcPr>
            <w:tcW w:w="33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5285EC49" w14:textId="77777777" w:rsidR="0052546A" w:rsidRDefault="00000000">
            <w:pPr>
              <w:keepNext/>
              <w:jc w:val="center"/>
            </w:pPr>
            <w:r>
              <w:rPr>
                <w:b/>
                <w:bCs/>
                <w:color w:val="FFFFFF"/>
                <w:sz w:val="21"/>
                <w:szCs w:val="21"/>
              </w:rPr>
              <w:t>H₀ is actually false</w:t>
            </w:r>
          </w:p>
        </w:tc>
      </w:tr>
      <w:tr w:rsidR="0052546A" w14:paraId="42390102" w14:textId="77777777">
        <w:tblPrEx>
          <w:tblCellMar>
            <w:top w:w="0" w:type="dxa"/>
            <w:bottom w:w="0" w:type="dxa"/>
          </w:tblCellMar>
        </w:tblPrEx>
        <w:trPr>
          <w:cantSplit/>
        </w:trPr>
        <w:tc>
          <w:tcPr>
            <w:tcW w:w="24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3C0B8757" w14:textId="77777777" w:rsidR="0052546A" w:rsidRDefault="00000000">
            <w:pPr>
              <w:keepNext/>
            </w:pPr>
            <w:r>
              <w:rPr>
                <w:b/>
                <w:bCs/>
                <w:color w:val="000000"/>
                <w:sz w:val="21"/>
                <w:szCs w:val="21"/>
              </w:rPr>
              <w:t>Reject H₀</w:t>
            </w:r>
          </w:p>
        </w:tc>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2153ECA6" w14:textId="77777777" w:rsidR="0052546A" w:rsidRDefault="00000000">
            <w:pPr>
              <w:keepNext/>
              <w:jc w:val="center"/>
            </w:pPr>
            <w:r>
              <w:rPr>
                <w:color w:val="000000"/>
                <w:sz w:val="21"/>
                <w:szCs w:val="21"/>
              </w:rPr>
              <w:t>Type I error (false positive), probability α</w:t>
            </w:r>
          </w:p>
        </w:tc>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2BAA6031" w14:textId="77777777" w:rsidR="0052546A" w:rsidRDefault="00000000">
            <w:pPr>
              <w:keepNext/>
              <w:jc w:val="center"/>
            </w:pPr>
            <w:r>
              <w:rPr>
                <w:color w:val="000000"/>
                <w:sz w:val="21"/>
                <w:szCs w:val="21"/>
              </w:rPr>
              <w:t>Correct decision, probability 1 − β (power)</w:t>
            </w:r>
          </w:p>
        </w:tc>
      </w:tr>
      <w:tr w:rsidR="0052546A" w14:paraId="4E09EDAC" w14:textId="77777777">
        <w:tblPrEx>
          <w:tblCellMar>
            <w:top w:w="0" w:type="dxa"/>
            <w:bottom w:w="0" w:type="dxa"/>
          </w:tblCellMar>
        </w:tblPrEx>
        <w:trPr>
          <w:cantSplit/>
        </w:trPr>
        <w:tc>
          <w:tcPr>
            <w:tcW w:w="24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1FE86EF6" w14:textId="77777777" w:rsidR="0052546A" w:rsidRDefault="00000000">
            <w:r>
              <w:rPr>
                <w:b/>
                <w:bCs/>
                <w:color w:val="000000"/>
                <w:sz w:val="21"/>
                <w:szCs w:val="21"/>
              </w:rPr>
              <w:t>Fail to reject H₀</w:t>
            </w:r>
          </w:p>
        </w:tc>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32F5A6EA" w14:textId="77777777" w:rsidR="0052546A" w:rsidRDefault="00000000">
            <w:pPr>
              <w:jc w:val="center"/>
            </w:pPr>
            <w:r>
              <w:rPr>
                <w:b/>
                <w:bCs/>
                <w:color w:val="000000"/>
                <w:sz w:val="21"/>
                <w:szCs w:val="21"/>
              </w:rPr>
              <w:t>Correct decision, probability 1 − α</w:t>
            </w:r>
          </w:p>
        </w:tc>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151126CB" w14:textId="77777777" w:rsidR="0052546A" w:rsidRDefault="00000000">
            <w:pPr>
              <w:jc w:val="center"/>
            </w:pPr>
            <w:r>
              <w:rPr>
                <w:b/>
                <w:bCs/>
                <w:color w:val="000000"/>
                <w:sz w:val="21"/>
                <w:szCs w:val="21"/>
              </w:rPr>
              <w:t>Type II error (false negative), probability β</w:t>
            </w:r>
          </w:p>
        </w:tc>
      </w:tr>
    </w:tbl>
    <w:p w14:paraId="6DEFB49A" w14:textId="77777777" w:rsidR="0052546A" w:rsidRDefault="0052546A">
      <w:pPr>
        <w:spacing w:after="120"/>
      </w:pPr>
    </w:p>
    <w:p w14:paraId="1FF05EF9" w14:textId="77777777" w:rsidR="0052546A" w:rsidRDefault="00000000">
      <w:pPr>
        <w:pStyle w:val="Heading2"/>
        <w:spacing w:before="180" w:after="80"/>
      </w:pPr>
      <w:r>
        <w:rPr>
          <w:b/>
          <w:bCs/>
          <w:color w:val="2E5395"/>
          <w:sz w:val="25"/>
          <w:szCs w:val="25"/>
        </w:rPr>
        <w:t>2.1 Definitions</w:t>
      </w:r>
    </w:p>
    <w:p w14:paraId="63784701" w14:textId="77777777" w:rsidR="0052546A" w:rsidRDefault="00000000">
      <w:pPr>
        <w:pStyle w:val="ListParagraph"/>
        <w:numPr>
          <w:ilvl w:val="0"/>
          <w:numId w:val="2"/>
        </w:numPr>
        <w:spacing w:after="60"/>
      </w:pPr>
      <w:r>
        <w:rPr>
          <w:b/>
          <w:bCs/>
        </w:rPr>
        <w:t xml:space="preserve">Type I error: </w:t>
      </w:r>
      <w:r>
        <w:t>rejecting H₀ when it is true. Its probability is the significance level α.</w:t>
      </w:r>
    </w:p>
    <w:p w14:paraId="1848D552" w14:textId="77777777" w:rsidR="0052546A" w:rsidRDefault="00000000">
      <w:pPr>
        <w:pStyle w:val="ListParagraph"/>
        <w:numPr>
          <w:ilvl w:val="0"/>
          <w:numId w:val="2"/>
        </w:numPr>
        <w:spacing w:after="60"/>
      </w:pPr>
      <w:r>
        <w:rPr>
          <w:b/>
          <w:bCs/>
        </w:rPr>
        <w:t xml:space="preserve">Type II error: </w:t>
      </w:r>
      <w:r>
        <w:t>failing to reject H₀ when it is false. Its probability is β.</w:t>
      </w:r>
    </w:p>
    <w:p w14:paraId="3D2C6A1B" w14:textId="77777777" w:rsidR="0052546A" w:rsidRDefault="00000000">
      <w:pPr>
        <w:pStyle w:val="ListParagraph"/>
        <w:numPr>
          <w:ilvl w:val="0"/>
          <w:numId w:val="2"/>
        </w:numPr>
        <w:spacing w:after="60"/>
      </w:pPr>
      <w:r>
        <w:rPr>
          <w:b/>
          <w:bCs/>
        </w:rPr>
        <w:t xml:space="preserve">Power: </w:t>
      </w:r>
      <w:r>
        <w:t>1 − β, the probability of correctly detecting a real effect.</w:t>
      </w:r>
    </w:p>
    <w:p w14:paraId="6BEF53F0" w14:textId="77777777" w:rsidR="0052546A" w:rsidRDefault="00000000">
      <w:pPr>
        <w:pStyle w:val="Heading2"/>
        <w:spacing w:before="180" w:after="80"/>
      </w:pPr>
      <w:r>
        <w:rPr>
          <w:b/>
          <w:bCs/>
          <w:color w:val="2E5395"/>
          <w:sz w:val="25"/>
          <w:szCs w:val="25"/>
        </w:rPr>
        <w:t>2.2 Key relationships</w:t>
      </w:r>
    </w:p>
    <w:p w14:paraId="57741EFD" w14:textId="77777777" w:rsidR="0052546A" w:rsidRDefault="00000000">
      <w:pPr>
        <w:pStyle w:val="ListParagraph"/>
        <w:numPr>
          <w:ilvl w:val="0"/>
          <w:numId w:val="2"/>
        </w:numPr>
        <w:spacing w:after="60"/>
      </w:pPr>
      <w:r>
        <w:t>For a fixed sample size, reducing α increases β, so there is a trade-off between the two errors.</w:t>
      </w:r>
    </w:p>
    <w:p w14:paraId="1CD5B30B" w14:textId="77777777" w:rsidR="0052546A" w:rsidRDefault="00000000">
      <w:pPr>
        <w:pStyle w:val="ListParagraph"/>
        <w:numPr>
          <w:ilvl w:val="0"/>
          <w:numId w:val="2"/>
        </w:numPr>
        <w:spacing w:after="60"/>
      </w:pPr>
      <w:r>
        <w:t>Increasing the sample size reduces both errors, because the standard error becomes smaller.</w:t>
      </w:r>
    </w:p>
    <w:p w14:paraId="4D426C63" w14:textId="77777777" w:rsidR="0052546A" w:rsidRDefault="00000000">
      <w:pPr>
        <w:pStyle w:val="ListParagraph"/>
        <w:numPr>
          <w:ilvl w:val="0"/>
          <w:numId w:val="2"/>
        </w:numPr>
        <w:spacing w:after="60"/>
      </w:pPr>
      <w:r>
        <w:t>Larger real effects are easier to detect, so β falls as the true effect grows.</w:t>
      </w:r>
    </w:p>
    <w:p w14:paraId="0844DF12" w14:textId="77777777" w:rsidR="0052546A" w:rsidRDefault="00000000">
      <w:pPr>
        <w:pStyle w:val="Heading2"/>
        <w:spacing w:before="180" w:after="80"/>
      </w:pPr>
      <w:r>
        <w:rPr>
          <w:b/>
          <w:bCs/>
          <w:color w:val="2E5395"/>
          <w:sz w:val="25"/>
          <w:szCs w:val="25"/>
        </w:rPr>
        <w:t>2.3 Business illustration</w:t>
      </w:r>
    </w:p>
    <w:p w14:paraId="552E657E" w14:textId="77777777" w:rsidR="0052546A" w:rsidRDefault="00000000">
      <w:pPr>
        <w:spacing w:after="120" w:line="276" w:lineRule="auto"/>
      </w:pPr>
      <w:r>
        <w:t>Fraud alert test: H₀ says the transaction is genuine. A Type I error blocks a genuine customer (an annoyed customer). A Type II error lets a fraud through (a financial loss). Which error is worse depends on the cost, and this guides the choice of α.</w:t>
      </w:r>
    </w:p>
    <w:p w14:paraId="6FF87633" w14:textId="77777777" w:rsidR="0052546A" w:rsidRDefault="00000000">
      <w:pPr>
        <w:pStyle w:val="Heading1"/>
        <w:spacing w:before="300" w:after="120"/>
      </w:pPr>
      <w:r>
        <w:rPr>
          <w:b/>
          <w:bCs/>
          <w:color w:val="1F3864"/>
          <w:sz w:val="30"/>
          <w:szCs w:val="30"/>
        </w:rPr>
        <w:t>3. p-values</w:t>
      </w:r>
    </w:p>
    <w:p w14:paraId="29DB8428" w14:textId="77777777" w:rsidR="0052546A" w:rsidRDefault="00000000">
      <w:pPr>
        <w:spacing w:after="120" w:line="276" w:lineRule="auto"/>
      </w:pPr>
      <w:r>
        <w:t>The p-value is the probability of obtaining a result at least as extreme as the one observed in the sample, assuming that H₀ is true.</w:t>
      </w:r>
    </w:p>
    <w:p w14:paraId="6569AF4C" w14:textId="77777777" w:rsidR="0052546A" w:rsidRDefault="00000000">
      <w:pPr>
        <w:pStyle w:val="Heading2"/>
        <w:spacing w:before="180" w:after="80"/>
      </w:pPr>
      <w:r>
        <w:rPr>
          <w:b/>
          <w:bCs/>
          <w:color w:val="2E5395"/>
          <w:sz w:val="25"/>
          <w:szCs w:val="25"/>
        </w:rPr>
        <w:t>3.1 Decision rule</w:t>
      </w:r>
    </w:p>
    <w:p w14:paraId="2276DC5D" w14:textId="77777777" w:rsidR="0052546A" w:rsidRDefault="00000000">
      <w:pPr>
        <w:shd w:val="clear" w:color="auto" w:fill="EAF0FA"/>
        <w:spacing w:before="80" w:after="160"/>
        <w:jc w:val="center"/>
      </w:pPr>
      <w:proofErr w:type="gramStart"/>
      <w:r>
        <w:rPr>
          <w:rFonts w:ascii="Cambria Math" w:eastAsia="Cambria Math" w:hAnsi="Cambria Math" w:cs="Cambria Math"/>
          <w:b/>
          <w:bCs/>
          <w:sz w:val="24"/>
          <w:szCs w:val="24"/>
        </w:rPr>
        <w:t>If  p</w:t>
      </w:r>
      <w:proofErr w:type="gramEnd"/>
      <w:r>
        <w:rPr>
          <w:rFonts w:ascii="Cambria Math" w:eastAsia="Cambria Math" w:hAnsi="Cambria Math" w:cs="Cambria Math"/>
          <w:b/>
          <w:bCs/>
          <w:sz w:val="24"/>
          <w:szCs w:val="24"/>
        </w:rPr>
        <w:t>-value ≤ α  →  Reject H₀      |      If  p-value &gt; α  →  Fail to reject H₀</w:t>
      </w:r>
    </w:p>
    <w:p w14:paraId="44F0A8E3" w14:textId="77777777" w:rsidR="0052546A" w:rsidRDefault="00000000">
      <w:pPr>
        <w:pStyle w:val="Heading2"/>
        <w:spacing w:before="180" w:after="80"/>
      </w:pPr>
      <w:r>
        <w:rPr>
          <w:b/>
          <w:bCs/>
          <w:color w:val="2E5395"/>
          <w:sz w:val="25"/>
          <w:szCs w:val="25"/>
        </w:rPr>
        <w:t>3.2 Interpretation guide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52546A" w14:paraId="3EF88541" w14:textId="77777777">
        <w:tblPrEx>
          <w:tblCellMar>
            <w:top w:w="0" w:type="dxa"/>
            <w:bottom w:w="0" w:type="dxa"/>
          </w:tblCellMar>
        </w:tblPrEx>
        <w:trPr>
          <w:cantSplit/>
          <w:tblHeader/>
        </w:trPr>
        <w:tc>
          <w:tcPr>
            <w:tcW w:w="26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5F8BE2C8" w14:textId="77777777" w:rsidR="0052546A" w:rsidRDefault="00000000">
            <w:pPr>
              <w:keepNext/>
            </w:pPr>
            <w:r>
              <w:rPr>
                <w:b/>
                <w:bCs/>
                <w:color w:val="FFFFFF"/>
                <w:sz w:val="21"/>
                <w:szCs w:val="21"/>
              </w:rPr>
              <w:t>p-value</w:t>
            </w:r>
          </w:p>
        </w:tc>
        <w:tc>
          <w:tcPr>
            <w:tcW w:w="64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1487F617" w14:textId="77777777" w:rsidR="0052546A" w:rsidRDefault="00000000">
            <w:pPr>
              <w:keepNext/>
              <w:jc w:val="center"/>
            </w:pPr>
            <w:r>
              <w:rPr>
                <w:b/>
                <w:bCs/>
                <w:color w:val="FFFFFF"/>
                <w:sz w:val="21"/>
                <w:szCs w:val="21"/>
              </w:rPr>
              <w:t>Strength of evidence against H₀</w:t>
            </w:r>
          </w:p>
        </w:tc>
      </w:tr>
      <w:tr w:rsidR="0052546A" w14:paraId="1B3F2A9E" w14:textId="77777777">
        <w:tblPrEx>
          <w:tblCellMar>
            <w:top w:w="0" w:type="dxa"/>
            <w:bottom w:w="0" w:type="dxa"/>
          </w:tblCellMar>
        </w:tblPrEx>
        <w:trPr>
          <w:cantSplit/>
        </w:trPr>
        <w:tc>
          <w:tcPr>
            <w:tcW w:w="26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5F1CF198" w14:textId="77777777" w:rsidR="0052546A" w:rsidRDefault="00000000">
            <w:pPr>
              <w:keepNext/>
            </w:pPr>
            <w:r>
              <w:rPr>
                <w:b/>
                <w:bCs/>
                <w:color w:val="000000"/>
                <w:sz w:val="21"/>
                <w:szCs w:val="21"/>
              </w:rPr>
              <w:t>p &gt; 0.10</w:t>
            </w:r>
          </w:p>
        </w:tc>
        <w:tc>
          <w:tcPr>
            <w:tcW w:w="64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746D2C08" w14:textId="77777777" w:rsidR="0052546A" w:rsidRDefault="00000000">
            <w:pPr>
              <w:keepNext/>
              <w:jc w:val="center"/>
            </w:pPr>
            <w:r>
              <w:rPr>
                <w:color w:val="000000"/>
                <w:sz w:val="21"/>
                <w:szCs w:val="21"/>
              </w:rPr>
              <w:t>Little or no evidence</w:t>
            </w:r>
          </w:p>
        </w:tc>
      </w:tr>
      <w:tr w:rsidR="0052546A" w14:paraId="07AEA4E0" w14:textId="77777777">
        <w:tblPrEx>
          <w:tblCellMar>
            <w:top w:w="0" w:type="dxa"/>
            <w:bottom w:w="0" w:type="dxa"/>
          </w:tblCellMar>
        </w:tblPrEx>
        <w:trPr>
          <w:cantSplit/>
        </w:trPr>
        <w:tc>
          <w:tcPr>
            <w:tcW w:w="26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61529EAD" w14:textId="77777777" w:rsidR="0052546A" w:rsidRDefault="00000000">
            <w:pPr>
              <w:keepNext/>
            </w:pPr>
            <w:r>
              <w:rPr>
                <w:b/>
                <w:bCs/>
                <w:color w:val="000000"/>
                <w:sz w:val="21"/>
                <w:szCs w:val="21"/>
              </w:rPr>
              <w:t>0.05 &lt; p ≤ 0.10</w:t>
            </w:r>
          </w:p>
        </w:tc>
        <w:tc>
          <w:tcPr>
            <w:tcW w:w="64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399E444A" w14:textId="77777777" w:rsidR="0052546A" w:rsidRDefault="00000000">
            <w:pPr>
              <w:keepNext/>
              <w:jc w:val="center"/>
            </w:pPr>
            <w:r>
              <w:rPr>
                <w:color w:val="000000"/>
                <w:sz w:val="21"/>
                <w:szCs w:val="21"/>
              </w:rPr>
              <w:t>Weak evidence</w:t>
            </w:r>
          </w:p>
        </w:tc>
      </w:tr>
      <w:tr w:rsidR="0052546A" w14:paraId="645A9B9E" w14:textId="77777777">
        <w:tblPrEx>
          <w:tblCellMar>
            <w:top w:w="0" w:type="dxa"/>
            <w:bottom w:w="0" w:type="dxa"/>
          </w:tblCellMar>
        </w:tblPrEx>
        <w:trPr>
          <w:cantSplit/>
        </w:trPr>
        <w:tc>
          <w:tcPr>
            <w:tcW w:w="26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51F7DE9F" w14:textId="77777777" w:rsidR="0052546A" w:rsidRDefault="00000000">
            <w:pPr>
              <w:keepNext/>
            </w:pPr>
            <w:r>
              <w:rPr>
                <w:b/>
                <w:bCs/>
                <w:color w:val="000000"/>
                <w:sz w:val="21"/>
                <w:szCs w:val="21"/>
              </w:rPr>
              <w:t>0.01 &lt; p ≤ 0.05</w:t>
            </w:r>
          </w:p>
        </w:tc>
        <w:tc>
          <w:tcPr>
            <w:tcW w:w="64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2D244AE9" w14:textId="77777777" w:rsidR="0052546A" w:rsidRDefault="00000000">
            <w:pPr>
              <w:keepNext/>
              <w:jc w:val="center"/>
            </w:pPr>
            <w:r>
              <w:rPr>
                <w:color w:val="000000"/>
                <w:sz w:val="21"/>
                <w:szCs w:val="21"/>
              </w:rPr>
              <w:t>Moderate to strong evidence</w:t>
            </w:r>
          </w:p>
        </w:tc>
      </w:tr>
      <w:tr w:rsidR="0052546A" w14:paraId="47FDEEA0" w14:textId="77777777">
        <w:tblPrEx>
          <w:tblCellMar>
            <w:top w:w="0" w:type="dxa"/>
            <w:bottom w:w="0" w:type="dxa"/>
          </w:tblCellMar>
        </w:tblPrEx>
        <w:trPr>
          <w:cantSplit/>
        </w:trPr>
        <w:tc>
          <w:tcPr>
            <w:tcW w:w="26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0310E77A" w14:textId="77777777" w:rsidR="0052546A" w:rsidRDefault="00000000">
            <w:r>
              <w:rPr>
                <w:b/>
                <w:bCs/>
                <w:color w:val="000000"/>
                <w:sz w:val="21"/>
                <w:szCs w:val="21"/>
              </w:rPr>
              <w:t>p ≤ 0.01</w:t>
            </w:r>
          </w:p>
        </w:tc>
        <w:tc>
          <w:tcPr>
            <w:tcW w:w="64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3A8CD616" w14:textId="77777777" w:rsidR="0052546A" w:rsidRDefault="00000000">
            <w:pPr>
              <w:jc w:val="center"/>
            </w:pPr>
            <w:r>
              <w:rPr>
                <w:b/>
                <w:bCs/>
                <w:color w:val="000000"/>
                <w:sz w:val="21"/>
                <w:szCs w:val="21"/>
              </w:rPr>
              <w:t>Very strong evidence</w:t>
            </w:r>
          </w:p>
        </w:tc>
      </w:tr>
    </w:tbl>
    <w:p w14:paraId="73B8386E" w14:textId="77777777" w:rsidR="0052546A" w:rsidRDefault="0052546A">
      <w:pPr>
        <w:spacing w:after="120"/>
      </w:pPr>
    </w:p>
    <w:p w14:paraId="0240236F" w14:textId="77777777" w:rsidR="00966036" w:rsidRDefault="00966036">
      <w:pPr>
        <w:rPr>
          <w:b/>
          <w:bCs/>
          <w:color w:val="2E5395"/>
          <w:sz w:val="25"/>
          <w:szCs w:val="25"/>
        </w:rPr>
      </w:pPr>
      <w:r>
        <w:rPr>
          <w:b/>
          <w:bCs/>
          <w:color w:val="2E5395"/>
          <w:sz w:val="25"/>
          <w:szCs w:val="25"/>
        </w:rPr>
        <w:br w:type="page"/>
      </w:r>
    </w:p>
    <w:p w14:paraId="7D59B8A9" w14:textId="55E9B7E1" w:rsidR="0052546A" w:rsidRDefault="00000000">
      <w:pPr>
        <w:pStyle w:val="Heading2"/>
        <w:spacing w:before="180" w:after="80"/>
      </w:pPr>
      <w:r>
        <w:rPr>
          <w:b/>
          <w:bCs/>
          <w:color w:val="2E5395"/>
          <w:sz w:val="25"/>
          <w:szCs w:val="25"/>
        </w:rPr>
        <w:lastRenderedPageBreak/>
        <w:t>3.3 Common misunderstandings</w:t>
      </w:r>
    </w:p>
    <w:p w14:paraId="760E3064" w14:textId="77777777" w:rsidR="0052546A" w:rsidRDefault="00000000">
      <w:pPr>
        <w:pStyle w:val="ListParagraph"/>
        <w:numPr>
          <w:ilvl w:val="0"/>
          <w:numId w:val="2"/>
        </w:numPr>
        <w:spacing w:after="60"/>
      </w:pPr>
      <w:r>
        <w:t>The p-value is not the probability that H₀ is true.</w:t>
      </w:r>
    </w:p>
    <w:p w14:paraId="1963560E" w14:textId="77777777" w:rsidR="0052546A" w:rsidRDefault="00000000">
      <w:pPr>
        <w:pStyle w:val="ListParagraph"/>
        <w:numPr>
          <w:ilvl w:val="0"/>
          <w:numId w:val="2"/>
        </w:numPr>
        <w:spacing w:after="60"/>
      </w:pPr>
      <w:r>
        <w:t>A p-value above α does not prove H₀; it only means the evidence is not strong enough.</w:t>
      </w:r>
    </w:p>
    <w:p w14:paraId="12E915F4" w14:textId="77777777" w:rsidR="0052546A" w:rsidRDefault="00000000">
      <w:pPr>
        <w:pStyle w:val="ListParagraph"/>
        <w:numPr>
          <w:ilvl w:val="0"/>
          <w:numId w:val="2"/>
        </w:numPr>
        <w:spacing w:after="60"/>
      </w:pPr>
      <w:r>
        <w:t>A small p-value does not mean the effect is large. Statistical significance is not the same as practical importance.</w:t>
      </w:r>
    </w:p>
    <w:p w14:paraId="12FBF454" w14:textId="77777777" w:rsidR="0052546A" w:rsidRDefault="00000000">
      <w:pPr>
        <w:pStyle w:val="Heading1"/>
        <w:spacing w:before="300" w:after="120"/>
      </w:pPr>
      <w:r>
        <w:rPr>
          <w:b/>
          <w:bCs/>
          <w:color w:val="1F3864"/>
          <w:sz w:val="30"/>
          <w:szCs w:val="30"/>
        </w:rPr>
        <w:t>4. Confidence Levels</w:t>
      </w:r>
    </w:p>
    <w:p w14:paraId="66D90751" w14:textId="77777777" w:rsidR="0052546A" w:rsidRDefault="00000000">
      <w:pPr>
        <w:spacing w:after="120" w:line="276" w:lineRule="auto"/>
      </w:pPr>
      <w:r>
        <w:t>The confidence level is 1 − α. It is the proportion of times that a confidence interval, built the same way from repeated samples, would contain the true population parameter.</w:t>
      </w:r>
    </w:p>
    <w:p w14:paraId="2EFA8F3C" w14:textId="77777777" w:rsidR="0052546A" w:rsidRDefault="00000000">
      <w:pPr>
        <w:shd w:val="clear" w:color="auto" w:fill="EAF0FA"/>
        <w:spacing w:before="80" w:after="160"/>
        <w:jc w:val="center"/>
      </w:pPr>
      <w:r>
        <w:rPr>
          <w:rFonts w:ascii="Cambria Math" w:eastAsia="Cambria Math" w:hAnsi="Cambria Math" w:cs="Cambria Math"/>
          <w:b/>
          <w:bCs/>
          <w:sz w:val="24"/>
          <w:szCs w:val="24"/>
        </w:rPr>
        <w:t xml:space="preserve">Confidence level = 1 − α     </w:t>
      </w:r>
      <w:proofErr w:type="gramStart"/>
      <w:r>
        <w:rPr>
          <w:rFonts w:ascii="Cambria Math" w:eastAsia="Cambria Math" w:hAnsi="Cambria Math" w:cs="Cambria Math"/>
          <w:b/>
          <w:bCs/>
          <w:sz w:val="24"/>
          <w:szCs w:val="24"/>
        </w:rPr>
        <w:t xml:space="preserve">   (</w:t>
      </w:r>
      <w:proofErr w:type="gramEnd"/>
      <w:r>
        <w:rPr>
          <w:rFonts w:ascii="Cambria Math" w:eastAsia="Cambria Math" w:hAnsi="Cambria Math" w:cs="Cambria Math"/>
          <w:b/>
          <w:bCs/>
          <w:sz w:val="24"/>
          <w:szCs w:val="24"/>
        </w:rPr>
        <w:t>for α = 0.05, the confidence level is 95%)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300"/>
        <w:gridCol w:w="2300"/>
      </w:tblGrid>
      <w:tr w:rsidR="0052546A" w14:paraId="06BC5A43" w14:textId="77777777">
        <w:tblPrEx>
          <w:tblCellMar>
            <w:top w:w="0" w:type="dxa"/>
            <w:bottom w:w="0" w:type="dxa"/>
          </w:tblCellMar>
        </w:tblPrEx>
        <w:trPr>
          <w:cantSplit/>
          <w:tblHeader/>
        </w:trPr>
        <w:tc>
          <w:tcPr>
            <w:tcW w:w="22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5D55BE59" w14:textId="77777777" w:rsidR="0052546A" w:rsidRDefault="00000000">
            <w:pPr>
              <w:keepNext/>
            </w:pPr>
            <w:r>
              <w:rPr>
                <w:b/>
                <w:bCs/>
                <w:color w:val="FFFFFF"/>
                <w:sz w:val="21"/>
                <w:szCs w:val="21"/>
              </w:rPr>
              <w:t>Confidence level</w:t>
            </w:r>
          </w:p>
        </w:tc>
        <w:tc>
          <w:tcPr>
            <w:tcW w:w="22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3D743619" w14:textId="77777777" w:rsidR="0052546A" w:rsidRDefault="00000000">
            <w:pPr>
              <w:keepNext/>
              <w:jc w:val="center"/>
            </w:pPr>
            <w:r>
              <w:rPr>
                <w:b/>
                <w:bCs/>
                <w:color w:val="FFFFFF"/>
                <w:sz w:val="21"/>
                <w:szCs w:val="21"/>
              </w:rPr>
              <w:t>Significance α</w:t>
            </w:r>
          </w:p>
        </w:tc>
        <w:tc>
          <w:tcPr>
            <w:tcW w:w="23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2E4C27C9" w14:textId="77777777" w:rsidR="0052546A" w:rsidRDefault="00000000">
            <w:pPr>
              <w:keepNext/>
              <w:jc w:val="center"/>
            </w:pPr>
            <w:r>
              <w:rPr>
                <w:b/>
                <w:bCs/>
                <w:color w:val="FFFFFF"/>
                <w:sz w:val="21"/>
                <w:szCs w:val="21"/>
              </w:rPr>
              <w:t>z (two-tailed)</w:t>
            </w:r>
          </w:p>
        </w:tc>
        <w:tc>
          <w:tcPr>
            <w:tcW w:w="23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3A9F2788" w14:textId="77777777" w:rsidR="0052546A" w:rsidRDefault="00000000">
            <w:pPr>
              <w:keepNext/>
              <w:jc w:val="center"/>
            </w:pPr>
            <w:r>
              <w:rPr>
                <w:b/>
                <w:bCs/>
                <w:color w:val="FFFFFF"/>
                <w:sz w:val="21"/>
                <w:szCs w:val="21"/>
              </w:rPr>
              <w:t>z (one-tailed)</w:t>
            </w:r>
          </w:p>
        </w:tc>
      </w:tr>
      <w:tr w:rsidR="0052546A" w14:paraId="36378899" w14:textId="77777777">
        <w:tblPrEx>
          <w:tblCellMar>
            <w:top w:w="0" w:type="dxa"/>
            <w:bottom w:w="0" w:type="dxa"/>
          </w:tblCellMar>
        </w:tblPrEx>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02DF6541" w14:textId="77777777" w:rsidR="0052546A" w:rsidRDefault="00000000">
            <w:pPr>
              <w:keepNext/>
            </w:pPr>
            <w:r>
              <w:rPr>
                <w:b/>
                <w:bCs/>
                <w:color w:val="000000"/>
                <w:sz w:val="21"/>
                <w:szCs w:val="21"/>
              </w:rPr>
              <w:t>90%</w:t>
            </w:r>
          </w:p>
        </w:tc>
        <w:tc>
          <w:tcPr>
            <w:tcW w:w="22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4F3C28D5" w14:textId="77777777" w:rsidR="0052546A" w:rsidRDefault="00000000">
            <w:pPr>
              <w:keepNext/>
              <w:jc w:val="center"/>
            </w:pPr>
            <w:r>
              <w:rPr>
                <w:color w:val="000000"/>
                <w:sz w:val="21"/>
                <w:szCs w:val="21"/>
              </w:rPr>
              <w:t>0.10</w:t>
            </w:r>
          </w:p>
        </w:tc>
        <w:tc>
          <w:tcPr>
            <w:tcW w:w="2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51F75264" w14:textId="77777777" w:rsidR="0052546A" w:rsidRDefault="00000000">
            <w:pPr>
              <w:keepNext/>
              <w:jc w:val="center"/>
            </w:pPr>
            <w:r>
              <w:rPr>
                <w:color w:val="000000"/>
                <w:sz w:val="21"/>
                <w:szCs w:val="21"/>
              </w:rPr>
              <w:t>1.645</w:t>
            </w:r>
          </w:p>
        </w:tc>
        <w:tc>
          <w:tcPr>
            <w:tcW w:w="2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18209D19" w14:textId="77777777" w:rsidR="0052546A" w:rsidRDefault="00000000">
            <w:pPr>
              <w:keepNext/>
              <w:jc w:val="center"/>
            </w:pPr>
            <w:r>
              <w:rPr>
                <w:color w:val="000000"/>
                <w:sz w:val="21"/>
                <w:szCs w:val="21"/>
              </w:rPr>
              <w:t>1.282</w:t>
            </w:r>
          </w:p>
        </w:tc>
      </w:tr>
      <w:tr w:rsidR="0052546A" w14:paraId="4D29D61D" w14:textId="77777777">
        <w:tblPrEx>
          <w:tblCellMar>
            <w:top w:w="0" w:type="dxa"/>
            <w:bottom w:w="0" w:type="dxa"/>
          </w:tblCellMar>
        </w:tblPrEx>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0B80181F" w14:textId="77777777" w:rsidR="0052546A" w:rsidRDefault="00000000">
            <w:pPr>
              <w:keepNext/>
            </w:pPr>
            <w:r>
              <w:rPr>
                <w:b/>
                <w:bCs/>
                <w:color w:val="000000"/>
                <w:sz w:val="21"/>
                <w:szCs w:val="21"/>
              </w:rPr>
              <w:t>95%</w:t>
            </w:r>
          </w:p>
        </w:tc>
        <w:tc>
          <w:tcPr>
            <w:tcW w:w="22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4C2A1C20" w14:textId="77777777" w:rsidR="0052546A" w:rsidRDefault="00000000">
            <w:pPr>
              <w:keepNext/>
              <w:jc w:val="center"/>
            </w:pPr>
            <w:r>
              <w:rPr>
                <w:color w:val="000000"/>
                <w:sz w:val="21"/>
                <w:szCs w:val="21"/>
              </w:rPr>
              <w:t>0.05</w:t>
            </w:r>
          </w:p>
        </w:tc>
        <w:tc>
          <w:tcPr>
            <w:tcW w:w="2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0685E0AE" w14:textId="77777777" w:rsidR="0052546A" w:rsidRDefault="00000000">
            <w:pPr>
              <w:keepNext/>
              <w:jc w:val="center"/>
            </w:pPr>
            <w:r>
              <w:rPr>
                <w:color w:val="000000"/>
                <w:sz w:val="21"/>
                <w:szCs w:val="21"/>
              </w:rPr>
              <w:t>1.960</w:t>
            </w:r>
          </w:p>
        </w:tc>
        <w:tc>
          <w:tcPr>
            <w:tcW w:w="2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590919A6" w14:textId="77777777" w:rsidR="0052546A" w:rsidRDefault="00000000">
            <w:pPr>
              <w:keepNext/>
              <w:jc w:val="center"/>
            </w:pPr>
            <w:r>
              <w:rPr>
                <w:color w:val="000000"/>
                <w:sz w:val="21"/>
                <w:szCs w:val="21"/>
              </w:rPr>
              <w:t>1.645</w:t>
            </w:r>
          </w:p>
        </w:tc>
      </w:tr>
      <w:tr w:rsidR="0052546A" w14:paraId="7E7C348E" w14:textId="77777777">
        <w:tblPrEx>
          <w:tblCellMar>
            <w:top w:w="0" w:type="dxa"/>
            <w:bottom w:w="0" w:type="dxa"/>
          </w:tblCellMar>
        </w:tblPrEx>
        <w:trPr>
          <w:cantSplit/>
        </w:trPr>
        <w:tc>
          <w:tcPr>
            <w:tcW w:w="22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5907E416" w14:textId="77777777" w:rsidR="0052546A" w:rsidRDefault="00000000">
            <w:r>
              <w:rPr>
                <w:b/>
                <w:bCs/>
                <w:color w:val="000000"/>
                <w:sz w:val="21"/>
                <w:szCs w:val="21"/>
              </w:rPr>
              <w:t>99%</w:t>
            </w:r>
          </w:p>
        </w:tc>
        <w:tc>
          <w:tcPr>
            <w:tcW w:w="22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1EC5F9C2" w14:textId="77777777" w:rsidR="0052546A" w:rsidRDefault="00000000">
            <w:pPr>
              <w:jc w:val="center"/>
            </w:pPr>
            <w:r>
              <w:rPr>
                <w:b/>
                <w:bCs/>
                <w:color w:val="000000"/>
                <w:sz w:val="21"/>
                <w:szCs w:val="21"/>
              </w:rPr>
              <w:t>0.01</w:t>
            </w:r>
          </w:p>
        </w:tc>
        <w:tc>
          <w:tcPr>
            <w:tcW w:w="2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2C0B522E" w14:textId="77777777" w:rsidR="0052546A" w:rsidRDefault="00000000">
            <w:pPr>
              <w:jc w:val="center"/>
            </w:pPr>
            <w:r>
              <w:rPr>
                <w:b/>
                <w:bCs/>
                <w:color w:val="000000"/>
                <w:sz w:val="21"/>
                <w:szCs w:val="21"/>
              </w:rPr>
              <w:t>2.576</w:t>
            </w:r>
          </w:p>
        </w:tc>
        <w:tc>
          <w:tcPr>
            <w:tcW w:w="2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495C8C39" w14:textId="77777777" w:rsidR="0052546A" w:rsidRDefault="00000000">
            <w:pPr>
              <w:jc w:val="center"/>
            </w:pPr>
            <w:r>
              <w:rPr>
                <w:b/>
                <w:bCs/>
                <w:color w:val="000000"/>
                <w:sz w:val="21"/>
                <w:szCs w:val="21"/>
              </w:rPr>
              <w:t>2.326</w:t>
            </w:r>
          </w:p>
        </w:tc>
      </w:tr>
    </w:tbl>
    <w:p w14:paraId="7DF92138" w14:textId="77777777" w:rsidR="0052546A" w:rsidRDefault="0052546A">
      <w:pPr>
        <w:spacing w:after="120"/>
      </w:pPr>
    </w:p>
    <w:p w14:paraId="597C6870" w14:textId="77777777" w:rsidR="0052546A" w:rsidRDefault="00000000">
      <w:pPr>
        <w:pStyle w:val="Heading2"/>
        <w:spacing w:before="180" w:after="80"/>
      </w:pPr>
      <w:r>
        <w:rPr>
          <w:b/>
          <w:bCs/>
          <w:color w:val="2E5395"/>
          <w:sz w:val="25"/>
          <w:szCs w:val="25"/>
        </w:rPr>
        <w:t>4.1 Confidence interval for a mean</w:t>
      </w:r>
    </w:p>
    <w:p w14:paraId="14BF7DB6" w14:textId="77777777" w:rsidR="0052546A" w:rsidRDefault="00000000">
      <w:pPr>
        <w:shd w:val="clear" w:color="auto" w:fill="EAF0FA"/>
        <w:spacing w:before="80" w:after="160"/>
        <w:jc w:val="center"/>
      </w:pPr>
      <w:proofErr w:type="gramStart"/>
      <w:r>
        <w:rPr>
          <w:rFonts w:ascii="Cambria Math" w:eastAsia="Cambria Math" w:hAnsi="Cambria Math" w:cs="Cambria Math"/>
          <w:b/>
          <w:bCs/>
          <w:sz w:val="24"/>
          <w:szCs w:val="24"/>
        </w:rPr>
        <w:t>X̅  ±</w:t>
      </w:r>
      <w:proofErr w:type="gramEnd"/>
      <w:r>
        <w:rPr>
          <w:rFonts w:ascii="Cambria Math" w:eastAsia="Cambria Math" w:hAnsi="Cambria Math" w:cs="Cambria Math"/>
          <w:b/>
          <w:bCs/>
          <w:sz w:val="24"/>
          <w:szCs w:val="24"/>
        </w:rPr>
        <w:t xml:space="preserve">  z × (σ / √n)</w:t>
      </w:r>
    </w:p>
    <w:p w14:paraId="11466D9C" w14:textId="77777777" w:rsidR="0052546A" w:rsidRDefault="00000000">
      <w:pPr>
        <w:pStyle w:val="Heading2"/>
        <w:spacing w:before="180" w:after="80"/>
      </w:pPr>
      <w:r>
        <w:rPr>
          <w:b/>
          <w:bCs/>
          <w:color w:val="2E5395"/>
          <w:sz w:val="25"/>
          <w:szCs w:val="25"/>
        </w:rPr>
        <w:t>4.2 Link with hypothesis testing</w:t>
      </w:r>
    </w:p>
    <w:p w14:paraId="55E7BFE1" w14:textId="77777777" w:rsidR="0052546A" w:rsidRDefault="00000000">
      <w:pPr>
        <w:pStyle w:val="ListParagraph"/>
        <w:numPr>
          <w:ilvl w:val="0"/>
          <w:numId w:val="2"/>
        </w:numPr>
        <w:spacing w:after="60"/>
      </w:pPr>
      <w:r>
        <w:t>A two-tailed test at significance α gives the same decision as checking whether μ₀ lies inside the (1 − α) confidence interval.</w:t>
      </w:r>
    </w:p>
    <w:p w14:paraId="36B8FC25" w14:textId="77777777" w:rsidR="0052546A" w:rsidRDefault="00000000">
      <w:pPr>
        <w:pStyle w:val="ListParagraph"/>
        <w:numPr>
          <w:ilvl w:val="0"/>
          <w:numId w:val="2"/>
        </w:numPr>
        <w:spacing w:after="60"/>
      </w:pPr>
      <w:r>
        <w:t xml:space="preserve">If the </w:t>
      </w:r>
      <w:proofErr w:type="spellStart"/>
      <w:r>
        <w:t>hypothesised</w:t>
      </w:r>
      <w:proofErr w:type="spellEnd"/>
      <w:r>
        <w:t xml:space="preserve"> value μ₀ falls outside the 95% interval, H₀ is rejected at α = 0.05.</w:t>
      </w:r>
    </w:p>
    <w:p w14:paraId="71ADF65F" w14:textId="77777777" w:rsidR="0052546A" w:rsidRDefault="00000000">
      <w:pPr>
        <w:pStyle w:val="ListParagraph"/>
        <w:numPr>
          <w:ilvl w:val="0"/>
          <w:numId w:val="2"/>
        </w:numPr>
        <w:spacing w:after="60"/>
      </w:pPr>
      <w:r>
        <w:t>Higher confidence gives a wider interval and a lower chance of a Type I error, but makes it harder to detect real effects.</w:t>
      </w:r>
    </w:p>
    <w:p w14:paraId="39D1A009" w14:textId="77777777" w:rsidR="0052546A" w:rsidRDefault="00000000">
      <w:pPr>
        <w:pStyle w:val="Heading1"/>
        <w:pageBreakBefore/>
        <w:spacing w:after="120"/>
      </w:pPr>
      <w:r>
        <w:rPr>
          <w:b/>
          <w:bCs/>
          <w:color w:val="1F3864"/>
          <w:sz w:val="30"/>
          <w:szCs w:val="30"/>
        </w:rPr>
        <w:lastRenderedPageBreak/>
        <w:t>5. Demo: Hypotheses for “New Discount Increased Sales”</w:t>
      </w:r>
    </w:p>
    <w:p w14:paraId="39F5471F" w14:textId="77777777" w:rsidR="0052546A" w:rsidRDefault="00000000">
      <w:pPr>
        <w:pStyle w:val="Heading2"/>
        <w:keepNext/>
        <w:spacing w:before="180" w:after="80"/>
      </w:pPr>
      <w:r>
        <w:rPr>
          <w:b/>
          <w:bCs/>
          <w:color w:val="2E5395"/>
          <w:sz w:val="25"/>
          <w:szCs w:val="25"/>
        </w:rPr>
        <w:t>5.1 Business claim</w:t>
      </w:r>
    </w:p>
    <w:p w14:paraId="11B63F8A" w14:textId="77777777" w:rsidR="0052546A" w:rsidRDefault="00000000">
      <w:pPr>
        <w:spacing w:after="120" w:line="276" w:lineRule="auto"/>
      </w:pPr>
      <w:r>
        <w:t>A retailer introduced a new discount and the marketing manager claims: “The new discount increased sales.” We convert this claim into statistical hypotheses that can be tested with data.</w:t>
      </w:r>
    </w:p>
    <w:p w14:paraId="17B04B5B" w14:textId="77777777" w:rsidR="0052546A" w:rsidRDefault="00000000">
      <w:pPr>
        <w:pStyle w:val="Heading2"/>
        <w:keepNext/>
        <w:spacing w:before="180" w:after="80"/>
      </w:pPr>
      <w:r>
        <w:rPr>
          <w:b/>
          <w:bCs/>
          <w:color w:val="2E5395"/>
          <w:sz w:val="25"/>
          <w:szCs w:val="25"/>
        </w:rPr>
        <w:t>5.2 Step 1: Identify the parameter</w:t>
      </w:r>
    </w:p>
    <w:p w14:paraId="61479AB4" w14:textId="77777777" w:rsidR="0052546A" w:rsidRDefault="00000000">
      <w:pPr>
        <w:spacing w:after="120" w:line="276" w:lineRule="auto"/>
      </w:pPr>
      <w:r>
        <w:t>Let μ be the true average daily sales (in Rs.) with the new discount in place. Before the discount, the long-run average daily sales were μ₀ = Rs. 50,000.</w:t>
      </w:r>
    </w:p>
    <w:p w14:paraId="1306D185" w14:textId="77777777" w:rsidR="0052546A" w:rsidRDefault="00000000">
      <w:pPr>
        <w:pStyle w:val="Heading2"/>
        <w:keepNext/>
        <w:spacing w:before="180" w:after="80"/>
      </w:pPr>
      <w:r>
        <w:rPr>
          <w:b/>
          <w:bCs/>
          <w:color w:val="2E5395"/>
          <w:sz w:val="25"/>
          <w:szCs w:val="25"/>
        </w:rPr>
        <w:t>5.3 Step 2: State the hypotheses</w:t>
      </w:r>
    </w:p>
    <w:p w14:paraId="07A0A4E6" w14:textId="77777777" w:rsidR="0052546A" w:rsidRDefault="00000000">
      <w:pPr>
        <w:spacing w:after="120" w:line="276" w:lineRule="auto"/>
      </w:pPr>
      <w:r>
        <w:t>The claim says sales increased, so it becomes the alternative hypothesis. The null hypothesis is the opposite: no increase.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700"/>
        <w:gridCol w:w="2900"/>
      </w:tblGrid>
      <w:tr w:rsidR="0052546A" w14:paraId="5E14BD5B" w14:textId="77777777">
        <w:tblPrEx>
          <w:tblCellMar>
            <w:top w:w="0" w:type="dxa"/>
            <w:bottom w:w="0" w:type="dxa"/>
          </w:tblCellMar>
        </w:tblPrEx>
        <w:trPr>
          <w:cantSplit/>
          <w:tblHeader/>
        </w:trPr>
        <w:tc>
          <w:tcPr>
            <w:tcW w:w="24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38E2CD44" w14:textId="77777777" w:rsidR="0052546A" w:rsidRDefault="00000000">
            <w:pPr>
              <w:keepNext/>
            </w:pPr>
            <w:r>
              <w:rPr>
                <w:b/>
                <w:bCs/>
                <w:color w:val="FFFFFF"/>
                <w:sz w:val="21"/>
                <w:szCs w:val="21"/>
              </w:rPr>
              <w:t>Hypothesis</w:t>
            </w:r>
          </w:p>
        </w:tc>
        <w:tc>
          <w:tcPr>
            <w:tcW w:w="37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6FE98F01" w14:textId="77777777" w:rsidR="0052546A" w:rsidRDefault="00000000">
            <w:pPr>
              <w:keepNext/>
              <w:jc w:val="center"/>
            </w:pPr>
            <w:r>
              <w:rPr>
                <w:b/>
                <w:bCs/>
                <w:color w:val="FFFFFF"/>
                <w:sz w:val="21"/>
                <w:szCs w:val="21"/>
              </w:rPr>
              <w:t>Statement</w:t>
            </w:r>
          </w:p>
        </w:tc>
        <w:tc>
          <w:tcPr>
            <w:tcW w:w="29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6E200961" w14:textId="77777777" w:rsidR="0052546A" w:rsidRDefault="00000000">
            <w:pPr>
              <w:keepNext/>
              <w:jc w:val="center"/>
            </w:pPr>
            <w:r>
              <w:rPr>
                <w:b/>
                <w:bCs/>
                <w:color w:val="FFFFFF"/>
                <w:sz w:val="21"/>
                <w:szCs w:val="21"/>
              </w:rPr>
              <w:t>In words</w:t>
            </w:r>
          </w:p>
        </w:tc>
      </w:tr>
      <w:tr w:rsidR="0052546A" w14:paraId="090CD007" w14:textId="77777777">
        <w:tblPrEx>
          <w:tblCellMar>
            <w:top w:w="0" w:type="dxa"/>
            <w:bottom w:w="0" w:type="dxa"/>
          </w:tblCellMar>
        </w:tblPrEx>
        <w:trPr>
          <w:cantSplit/>
        </w:trPr>
        <w:tc>
          <w:tcPr>
            <w:tcW w:w="24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5CB13448" w14:textId="77777777" w:rsidR="0052546A" w:rsidRDefault="00000000">
            <w:pPr>
              <w:keepNext/>
            </w:pPr>
            <w:r>
              <w:rPr>
                <w:b/>
                <w:bCs/>
                <w:color w:val="000000"/>
                <w:sz w:val="21"/>
                <w:szCs w:val="21"/>
              </w:rPr>
              <w:t>Null, H₀</w:t>
            </w:r>
          </w:p>
        </w:tc>
        <w:tc>
          <w:tcPr>
            <w:tcW w:w="3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152FA166" w14:textId="77777777" w:rsidR="0052546A" w:rsidRDefault="00000000">
            <w:pPr>
              <w:keepNext/>
              <w:jc w:val="center"/>
            </w:pPr>
            <w:r>
              <w:rPr>
                <w:color w:val="000000"/>
                <w:sz w:val="21"/>
                <w:szCs w:val="21"/>
              </w:rPr>
              <w:t>μ ≤ 50,000</w:t>
            </w:r>
          </w:p>
        </w:tc>
        <w:tc>
          <w:tcPr>
            <w:tcW w:w="29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5F4F8777" w14:textId="77777777" w:rsidR="0052546A" w:rsidRDefault="00000000">
            <w:pPr>
              <w:keepNext/>
              <w:jc w:val="center"/>
            </w:pPr>
            <w:r>
              <w:rPr>
                <w:color w:val="000000"/>
                <w:sz w:val="21"/>
                <w:szCs w:val="21"/>
              </w:rPr>
              <w:t>The discount did not increase average daily sales</w:t>
            </w:r>
          </w:p>
        </w:tc>
      </w:tr>
      <w:tr w:rsidR="0052546A" w14:paraId="33EBF483" w14:textId="77777777">
        <w:tblPrEx>
          <w:tblCellMar>
            <w:top w:w="0" w:type="dxa"/>
            <w:bottom w:w="0" w:type="dxa"/>
          </w:tblCellMar>
        </w:tblPrEx>
        <w:trPr>
          <w:cantSplit/>
        </w:trPr>
        <w:tc>
          <w:tcPr>
            <w:tcW w:w="24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4B955051" w14:textId="77777777" w:rsidR="0052546A" w:rsidRDefault="00000000">
            <w:r>
              <w:rPr>
                <w:b/>
                <w:bCs/>
                <w:color w:val="000000"/>
                <w:sz w:val="21"/>
                <w:szCs w:val="21"/>
              </w:rPr>
              <w:t>Alternative, H₁</w:t>
            </w:r>
          </w:p>
        </w:tc>
        <w:tc>
          <w:tcPr>
            <w:tcW w:w="3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3A3720F9" w14:textId="77777777" w:rsidR="0052546A" w:rsidRDefault="00000000">
            <w:pPr>
              <w:jc w:val="center"/>
            </w:pPr>
            <w:r>
              <w:rPr>
                <w:b/>
                <w:bCs/>
                <w:color w:val="000000"/>
                <w:sz w:val="21"/>
                <w:szCs w:val="21"/>
              </w:rPr>
              <w:t>μ &gt; 50,000</w:t>
            </w:r>
          </w:p>
        </w:tc>
        <w:tc>
          <w:tcPr>
            <w:tcW w:w="29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6FF8B95C" w14:textId="77777777" w:rsidR="0052546A" w:rsidRDefault="00000000">
            <w:pPr>
              <w:jc w:val="center"/>
            </w:pPr>
            <w:r>
              <w:rPr>
                <w:b/>
                <w:bCs/>
                <w:color w:val="000000"/>
                <w:sz w:val="21"/>
                <w:szCs w:val="21"/>
              </w:rPr>
              <w:t>The discount increased average daily sales</w:t>
            </w:r>
          </w:p>
        </w:tc>
      </w:tr>
    </w:tbl>
    <w:p w14:paraId="7E100341" w14:textId="77777777" w:rsidR="0052546A" w:rsidRDefault="0052546A">
      <w:pPr>
        <w:spacing w:after="120"/>
      </w:pPr>
    </w:p>
    <w:p w14:paraId="4759C142" w14:textId="77777777" w:rsidR="0052546A" w:rsidRDefault="00000000">
      <w:pPr>
        <w:spacing w:after="120" w:line="276" w:lineRule="auto"/>
      </w:pPr>
      <w:r>
        <w:rPr>
          <w:b/>
          <w:bCs/>
        </w:rPr>
        <w:t xml:space="preserve">Type of test: </w:t>
      </w:r>
      <w:r>
        <w:t>right-tailed (one-tailed), because the claim is only about an increase.</w:t>
      </w:r>
    </w:p>
    <w:p w14:paraId="5957E980" w14:textId="77777777" w:rsidR="0052546A" w:rsidRDefault="00000000">
      <w:pPr>
        <w:spacing w:after="120" w:line="276" w:lineRule="auto"/>
      </w:pPr>
      <w:r>
        <w:rPr>
          <w:b/>
          <w:bCs/>
        </w:rPr>
        <w:t xml:space="preserve">Why the claim is H₁: </w:t>
      </w:r>
      <w:r>
        <w:t>we need strong evidence before concluding that the discount works, so the burden of proof is on the claim. H₀ is kept unless the data contradict it.</w:t>
      </w:r>
    </w:p>
    <w:p w14:paraId="1CA5BC41" w14:textId="77777777" w:rsidR="0052546A" w:rsidRDefault="00000000">
      <w:pPr>
        <w:pStyle w:val="Heading2"/>
        <w:keepNext/>
        <w:spacing w:before="180" w:after="80"/>
      </w:pPr>
      <w:r>
        <w:rPr>
          <w:b/>
          <w:bCs/>
          <w:color w:val="2E5395"/>
          <w:sz w:val="25"/>
          <w:szCs w:val="25"/>
        </w:rPr>
        <w:t>5.4 Step 3: Choose the significance level</w:t>
      </w:r>
    </w:p>
    <w:p w14:paraId="1D33BA8B" w14:textId="77777777" w:rsidR="0052546A" w:rsidRDefault="00000000">
      <w:pPr>
        <w:spacing w:after="120" w:line="276" w:lineRule="auto"/>
      </w:pPr>
      <w:r>
        <w:t>We choose α = 0.05, which corresponds to a 95% confidence level. The company accepts a 5% risk of wrongly concluding that the discount works.</w:t>
      </w:r>
    </w:p>
    <w:p w14:paraId="6488316C" w14:textId="77777777" w:rsidR="0052546A" w:rsidRDefault="00000000">
      <w:pPr>
        <w:pStyle w:val="Heading2"/>
        <w:keepNext/>
        <w:spacing w:before="180" w:after="80"/>
      </w:pPr>
      <w:r>
        <w:rPr>
          <w:b/>
          <w:bCs/>
          <w:color w:val="2E5395"/>
          <w:sz w:val="25"/>
          <w:szCs w:val="25"/>
        </w:rPr>
        <w:t>5.5 Step 4: Errors in this context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00"/>
      </w:tblGrid>
      <w:tr w:rsidR="0052546A" w14:paraId="3DA954EE" w14:textId="77777777">
        <w:tblPrEx>
          <w:tblCellMar>
            <w:top w:w="0" w:type="dxa"/>
            <w:bottom w:w="0" w:type="dxa"/>
          </w:tblCellMar>
        </w:tblPrEx>
        <w:trPr>
          <w:cantSplit/>
          <w:tblHeader/>
        </w:trPr>
        <w:tc>
          <w:tcPr>
            <w:tcW w:w="23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57DCEEA6" w14:textId="77777777" w:rsidR="0052546A" w:rsidRDefault="00000000">
            <w:pPr>
              <w:keepNext/>
            </w:pPr>
            <w:r>
              <w:rPr>
                <w:b/>
                <w:bCs/>
                <w:color w:val="FFFFFF"/>
                <w:sz w:val="21"/>
                <w:szCs w:val="21"/>
              </w:rPr>
              <w:t>Error</w:t>
            </w:r>
          </w:p>
        </w:tc>
        <w:tc>
          <w:tcPr>
            <w:tcW w:w="67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51BC3E28" w14:textId="77777777" w:rsidR="0052546A" w:rsidRDefault="00000000">
            <w:pPr>
              <w:keepNext/>
              <w:jc w:val="center"/>
            </w:pPr>
            <w:r>
              <w:rPr>
                <w:b/>
                <w:bCs/>
                <w:color w:val="FFFFFF"/>
                <w:sz w:val="21"/>
                <w:szCs w:val="21"/>
              </w:rPr>
              <w:t>Meaning for the discount</w:t>
            </w:r>
          </w:p>
        </w:tc>
      </w:tr>
      <w:tr w:rsidR="0052546A" w14:paraId="78F3D1E7" w14:textId="77777777">
        <w:tblPrEx>
          <w:tblCellMar>
            <w:top w:w="0" w:type="dxa"/>
            <w:bottom w:w="0" w:type="dxa"/>
          </w:tblCellMar>
        </w:tblPrEx>
        <w:trPr>
          <w:cantSplit/>
        </w:trPr>
        <w:tc>
          <w:tcPr>
            <w:tcW w:w="23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242C047B" w14:textId="77777777" w:rsidR="0052546A" w:rsidRDefault="00000000">
            <w:pPr>
              <w:keepNext/>
            </w:pPr>
            <w:r>
              <w:rPr>
                <w:b/>
                <w:bCs/>
                <w:color w:val="000000"/>
                <w:sz w:val="21"/>
                <w:szCs w:val="21"/>
              </w:rPr>
              <w:t>Type I (α)</w:t>
            </w:r>
          </w:p>
        </w:tc>
        <w:tc>
          <w:tcPr>
            <w:tcW w:w="6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47B4AA3D" w14:textId="77777777" w:rsidR="0052546A" w:rsidRDefault="00000000">
            <w:pPr>
              <w:keepNext/>
              <w:jc w:val="center"/>
            </w:pPr>
            <w:r>
              <w:rPr>
                <w:color w:val="000000"/>
                <w:sz w:val="21"/>
                <w:szCs w:val="21"/>
              </w:rPr>
              <w:t>We conclude the discount increased sales when it actually did not. The company keeps a costly discount that brings no benefit.</w:t>
            </w:r>
          </w:p>
        </w:tc>
      </w:tr>
      <w:tr w:rsidR="0052546A" w14:paraId="7531BBEE" w14:textId="77777777">
        <w:tblPrEx>
          <w:tblCellMar>
            <w:top w:w="0" w:type="dxa"/>
            <w:bottom w:w="0" w:type="dxa"/>
          </w:tblCellMar>
        </w:tblPrEx>
        <w:trPr>
          <w:cantSplit/>
        </w:trPr>
        <w:tc>
          <w:tcPr>
            <w:tcW w:w="23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3CC892C3" w14:textId="77777777" w:rsidR="0052546A" w:rsidRDefault="00000000">
            <w:r>
              <w:rPr>
                <w:b/>
                <w:bCs/>
                <w:color w:val="000000"/>
                <w:sz w:val="21"/>
                <w:szCs w:val="21"/>
              </w:rPr>
              <w:t>Type II (β)</w:t>
            </w:r>
          </w:p>
        </w:tc>
        <w:tc>
          <w:tcPr>
            <w:tcW w:w="6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75B328D0" w14:textId="77777777" w:rsidR="0052546A" w:rsidRDefault="00000000">
            <w:pPr>
              <w:jc w:val="center"/>
            </w:pPr>
            <w:r>
              <w:rPr>
                <w:b/>
                <w:bCs/>
                <w:color w:val="000000"/>
                <w:sz w:val="21"/>
                <w:szCs w:val="21"/>
              </w:rPr>
              <w:t>We conclude there is no increase when the discount actually did work. The company drops a profitable discount.</w:t>
            </w:r>
          </w:p>
        </w:tc>
      </w:tr>
    </w:tbl>
    <w:p w14:paraId="100389C8" w14:textId="77777777" w:rsidR="0052546A" w:rsidRDefault="0052546A">
      <w:pPr>
        <w:spacing w:after="120"/>
      </w:pPr>
    </w:p>
    <w:p w14:paraId="72C97BEB" w14:textId="77777777" w:rsidR="0052546A" w:rsidRDefault="00000000">
      <w:pPr>
        <w:pStyle w:val="Heading2"/>
        <w:keepNext/>
        <w:spacing w:before="180" w:after="80"/>
      </w:pPr>
      <w:r>
        <w:rPr>
          <w:b/>
          <w:bCs/>
          <w:color w:val="2E5395"/>
          <w:sz w:val="25"/>
          <w:szCs w:val="25"/>
        </w:rPr>
        <w:t>5.6 Step 5: Illustrative test with sample data</w:t>
      </w:r>
    </w:p>
    <w:p w14:paraId="36A3E467" w14:textId="77777777" w:rsidR="0052546A" w:rsidRDefault="00000000">
      <w:pPr>
        <w:spacing w:after="120" w:line="276" w:lineRule="auto"/>
      </w:pPr>
      <w:r>
        <w:t>To show how the hypotheses are used, suppose sales were recorded for n = 36 days after the discount began. The numbers below are illustrative for this demo. Historical daily sales have standard deviation σ = Rs. 8,000, and the sample mean is X̅ = Rs. 53,000.</w:t>
      </w:r>
    </w:p>
    <w:p w14:paraId="487E0AF9" w14:textId="77777777" w:rsidR="0052546A" w:rsidRDefault="00000000">
      <w:pPr>
        <w:shd w:val="clear" w:color="auto" w:fill="EAF0FA"/>
        <w:spacing w:before="80" w:after="160"/>
        <w:jc w:val="center"/>
      </w:pPr>
      <w:r>
        <w:rPr>
          <w:rFonts w:ascii="Cambria Math" w:eastAsia="Cambria Math" w:hAnsi="Cambria Math" w:cs="Cambria Math"/>
          <w:b/>
          <w:bCs/>
          <w:sz w:val="24"/>
          <w:szCs w:val="24"/>
        </w:rPr>
        <w:t>SE = σ / √n = 8,000 / √36 = 1,333.33</w:t>
      </w:r>
    </w:p>
    <w:p w14:paraId="2677DE35" w14:textId="77777777" w:rsidR="0052546A" w:rsidRDefault="00000000">
      <w:pPr>
        <w:shd w:val="clear" w:color="auto" w:fill="EAF0FA"/>
        <w:spacing w:before="80" w:after="160"/>
        <w:jc w:val="center"/>
      </w:pPr>
      <w:r>
        <w:rPr>
          <w:rFonts w:ascii="Cambria Math" w:eastAsia="Cambria Math" w:hAnsi="Cambria Math" w:cs="Cambria Math"/>
          <w:b/>
          <w:bCs/>
          <w:sz w:val="24"/>
          <w:szCs w:val="24"/>
        </w:rPr>
        <w:t>z = (X̅ − μ₀) / SE = (53,000 − 50,000) / 1,333.33 = 2.25</w:t>
      </w:r>
    </w:p>
    <w:p w14:paraId="5F94525F" w14:textId="77777777" w:rsidR="0052546A" w:rsidRDefault="00000000">
      <w:pPr>
        <w:shd w:val="clear" w:color="auto" w:fill="EAF0FA"/>
        <w:spacing w:before="80" w:after="160"/>
        <w:jc w:val="center"/>
      </w:pPr>
      <w:r>
        <w:rPr>
          <w:rFonts w:ascii="Cambria Math" w:eastAsia="Cambria Math" w:hAnsi="Cambria Math" w:cs="Cambria Math"/>
          <w:b/>
          <w:bCs/>
          <w:sz w:val="24"/>
          <w:szCs w:val="24"/>
        </w:rPr>
        <w:t xml:space="preserve">p-value = </w:t>
      </w:r>
      <w:proofErr w:type="gramStart"/>
      <w:r>
        <w:rPr>
          <w:rFonts w:ascii="Cambria Math" w:eastAsia="Cambria Math" w:hAnsi="Cambria Math" w:cs="Cambria Math"/>
          <w:b/>
          <w:bCs/>
          <w:sz w:val="24"/>
          <w:szCs w:val="24"/>
        </w:rPr>
        <w:t>P(</w:t>
      </w:r>
      <w:proofErr w:type="gramEnd"/>
      <w:r>
        <w:rPr>
          <w:rFonts w:ascii="Cambria Math" w:eastAsia="Cambria Math" w:hAnsi="Cambria Math" w:cs="Cambria Math"/>
          <w:b/>
          <w:bCs/>
          <w:sz w:val="24"/>
          <w:szCs w:val="24"/>
        </w:rPr>
        <w:t>Z &gt; 2.25) ≈ 0.0122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52546A" w14:paraId="336C5E01" w14:textId="77777777">
        <w:tblPrEx>
          <w:tblCellMar>
            <w:top w:w="0" w:type="dxa"/>
            <w:bottom w:w="0" w:type="dxa"/>
          </w:tblCellMar>
        </w:tblPrEx>
        <w:trPr>
          <w:cantSplit/>
          <w:tblHeader/>
        </w:trPr>
        <w:tc>
          <w:tcPr>
            <w:tcW w:w="30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5828EC6A" w14:textId="77777777" w:rsidR="0052546A" w:rsidRDefault="00000000">
            <w:pPr>
              <w:keepNext/>
            </w:pPr>
            <w:r>
              <w:rPr>
                <w:b/>
                <w:bCs/>
                <w:color w:val="FFFFFF"/>
                <w:sz w:val="21"/>
                <w:szCs w:val="21"/>
              </w:rPr>
              <w:lastRenderedPageBreak/>
              <w:t>Quantity</w:t>
            </w:r>
          </w:p>
        </w:tc>
        <w:tc>
          <w:tcPr>
            <w:tcW w:w="30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3502798C" w14:textId="77777777" w:rsidR="0052546A" w:rsidRDefault="00000000">
            <w:pPr>
              <w:keepNext/>
              <w:jc w:val="center"/>
            </w:pPr>
            <w:r>
              <w:rPr>
                <w:b/>
                <w:bCs/>
                <w:color w:val="FFFFFF"/>
                <w:sz w:val="21"/>
                <w:szCs w:val="21"/>
              </w:rPr>
              <w:t>Value</w:t>
            </w:r>
          </w:p>
        </w:tc>
        <w:tc>
          <w:tcPr>
            <w:tcW w:w="30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3AFDBDEF" w14:textId="77777777" w:rsidR="0052546A" w:rsidRDefault="00000000">
            <w:pPr>
              <w:keepNext/>
              <w:jc w:val="center"/>
            </w:pPr>
            <w:r>
              <w:rPr>
                <w:b/>
                <w:bCs/>
                <w:color w:val="FFFFFF"/>
                <w:sz w:val="21"/>
                <w:szCs w:val="21"/>
              </w:rPr>
              <w:t>Comparison</w:t>
            </w:r>
          </w:p>
        </w:tc>
      </w:tr>
      <w:tr w:rsidR="0052546A" w14:paraId="7E621B68" w14:textId="77777777">
        <w:tblPrEx>
          <w:tblCellMar>
            <w:top w:w="0" w:type="dxa"/>
            <w:bottom w:w="0" w:type="dxa"/>
          </w:tblCellMar>
        </w:tblPrEx>
        <w:trPr>
          <w:cantSplit/>
        </w:trPr>
        <w:tc>
          <w:tcPr>
            <w:tcW w:w="30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5F5F2095" w14:textId="77777777" w:rsidR="0052546A" w:rsidRDefault="00000000">
            <w:pPr>
              <w:keepNext/>
            </w:pPr>
            <w:r>
              <w:rPr>
                <w:b/>
                <w:bCs/>
                <w:color w:val="000000"/>
                <w:sz w:val="21"/>
                <w:szCs w:val="21"/>
              </w:rPr>
              <w:t>Test statistic z</w:t>
            </w:r>
          </w:p>
        </w:tc>
        <w:tc>
          <w:tcPr>
            <w:tcW w:w="30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5F71D443" w14:textId="77777777" w:rsidR="0052546A" w:rsidRDefault="00000000">
            <w:pPr>
              <w:keepNext/>
              <w:jc w:val="center"/>
            </w:pPr>
            <w:r>
              <w:rPr>
                <w:color w:val="000000"/>
                <w:sz w:val="21"/>
                <w:szCs w:val="21"/>
              </w:rPr>
              <w:t>2.25</w:t>
            </w:r>
          </w:p>
        </w:tc>
        <w:tc>
          <w:tcPr>
            <w:tcW w:w="30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2CE8E9E7" w14:textId="77777777" w:rsidR="0052546A" w:rsidRDefault="00000000">
            <w:pPr>
              <w:keepNext/>
              <w:jc w:val="center"/>
            </w:pPr>
            <w:r>
              <w:rPr>
                <w:color w:val="000000"/>
                <w:sz w:val="21"/>
                <w:szCs w:val="21"/>
              </w:rPr>
              <w:t>Critical value 1.645</w:t>
            </w:r>
          </w:p>
        </w:tc>
      </w:tr>
      <w:tr w:rsidR="0052546A" w14:paraId="79F0B296" w14:textId="77777777">
        <w:tblPrEx>
          <w:tblCellMar>
            <w:top w:w="0" w:type="dxa"/>
            <w:bottom w:w="0" w:type="dxa"/>
          </w:tblCellMar>
        </w:tblPrEx>
        <w:trPr>
          <w:cantSplit/>
        </w:trPr>
        <w:tc>
          <w:tcPr>
            <w:tcW w:w="30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14C2527B" w14:textId="77777777" w:rsidR="0052546A" w:rsidRDefault="00000000">
            <w:pPr>
              <w:keepNext/>
            </w:pPr>
            <w:r>
              <w:rPr>
                <w:b/>
                <w:bCs/>
                <w:color w:val="000000"/>
                <w:sz w:val="21"/>
                <w:szCs w:val="21"/>
              </w:rPr>
              <w:t>p-value</w:t>
            </w:r>
          </w:p>
        </w:tc>
        <w:tc>
          <w:tcPr>
            <w:tcW w:w="30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7DE2E929" w14:textId="77777777" w:rsidR="0052546A" w:rsidRDefault="00000000">
            <w:pPr>
              <w:keepNext/>
              <w:jc w:val="center"/>
            </w:pPr>
            <w:r>
              <w:rPr>
                <w:color w:val="000000"/>
                <w:sz w:val="21"/>
                <w:szCs w:val="21"/>
              </w:rPr>
              <w:t>0.0122</w:t>
            </w:r>
          </w:p>
        </w:tc>
        <w:tc>
          <w:tcPr>
            <w:tcW w:w="30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0517B7BE" w14:textId="77777777" w:rsidR="0052546A" w:rsidRDefault="00000000">
            <w:pPr>
              <w:keepNext/>
              <w:jc w:val="center"/>
            </w:pPr>
            <w:r>
              <w:rPr>
                <w:color w:val="000000"/>
                <w:sz w:val="21"/>
                <w:szCs w:val="21"/>
              </w:rPr>
              <w:t>Less than α = 0.05</w:t>
            </w:r>
          </w:p>
        </w:tc>
      </w:tr>
      <w:tr w:rsidR="0052546A" w14:paraId="62BAE4BD" w14:textId="77777777">
        <w:tblPrEx>
          <w:tblCellMar>
            <w:top w:w="0" w:type="dxa"/>
            <w:bottom w:w="0" w:type="dxa"/>
          </w:tblCellMar>
        </w:tblPrEx>
        <w:trPr>
          <w:cantSplit/>
        </w:trPr>
        <w:tc>
          <w:tcPr>
            <w:tcW w:w="30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22001809" w14:textId="77777777" w:rsidR="0052546A" w:rsidRDefault="00000000">
            <w:r>
              <w:rPr>
                <w:b/>
                <w:bCs/>
                <w:color w:val="000000"/>
                <w:sz w:val="21"/>
                <w:szCs w:val="21"/>
              </w:rPr>
              <w:t>Decision</w:t>
            </w:r>
          </w:p>
        </w:tc>
        <w:tc>
          <w:tcPr>
            <w:tcW w:w="30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78A6C857" w14:textId="77777777" w:rsidR="0052546A" w:rsidRDefault="00000000">
            <w:pPr>
              <w:jc w:val="center"/>
            </w:pPr>
            <w:r>
              <w:rPr>
                <w:b/>
                <w:bCs/>
                <w:color w:val="000000"/>
                <w:sz w:val="21"/>
                <w:szCs w:val="21"/>
              </w:rPr>
              <w:t>Reject H₀</w:t>
            </w:r>
          </w:p>
        </w:tc>
        <w:tc>
          <w:tcPr>
            <w:tcW w:w="30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31609EDA" w14:textId="77777777" w:rsidR="0052546A" w:rsidRDefault="00000000">
            <w:pPr>
              <w:jc w:val="center"/>
            </w:pPr>
            <w:r>
              <w:rPr>
                <w:b/>
                <w:bCs/>
                <w:color w:val="000000"/>
                <w:sz w:val="21"/>
                <w:szCs w:val="21"/>
              </w:rPr>
              <w:t>p ≤ α and z &gt; 1.645</w:t>
            </w:r>
          </w:p>
        </w:tc>
      </w:tr>
    </w:tbl>
    <w:p w14:paraId="36E614CE" w14:textId="77777777" w:rsidR="0052546A" w:rsidRDefault="0052546A">
      <w:pPr>
        <w:spacing w:after="120"/>
      </w:pPr>
    </w:p>
    <w:p w14:paraId="33B8FD20" w14:textId="77777777" w:rsidR="0052546A" w:rsidRDefault="00000000">
      <w:pPr>
        <w:spacing w:after="120" w:line="276" w:lineRule="auto"/>
      </w:pPr>
      <w:r>
        <w:rPr>
          <w:b/>
          <w:bCs/>
        </w:rPr>
        <w:t xml:space="preserve">95% confidence interval: </w:t>
      </w:r>
      <w:r>
        <w:t>53,000 ± 1.96 × 1,333.33 = (50,387, 55,613). The interval lies entirely above Rs. 50,000, which agrees with the test result.</w:t>
      </w:r>
    </w:p>
    <w:p w14:paraId="5AD389BE" w14:textId="77777777" w:rsidR="0052546A" w:rsidRDefault="00000000">
      <w:pPr>
        <w:pStyle w:val="Heading2"/>
        <w:keepNext/>
        <w:spacing w:before="180" w:after="80"/>
      </w:pPr>
      <w:r>
        <w:rPr>
          <w:b/>
          <w:bCs/>
          <w:color w:val="2E5395"/>
          <w:sz w:val="25"/>
          <w:szCs w:val="25"/>
        </w:rPr>
        <w:t>5.7 Step 6: Conclusion</w:t>
      </w:r>
    </w:p>
    <w:p w14:paraId="0058250E" w14:textId="77777777" w:rsidR="0052546A" w:rsidRDefault="00000000">
      <w:pPr>
        <w:spacing w:after="120" w:line="276" w:lineRule="auto"/>
      </w:pPr>
      <w:r>
        <w:t>Since the p-value (0.0122) is less than α = 0.05, we reject H₀. At the 5% significance level there is sufficient evidence that the new discount increased average daily sales above Rs. 50,000. The result is statistically significant, but the company should also consider whether the average gain of about Rs. 3,000 per day covers the cost of the discount.</w:t>
      </w:r>
    </w:p>
    <w:p w14:paraId="50923432" w14:textId="77777777" w:rsidR="0052546A" w:rsidRDefault="00000000">
      <w:pPr>
        <w:spacing w:after="120" w:line="276" w:lineRule="auto"/>
      </w:pPr>
      <w:r>
        <w:rPr>
          <w:b/>
          <w:bCs/>
        </w:rPr>
        <w:t xml:space="preserve">Note: </w:t>
      </w:r>
      <w:r>
        <w:t>A conclusion of this kind shows association supported by the data. To be sure the discount caused the increase, other factors such as season, festivals and advertising should be controlled, ideally by comparing against a group of stores without the discount.</w:t>
      </w:r>
    </w:p>
    <w:p w14:paraId="13E93F28" w14:textId="77777777" w:rsidR="0052546A" w:rsidRDefault="00000000">
      <w:pPr>
        <w:pStyle w:val="Heading1"/>
        <w:spacing w:before="300" w:after="120"/>
      </w:pPr>
      <w:r>
        <w:rPr>
          <w:b/>
          <w:bCs/>
          <w:color w:val="1F3864"/>
          <w:sz w:val="30"/>
          <w:szCs w:val="30"/>
        </w:rPr>
        <w:t>6. Formula Cheat Sheet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52546A" w14:paraId="30C3C338" w14:textId="77777777">
        <w:tblPrEx>
          <w:tblCellMar>
            <w:top w:w="0" w:type="dxa"/>
            <w:bottom w:w="0" w:type="dxa"/>
          </w:tblCellMar>
        </w:tblPrEx>
        <w:trPr>
          <w:cantSplit/>
          <w:tblHeader/>
        </w:trPr>
        <w:tc>
          <w:tcPr>
            <w:tcW w:w="32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76288CFD" w14:textId="77777777" w:rsidR="0052546A" w:rsidRDefault="00000000">
            <w:pPr>
              <w:keepNext/>
            </w:pPr>
            <w:r>
              <w:rPr>
                <w:b/>
                <w:bCs/>
                <w:color w:val="FFFFFF"/>
                <w:sz w:val="21"/>
                <w:szCs w:val="21"/>
              </w:rPr>
              <w:t>Concept</w:t>
            </w:r>
          </w:p>
        </w:tc>
        <w:tc>
          <w:tcPr>
            <w:tcW w:w="58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0CB5AD3D" w14:textId="77777777" w:rsidR="0052546A" w:rsidRDefault="00000000">
            <w:pPr>
              <w:keepNext/>
              <w:jc w:val="center"/>
            </w:pPr>
            <w:r>
              <w:rPr>
                <w:b/>
                <w:bCs/>
                <w:color w:val="FFFFFF"/>
                <w:sz w:val="21"/>
                <w:szCs w:val="21"/>
              </w:rPr>
              <w:t>Formula / Rule</w:t>
            </w:r>
          </w:p>
        </w:tc>
      </w:tr>
      <w:tr w:rsidR="0052546A" w14:paraId="1845B913" w14:textId="77777777">
        <w:tblPrEx>
          <w:tblCellMar>
            <w:top w:w="0" w:type="dxa"/>
            <w:bottom w:w="0" w:type="dxa"/>
          </w:tblCellMar>
        </w:tblPrEx>
        <w:trPr>
          <w:cantSplit/>
        </w:trPr>
        <w:tc>
          <w:tcPr>
            <w:tcW w:w="32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61250ED0" w14:textId="77777777" w:rsidR="0052546A" w:rsidRDefault="00000000">
            <w:pPr>
              <w:keepNext/>
            </w:pPr>
            <w:r>
              <w:rPr>
                <w:b/>
                <w:bCs/>
                <w:color w:val="000000"/>
                <w:sz w:val="21"/>
                <w:szCs w:val="21"/>
              </w:rPr>
              <w:t>Test statistic (mean, σ known)</w:t>
            </w:r>
          </w:p>
        </w:tc>
        <w:tc>
          <w:tcPr>
            <w:tcW w:w="58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65B628BD" w14:textId="77777777" w:rsidR="0052546A" w:rsidRDefault="00000000">
            <w:pPr>
              <w:keepNext/>
              <w:jc w:val="center"/>
            </w:pPr>
            <w:r>
              <w:rPr>
                <w:color w:val="000000"/>
                <w:sz w:val="21"/>
                <w:szCs w:val="21"/>
              </w:rPr>
              <w:t>z = (X̅ − μ₀) / (σ / √n)</w:t>
            </w:r>
          </w:p>
        </w:tc>
      </w:tr>
      <w:tr w:rsidR="0052546A" w14:paraId="533CDE78" w14:textId="77777777">
        <w:tblPrEx>
          <w:tblCellMar>
            <w:top w:w="0" w:type="dxa"/>
            <w:bottom w:w="0" w:type="dxa"/>
          </w:tblCellMar>
        </w:tblPrEx>
        <w:trPr>
          <w:cantSplit/>
        </w:trPr>
        <w:tc>
          <w:tcPr>
            <w:tcW w:w="32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45D9BC48" w14:textId="77777777" w:rsidR="0052546A" w:rsidRDefault="00000000">
            <w:pPr>
              <w:keepNext/>
            </w:pPr>
            <w:r>
              <w:rPr>
                <w:b/>
                <w:bCs/>
                <w:color w:val="000000"/>
                <w:sz w:val="21"/>
                <w:szCs w:val="21"/>
              </w:rPr>
              <w:t>Decision rule (p-value)</w:t>
            </w:r>
          </w:p>
        </w:tc>
        <w:tc>
          <w:tcPr>
            <w:tcW w:w="58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4D1900B4" w14:textId="77777777" w:rsidR="0052546A" w:rsidRDefault="00000000">
            <w:pPr>
              <w:keepNext/>
              <w:jc w:val="center"/>
            </w:pPr>
            <w:r>
              <w:rPr>
                <w:color w:val="000000"/>
                <w:sz w:val="21"/>
                <w:szCs w:val="21"/>
              </w:rPr>
              <w:t>Reject H₀ if p ≤ α</w:t>
            </w:r>
          </w:p>
        </w:tc>
      </w:tr>
      <w:tr w:rsidR="0052546A" w14:paraId="47BB722B" w14:textId="77777777">
        <w:tblPrEx>
          <w:tblCellMar>
            <w:top w:w="0" w:type="dxa"/>
            <w:bottom w:w="0" w:type="dxa"/>
          </w:tblCellMar>
        </w:tblPrEx>
        <w:trPr>
          <w:cantSplit/>
        </w:trPr>
        <w:tc>
          <w:tcPr>
            <w:tcW w:w="32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612F7CB4" w14:textId="77777777" w:rsidR="0052546A" w:rsidRDefault="00000000">
            <w:pPr>
              <w:keepNext/>
            </w:pPr>
            <w:r>
              <w:rPr>
                <w:b/>
                <w:bCs/>
                <w:color w:val="000000"/>
                <w:sz w:val="21"/>
                <w:szCs w:val="21"/>
              </w:rPr>
              <w:t>Type I error probability</w:t>
            </w:r>
          </w:p>
        </w:tc>
        <w:tc>
          <w:tcPr>
            <w:tcW w:w="58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75D000CB" w14:textId="77777777" w:rsidR="0052546A" w:rsidRDefault="00000000">
            <w:pPr>
              <w:keepNext/>
              <w:jc w:val="center"/>
            </w:pPr>
            <w:proofErr w:type="gramStart"/>
            <w:r>
              <w:rPr>
                <w:color w:val="000000"/>
                <w:sz w:val="21"/>
                <w:szCs w:val="21"/>
              </w:rPr>
              <w:t>P(</w:t>
            </w:r>
            <w:proofErr w:type="gramEnd"/>
            <w:r>
              <w:rPr>
                <w:color w:val="000000"/>
                <w:sz w:val="21"/>
                <w:szCs w:val="21"/>
              </w:rPr>
              <w:t>reject H₀ | H₀ true) = α</w:t>
            </w:r>
          </w:p>
        </w:tc>
      </w:tr>
      <w:tr w:rsidR="0052546A" w14:paraId="74C0041B" w14:textId="77777777">
        <w:tblPrEx>
          <w:tblCellMar>
            <w:top w:w="0" w:type="dxa"/>
            <w:bottom w:w="0" w:type="dxa"/>
          </w:tblCellMar>
        </w:tblPrEx>
        <w:trPr>
          <w:cantSplit/>
        </w:trPr>
        <w:tc>
          <w:tcPr>
            <w:tcW w:w="32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7D17B05D" w14:textId="77777777" w:rsidR="0052546A" w:rsidRDefault="00000000">
            <w:pPr>
              <w:keepNext/>
            </w:pPr>
            <w:r>
              <w:rPr>
                <w:b/>
                <w:bCs/>
                <w:color w:val="000000"/>
                <w:sz w:val="21"/>
                <w:szCs w:val="21"/>
              </w:rPr>
              <w:t>Type II error probability</w:t>
            </w:r>
          </w:p>
        </w:tc>
        <w:tc>
          <w:tcPr>
            <w:tcW w:w="58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10D5CA56" w14:textId="77777777" w:rsidR="0052546A" w:rsidRDefault="00000000">
            <w:pPr>
              <w:keepNext/>
              <w:jc w:val="center"/>
            </w:pPr>
            <w:proofErr w:type="gramStart"/>
            <w:r>
              <w:rPr>
                <w:color w:val="000000"/>
                <w:sz w:val="21"/>
                <w:szCs w:val="21"/>
              </w:rPr>
              <w:t>P(</w:t>
            </w:r>
            <w:proofErr w:type="gramEnd"/>
            <w:r>
              <w:rPr>
                <w:color w:val="000000"/>
                <w:sz w:val="21"/>
                <w:szCs w:val="21"/>
              </w:rPr>
              <w:t>fail to reject H₀ | H₀ false) = β</w:t>
            </w:r>
          </w:p>
        </w:tc>
      </w:tr>
      <w:tr w:rsidR="0052546A" w14:paraId="2D3A35C2" w14:textId="77777777">
        <w:tblPrEx>
          <w:tblCellMar>
            <w:top w:w="0" w:type="dxa"/>
            <w:bottom w:w="0" w:type="dxa"/>
          </w:tblCellMar>
        </w:tblPrEx>
        <w:trPr>
          <w:cantSplit/>
        </w:trPr>
        <w:tc>
          <w:tcPr>
            <w:tcW w:w="32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056A68DD" w14:textId="77777777" w:rsidR="0052546A" w:rsidRDefault="00000000">
            <w:pPr>
              <w:keepNext/>
            </w:pPr>
            <w:r>
              <w:rPr>
                <w:b/>
                <w:bCs/>
                <w:color w:val="000000"/>
                <w:sz w:val="21"/>
                <w:szCs w:val="21"/>
              </w:rPr>
              <w:t>Power</w:t>
            </w:r>
          </w:p>
        </w:tc>
        <w:tc>
          <w:tcPr>
            <w:tcW w:w="58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5E458CDF" w14:textId="77777777" w:rsidR="0052546A" w:rsidRDefault="00000000">
            <w:pPr>
              <w:keepNext/>
              <w:jc w:val="center"/>
            </w:pPr>
            <w:r>
              <w:rPr>
                <w:color w:val="000000"/>
                <w:sz w:val="21"/>
                <w:szCs w:val="21"/>
              </w:rPr>
              <w:t>1 − β</w:t>
            </w:r>
          </w:p>
        </w:tc>
      </w:tr>
      <w:tr w:rsidR="0052546A" w14:paraId="05D3986F" w14:textId="77777777">
        <w:tblPrEx>
          <w:tblCellMar>
            <w:top w:w="0" w:type="dxa"/>
            <w:bottom w:w="0" w:type="dxa"/>
          </w:tblCellMar>
        </w:tblPrEx>
        <w:trPr>
          <w:cantSplit/>
        </w:trPr>
        <w:tc>
          <w:tcPr>
            <w:tcW w:w="32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2D2D18C9" w14:textId="77777777" w:rsidR="0052546A" w:rsidRDefault="00000000">
            <w:pPr>
              <w:keepNext/>
            </w:pPr>
            <w:r>
              <w:rPr>
                <w:b/>
                <w:bCs/>
                <w:color w:val="000000"/>
                <w:sz w:val="21"/>
                <w:szCs w:val="21"/>
              </w:rPr>
              <w:t>Confidence level</w:t>
            </w:r>
          </w:p>
        </w:tc>
        <w:tc>
          <w:tcPr>
            <w:tcW w:w="58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361CB189" w14:textId="77777777" w:rsidR="0052546A" w:rsidRDefault="00000000">
            <w:pPr>
              <w:keepNext/>
              <w:jc w:val="center"/>
            </w:pPr>
            <w:r>
              <w:rPr>
                <w:color w:val="000000"/>
                <w:sz w:val="21"/>
                <w:szCs w:val="21"/>
              </w:rPr>
              <w:t>1 − α</w:t>
            </w:r>
          </w:p>
        </w:tc>
      </w:tr>
      <w:tr w:rsidR="0052546A" w14:paraId="3E10C8A1" w14:textId="77777777">
        <w:tblPrEx>
          <w:tblCellMar>
            <w:top w:w="0" w:type="dxa"/>
            <w:bottom w:w="0" w:type="dxa"/>
          </w:tblCellMar>
        </w:tblPrEx>
        <w:trPr>
          <w:cantSplit/>
        </w:trPr>
        <w:tc>
          <w:tcPr>
            <w:tcW w:w="32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218B8EA0" w14:textId="77777777" w:rsidR="0052546A" w:rsidRDefault="00000000">
            <w:r>
              <w:rPr>
                <w:b/>
                <w:bCs/>
                <w:color w:val="000000"/>
                <w:sz w:val="21"/>
                <w:szCs w:val="21"/>
              </w:rPr>
              <w:t>Confidence interval (mean)</w:t>
            </w:r>
          </w:p>
        </w:tc>
        <w:tc>
          <w:tcPr>
            <w:tcW w:w="58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01EB61BA" w14:textId="77777777" w:rsidR="0052546A" w:rsidRDefault="00000000">
            <w:pPr>
              <w:jc w:val="center"/>
            </w:pPr>
            <w:r>
              <w:rPr>
                <w:b/>
                <w:bCs/>
                <w:color w:val="000000"/>
                <w:sz w:val="21"/>
                <w:szCs w:val="21"/>
              </w:rPr>
              <w:t>X̅ ± z × σ / √n</w:t>
            </w:r>
          </w:p>
        </w:tc>
      </w:tr>
    </w:tbl>
    <w:p w14:paraId="24ED9AD7" w14:textId="77777777" w:rsidR="00190A0E" w:rsidRDefault="00190A0E"/>
    <w:sectPr w:rsidR="00190A0E">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AB7D8C"/>
    <w:multiLevelType w:val="hybridMultilevel"/>
    <w:tmpl w:val="8B1EA9AE"/>
    <w:lvl w:ilvl="0" w:tplc="2A2C42A6">
      <w:start w:val="1"/>
      <w:numFmt w:val="bullet"/>
      <w:lvlText w:val="•"/>
      <w:lvlJc w:val="left"/>
      <w:pPr>
        <w:ind w:left="720" w:hanging="360"/>
      </w:pPr>
    </w:lvl>
    <w:lvl w:ilvl="1" w:tplc="43DA89E8">
      <w:numFmt w:val="decimal"/>
      <w:lvlText w:val=""/>
      <w:lvlJc w:val="left"/>
    </w:lvl>
    <w:lvl w:ilvl="2" w:tplc="0A047FE2">
      <w:numFmt w:val="decimal"/>
      <w:lvlText w:val=""/>
      <w:lvlJc w:val="left"/>
    </w:lvl>
    <w:lvl w:ilvl="3" w:tplc="A8E86862">
      <w:numFmt w:val="decimal"/>
      <w:lvlText w:val=""/>
      <w:lvlJc w:val="left"/>
    </w:lvl>
    <w:lvl w:ilvl="4" w:tplc="D876D456">
      <w:numFmt w:val="decimal"/>
      <w:lvlText w:val=""/>
      <w:lvlJc w:val="left"/>
    </w:lvl>
    <w:lvl w:ilvl="5" w:tplc="9E3C0B88">
      <w:numFmt w:val="decimal"/>
      <w:lvlText w:val=""/>
      <w:lvlJc w:val="left"/>
    </w:lvl>
    <w:lvl w:ilvl="6" w:tplc="B046E162">
      <w:numFmt w:val="decimal"/>
      <w:lvlText w:val=""/>
      <w:lvlJc w:val="left"/>
    </w:lvl>
    <w:lvl w:ilvl="7" w:tplc="0D40B724">
      <w:numFmt w:val="decimal"/>
      <w:lvlText w:val=""/>
      <w:lvlJc w:val="left"/>
    </w:lvl>
    <w:lvl w:ilvl="8" w:tplc="941A1470">
      <w:numFmt w:val="decimal"/>
      <w:lvlText w:val=""/>
      <w:lvlJc w:val="left"/>
    </w:lvl>
  </w:abstractNum>
  <w:abstractNum w:abstractNumId="1" w15:restartNumberingAfterBreak="0">
    <w:nsid w:val="685310E4"/>
    <w:multiLevelType w:val="hybridMultilevel"/>
    <w:tmpl w:val="51988E46"/>
    <w:lvl w:ilvl="0" w:tplc="7464A29E">
      <w:start w:val="1"/>
      <w:numFmt w:val="bullet"/>
      <w:lvlText w:val="●"/>
      <w:lvlJc w:val="left"/>
      <w:pPr>
        <w:ind w:left="720" w:hanging="360"/>
      </w:pPr>
    </w:lvl>
    <w:lvl w:ilvl="1" w:tplc="375E9ADE">
      <w:start w:val="1"/>
      <w:numFmt w:val="bullet"/>
      <w:lvlText w:val="○"/>
      <w:lvlJc w:val="left"/>
      <w:pPr>
        <w:ind w:left="1440" w:hanging="360"/>
      </w:pPr>
    </w:lvl>
    <w:lvl w:ilvl="2" w:tplc="C756BA6E">
      <w:start w:val="1"/>
      <w:numFmt w:val="bullet"/>
      <w:lvlText w:val="■"/>
      <w:lvlJc w:val="left"/>
      <w:pPr>
        <w:ind w:left="2160" w:hanging="360"/>
      </w:pPr>
    </w:lvl>
    <w:lvl w:ilvl="3" w:tplc="7E68ECA0">
      <w:start w:val="1"/>
      <w:numFmt w:val="bullet"/>
      <w:lvlText w:val="●"/>
      <w:lvlJc w:val="left"/>
      <w:pPr>
        <w:ind w:left="2880" w:hanging="360"/>
      </w:pPr>
    </w:lvl>
    <w:lvl w:ilvl="4" w:tplc="6616CE4C">
      <w:start w:val="1"/>
      <w:numFmt w:val="bullet"/>
      <w:lvlText w:val="○"/>
      <w:lvlJc w:val="left"/>
      <w:pPr>
        <w:ind w:left="3600" w:hanging="360"/>
      </w:pPr>
    </w:lvl>
    <w:lvl w:ilvl="5" w:tplc="ED6E373A">
      <w:start w:val="1"/>
      <w:numFmt w:val="bullet"/>
      <w:lvlText w:val="■"/>
      <w:lvlJc w:val="left"/>
      <w:pPr>
        <w:ind w:left="4320" w:hanging="360"/>
      </w:pPr>
    </w:lvl>
    <w:lvl w:ilvl="6" w:tplc="35A210D8">
      <w:start w:val="1"/>
      <w:numFmt w:val="bullet"/>
      <w:lvlText w:val="●"/>
      <w:lvlJc w:val="left"/>
      <w:pPr>
        <w:ind w:left="5040" w:hanging="360"/>
      </w:pPr>
    </w:lvl>
    <w:lvl w:ilvl="7" w:tplc="73286326">
      <w:start w:val="1"/>
      <w:numFmt w:val="bullet"/>
      <w:lvlText w:val="●"/>
      <w:lvlJc w:val="left"/>
      <w:pPr>
        <w:ind w:left="5760" w:hanging="360"/>
      </w:pPr>
    </w:lvl>
    <w:lvl w:ilvl="8" w:tplc="203020F6">
      <w:start w:val="1"/>
      <w:numFmt w:val="bullet"/>
      <w:lvlText w:val="●"/>
      <w:lvlJc w:val="left"/>
      <w:pPr>
        <w:ind w:left="6480" w:hanging="360"/>
      </w:pPr>
    </w:lvl>
  </w:abstractNum>
  <w:num w:numId="1" w16cid:durableId="677388812">
    <w:abstractNumId w:val="1"/>
    <w:lvlOverride w:ilvl="0">
      <w:startOverride w:val="1"/>
    </w:lvlOverride>
  </w:num>
  <w:num w:numId="2" w16cid:durableId="639121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46A"/>
    <w:rsid w:val="00190A0E"/>
    <w:rsid w:val="0052546A"/>
    <w:rsid w:val="00966036"/>
    <w:rsid w:val="00AD24F4"/>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0AF65"/>
  <w15:docId w15:val="{299FD3CE-3FA5-4E2C-AAA6-29D63CC00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1141</Words>
  <Characters>6509</Characters>
  <Application>Microsoft Office Word</Application>
  <DocSecurity>0</DocSecurity>
  <Lines>54</Lines>
  <Paragraphs>15</Paragraphs>
  <ScaleCrop>false</ScaleCrop>
  <Company/>
  <LinksUpToDate>false</LinksUpToDate>
  <CharactersWithSpaces>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vekariya hitesh</cp:lastModifiedBy>
  <cp:revision>2</cp:revision>
  <dcterms:created xsi:type="dcterms:W3CDTF">2026-10-22T08:09:00Z</dcterms:created>
  <dcterms:modified xsi:type="dcterms:W3CDTF">2026-10-22T08:12:00Z</dcterms:modified>
</cp:coreProperties>
</file>