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D1B949" w14:textId="4B0DEBF1" w:rsidR="00B46B22" w:rsidRPr="00B46B22" w:rsidRDefault="00B46B22" w:rsidP="00B46B22">
      <w:pPr>
        <w:jc w:val="center"/>
        <w:rPr>
          <w:b/>
          <w:u w:val="single"/>
        </w:rPr>
      </w:pPr>
      <w:r w:rsidRPr="00B46B22">
        <w:rPr>
          <w:b/>
          <w:noProof/>
          <w:u w:val="single"/>
        </w:rPr>
        <w:drawing>
          <wp:anchor distT="0" distB="0" distL="114300" distR="114300" simplePos="0" relativeHeight="251658240" behindDoc="0" locked="0" layoutInCell="1" allowOverlap="1" wp14:anchorId="62E07BFB" wp14:editId="70B21B5E">
            <wp:simplePos x="0" y="0"/>
            <wp:positionH relativeFrom="margin">
              <wp:align>right</wp:align>
            </wp:positionH>
            <wp:positionV relativeFrom="paragraph">
              <wp:posOffset>1029510</wp:posOffset>
            </wp:positionV>
            <wp:extent cx="5731017" cy="5936778"/>
            <wp:effectExtent l="0" t="0" r="3175" b="698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017" cy="5936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46B22">
        <w:rPr>
          <w:b/>
          <w:u w:val="single"/>
        </w:rPr>
        <w:t>CLIMATIC RE</w:t>
      </w:r>
      <w:bookmarkStart w:id="0" w:name="_GoBack"/>
      <w:bookmarkEnd w:id="0"/>
      <w:r w:rsidRPr="00B46B22">
        <w:rPr>
          <w:b/>
          <w:u w:val="single"/>
        </w:rPr>
        <w:t>GIONS IN AFRICA</w:t>
      </w:r>
    </w:p>
    <w:sectPr w:rsidR="00B46B22" w:rsidRPr="00B46B2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B22"/>
    <w:rsid w:val="001C4469"/>
    <w:rsid w:val="00A855BC"/>
    <w:rsid w:val="00B46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A1CFD"/>
  <w15:chartTrackingRefBased/>
  <w15:docId w15:val="{A68ADD7C-2DA2-45A3-A93F-E65DA3EE2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6B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6B2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2026-05-22T17:37:00Z</cp:lastPrinted>
  <dcterms:created xsi:type="dcterms:W3CDTF">2026-05-22T17:33:00Z</dcterms:created>
  <dcterms:modified xsi:type="dcterms:W3CDTF">2026-05-23T14:02:00Z</dcterms:modified>
</cp:coreProperties>
</file>