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-0550" w:hAnsi="SHREE-ASS-0550" w:cs="SHREE-ASS-0550" w:eastAsia="SHREE-ASS-05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