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jc w:val="center"/>
      </w:pPr>
      <w:r>
        <w:rPr>
          <w:rFonts w:ascii="Times New Roman" w:hAnsi="Times New Roman"/>
          <w:b/>
          <w:i w:val="0"/>
          <w:color w:val="0F172A"/>
          <w:sz w:val="44"/>
          <w:rFonts w:ascii="Times New Roman" w:hAnsi="Times New Roman" w:cs="Times New Roman"/>
        </w:rPr>
        <w:t>PRACTICAL 13</w:t>
      </w:r>
    </w:p>
    <w:p>
      <w:pPr>
        <w:spacing w:after="60"/>
        <w:jc w:val="center"/>
      </w:pPr>
      <w:r>
        <w:rPr>
          <w:rFonts w:ascii="Times New Roman" w:hAnsi="Times New Roman"/>
          <w:b/>
          <w:i w:val="0"/>
          <w:color w:val="1E293B"/>
          <w:sz w:val="32"/>
          <w:rFonts w:ascii="Times New Roman" w:hAnsi="Times New Roman" w:cs="Times New Roman"/>
        </w:rPr>
        <w:t>AI API Integration into a Web Application</w:t>
      </w:r>
    </w:p>
    <w:p>
      <w:pPr>
        <w:spacing w:after="40"/>
        <w:jc w:val="center"/>
      </w:pPr>
      <w:r>
        <w:rPr>
          <w:rFonts w:ascii="Times New Roman" w:hAnsi="Times New Roman"/>
          <w:b/>
          <w:i w:val="0"/>
          <w:color w:val="334155"/>
          <w:sz w:val="24"/>
          <w:rFonts w:ascii="Times New Roman" w:hAnsi="Times New Roman" w:cs="Times New Roman"/>
        </w:rPr>
        <w:t>Roll No:- 24DIT021</w:t>
      </w:r>
    </w:p>
    <w:p>
      <w:pPr>
        <w:spacing w:after="40"/>
        <w:jc w:val="center"/>
      </w:pPr>
      <w:r>
        <w:rPr>
          <w:rFonts w:ascii="Times New Roman" w:hAnsi="Times New Roman"/>
          <w:b w:val="0"/>
          <w:i w:val="0"/>
          <w:color w:val="334155"/>
          <w:sz w:val="22"/>
          <w:rFonts w:ascii="Times New Roman" w:hAnsi="Times New Roman" w:cs="Times New Roman"/>
        </w:rPr>
        <w:t>Subject: Advanced Web Development Frameworks (ITUE301)</w:t>
      </w:r>
    </w:p>
    <w:p>
      <w:pPr>
        <w:spacing w:after="40"/>
        <w:jc w:val="center"/>
      </w:pPr>
      <w:r>
        <w:rPr>
          <w:rFonts w:ascii="Times New Roman" w:hAnsi="Times New Roman"/>
          <w:b w:val="0"/>
          <w:i w:val="0"/>
          <w:color w:val="334155"/>
          <w:sz w:val="22"/>
          <w:rFonts w:ascii="Times New Roman" w:hAnsi="Times New Roman" w:cs="Times New Roman"/>
        </w:rPr>
        <w:t>Semester: 5th Semester B.Tech Information Technology</w:t>
      </w:r>
    </w:p>
    <w:p>
      <w:pPr>
        <w:spacing w:after="40"/>
        <w:jc w:val="center"/>
      </w:pPr>
      <w:r>
        <w:rPr>
          <w:rFonts w:ascii="Times New Roman" w:hAnsi="Times New Roman"/>
          <w:b w:val="0"/>
          <w:i w:val="0"/>
          <w:color w:val="334155"/>
          <w:sz w:val="22"/>
          <w:rFonts w:ascii="Times New Roman" w:hAnsi="Times New Roman" w:cs="Times New Roman"/>
        </w:rPr>
        <w:t>Faculty of Technology and Engineering, CHARUSAT</w:t>
      </w:r>
    </w:p>
    <w:p>
      <w:pPr>
        <w:spacing w:after="120"/>
      </w:pPr>
    </w:p>
    <w:p>
      <w:pPr>
        <w:spacing w:before="240" w:after="80"/>
      </w:pPr>
      <w:r>
        <w:rPr>
          <w:rFonts w:ascii="Times New Roman" w:hAnsi="Times New Roman"/>
          <w:b/>
          <w:i w:val="0"/>
          <w:color w:val="0F172A"/>
          <w:sz w:val="32"/>
          <w:rFonts w:ascii="Times New Roman" w:hAnsi="Times New Roman" w:cs="Times New Roman"/>
        </w:rPr>
        <w:t>1. Problem Statement</w:t>
      </w:r>
    </w:p>
    <w:p>
      <w:pPr>
        <w:spacing w:after="80" w:line="276" w:lineRule="auto"/>
      </w:pPr>
      <w:r>
        <w:rPr>
          <w:rFonts w:ascii="Times New Roman" w:hAnsi="Times New Roman"/>
          <w:b w:val="0"/>
          <w:i w:val="0"/>
          <w:color w:val="1E293B"/>
          <w:sz w:val="22"/>
          <w:rFonts w:ascii="Times New Roman" w:hAnsi="Times New Roman" w:cs="Times New Roman"/>
        </w:rPr>
        <w:t>Integrate an external Generative AI API (Google Gemini 2.5 Flash) into the Task Management application. Securely store the API key on the backend, implement graceful degradation so the application functions seamlessly even when offline or during API timeouts, enforce rate limiting, and provide interactive UI controls.</w:t>
      </w:r>
    </w:p>
    <w:p>
      <w:pPr>
        <w:spacing w:before="240" w:after="80"/>
      </w:pPr>
      <w:r>
        <w:rPr>
          <w:rFonts w:ascii="Times New Roman" w:hAnsi="Times New Roman"/>
          <w:b/>
          <w:i w:val="0"/>
          <w:color w:val="0F172A"/>
          <w:sz w:val="32"/>
          <w:rFonts w:ascii="Times New Roman" w:hAnsi="Times New Roman" w:cs="Times New Roman"/>
        </w:rPr>
        <w:t>2. Objective</w:t>
      </w:r>
    </w:p>
    <w:p>
      <w:pPr>
        <w:spacing w:after="80" w:line="276" w:lineRule="auto"/>
      </w:pPr>
      <w:r>
        <w:rPr>
          <w:rFonts w:ascii="Times New Roman" w:hAnsi="Times New Roman"/>
          <w:b w:val="0"/>
          <w:i w:val="0"/>
          <w:color w:val="1E293B"/>
          <w:sz w:val="22"/>
          <w:rFonts w:ascii="Times New Roman" w:hAnsi="Times New Roman" w:cs="Times New Roman"/>
        </w:rPr>
        <w:t>To securely integrate third-party Generative AI APIs into a full-stack web application with defensive fallback architectures and responsible AI user disclosure.</w:t>
      </w:r>
    </w:p>
    <w:p>
      <w:pPr>
        <w:spacing w:before="240" w:after="80"/>
      </w:pPr>
      <w:r>
        <w:rPr>
          <w:rFonts w:ascii="Times New Roman" w:hAnsi="Times New Roman"/>
          <w:b/>
          <w:i w:val="0"/>
          <w:color w:val="0F172A"/>
          <w:sz w:val="32"/>
          <w:rFonts w:ascii="Times New Roman" w:hAnsi="Times New Roman" w:cs="Times New Roman"/>
        </w:rPr>
        <w:t>3. Theory / Concepts Used</w:t>
      </w:r>
    </w:p>
    <w:p>
      <w:pPr>
        <w:pStyle w:val="ListBullet"/>
        <w:spacing w:after="60" w:line="276" w:lineRule="auto"/>
      </w:pPr>
      <w:r>
        <w:rPr>
          <w:rFonts w:ascii="Times New Roman" w:hAnsi="Times New Roman"/>
          <w:b w:val="0"/>
          <w:i w:val="0"/>
          <w:color w:val="1E293B"/>
          <w:sz w:val="22"/>
          <w:rFonts w:ascii="Times New Roman" w:hAnsi="Times New Roman" w:cs="Times New Roman"/>
        </w:rPr>
        <w:t>Generative AI APIs enable automated content synthesis, task breakdown, and cognitive assistance directly inside web interfaces.</w:t>
      </w:r>
    </w:p>
    <w:p>
      <w:pPr>
        <w:pStyle w:val="ListBullet"/>
        <w:spacing w:after="60" w:line="276" w:lineRule="auto"/>
      </w:pPr>
      <w:r>
        <w:rPr>
          <w:rFonts w:ascii="Times New Roman" w:hAnsi="Times New Roman"/>
          <w:b w:val="0"/>
          <w:i w:val="0"/>
          <w:color w:val="1E293B"/>
          <w:sz w:val="22"/>
          <w:rFonts w:ascii="Times New Roman" w:hAnsi="Times New Roman" w:cs="Times New Roman"/>
        </w:rPr>
        <w:t>API keys must be strictly encapsulated in backend environment variables (.env) to prevent public client extraction.</w:t>
      </w:r>
    </w:p>
    <w:p>
      <w:pPr>
        <w:pStyle w:val="ListBullet"/>
        <w:spacing w:after="60" w:line="276" w:lineRule="auto"/>
      </w:pPr>
      <w:r>
        <w:rPr>
          <w:rFonts w:ascii="Times New Roman" w:hAnsi="Times New Roman"/>
          <w:b w:val="0"/>
          <w:i w:val="0"/>
          <w:color w:val="1E293B"/>
          <w:sz w:val="22"/>
          <w:rFonts w:ascii="Times New Roman" w:hAnsi="Times New Roman" w:cs="Times New Roman"/>
        </w:rPr>
        <w:t>Graceful degradation ensures that if third-party cloud AI APIs experience latency, quota limits, or outages, the core application continues operating without crashing.</w:t>
      </w:r>
    </w:p>
    <w:p>
      <w:pPr>
        <w:pStyle w:val="ListBullet"/>
        <w:spacing w:after="60" w:line="276" w:lineRule="auto"/>
      </w:pPr>
      <w:r>
        <w:rPr>
          <w:rFonts w:ascii="Times New Roman" w:hAnsi="Times New Roman"/>
          <w:b w:val="0"/>
          <w:i w:val="0"/>
          <w:color w:val="1E293B"/>
          <w:sz w:val="22"/>
          <w:rFonts w:ascii="Times New Roman" w:hAnsi="Times New Roman" w:cs="Times New Roman"/>
        </w:rPr>
        <w:t>Responsible AI requires visible disclaimers and editable inputs so users remain in control of final decisions.</w:t>
      </w:r>
    </w:p>
    <w:p>
      <w:pPr>
        <w:spacing w:before="240" w:after="80"/>
      </w:pPr>
      <w:r>
        <w:rPr>
          <w:rFonts w:ascii="Times New Roman" w:hAnsi="Times New Roman"/>
          <w:b/>
          <w:i w:val="0"/>
          <w:color w:val="0F172A"/>
          <w:sz w:val="32"/>
          <w:rFonts w:ascii="Times New Roman" w:hAnsi="Times New Roman" w:cs="Times New Roman"/>
        </w:rPr>
        <w:t>4. Solution Approach</w:t>
      </w:r>
    </w:p>
    <w:p>
      <w:pPr>
        <w:pStyle w:val="ListNumber"/>
        <w:spacing w:after="60" w:line="276" w:lineRule="auto"/>
      </w:pPr>
      <w:r>
        <w:rPr>
          <w:rFonts w:ascii="Times New Roman" w:hAnsi="Times New Roman"/>
          <w:b w:val="0"/>
          <w:i w:val="0"/>
          <w:color w:val="1E293B"/>
          <w:sz w:val="22"/>
          <w:rFonts w:ascii="Times New Roman" w:hAnsi="Times New Roman" w:cs="Times New Roman"/>
        </w:rPr>
        <w:t>Install @google/genai in task-manager-api.</w:t>
      </w:r>
    </w:p>
    <w:p>
      <w:pPr>
        <w:pStyle w:val="ListNumber"/>
        <w:spacing w:after="60" w:line="276" w:lineRule="auto"/>
      </w:pPr>
      <w:r>
        <w:rPr>
          <w:rFonts w:ascii="Times New Roman" w:hAnsi="Times New Roman"/>
          <w:b w:val="0"/>
          <w:i w:val="0"/>
          <w:color w:val="1E293B"/>
          <w:sz w:val="22"/>
          <w:rFonts w:ascii="Times New Roman" w:hAnsi="Times New Roman" w:cs="Times New Roman"/>
        </w:rPr>
        <w:t>Store GEMINI_API_KEY in backend .env file.</w:t>
      </w:r>
    </w:p>
    <w:p>
      <w:pPr>
        <w:pStyle w:val="ListNumber"/>
        <w:spacing w:after="60" w:line="276" w:lineRule="auto"/>
      </w:pPr>
      <w:r>
        <w:rPr>
          <w:rFonts w:ascii="Times New Roman" w:hAnsi="Times New Roman"/>
          <w:b w:val="0"/>
          <w:i w:val="0"/>
          <w:color w:val="1E293B"/>
          <w:sz w:val="22"/>
          <w:rFonts w:ascii="Times New Roman" w:hAnsi="Times New Roman" w:cs="Times New Roman"/>
        </w:rPr>
        <w:t>Build aiRoutes.js exposing POST /api/ai/generate-description.</w:t>
      </w:r>
    </w:p>
    <w:p>
      <w:pPr>
        <w:pStyle w:val="ListNumber"/>
        <w:spacing w:after="60" w:line="276" w:lineRule="auto"/>
      </w:pPr>
      <w:r>
        <w:rPr>
          <w:rFonts w:ascii="Times New Roman" w:hAnsi="Times New Roman"/>
          <w:b w:val="0"/>
          <w:i w:val="0"/>
          <w:color w:val="1E293B"/>
          <w:sz w:val="22"/>
          <w:rFonts w:ascii="Times New Roman" w:hAnsi="Times New Roman" w:cs="Times New Roman"/>
        </w:rPr>
        <w:t>Implement a 3-second debounce rate-limiter per client IP to prevent quota depletion.</w:t>
      </w:r>
    </w:p>
    <w:p>
      <w:pPr>
        <w:pStyle w:val="ListNumber"/>
        <w:spacing w:after="60" w:line="276" w:lineRule="auto"/>
      </w:pPr>
      <w:r>
        <w:rPr>
          <w:rFonts w:ascii="Times New Roman" w:hAnsi="Times New Roman"/>
          <w:b w:val="0"/>
          <w:i w:val="0"/>
          <w:color w:val="1E293B"/>
          <w:sz w:val="22"/>
          <w:rFonts w:ascii="Times New Roman" w:hAnsi="Times New Roman" w:cs="Times New Roman"/>
        </w:rPr>
        <w:t>Implement generateContextualFallback() providing structured project objectives and milestone checklists when offline.</w:t>
      </w:r>
    </w:p>
    <w:p>
      <w:pPr>
        <w:pStyle w:val="ListNumber"/>
        <w:spacing w:after="60" w:line="276" w:lineRule="auto"/>
      </w:pPr>
      <w:r>
        <w:rPr>
          <w:rFonts w:ascii="Times New Roman" w:hAnsi="Times New Roman"/>
          <w:b w:val="0"/>
          <w:i w:val="0"/>
          <w:color w:val="1E293B"/>
          <w:sz w:val="22"/>
          <w:rFonts w:ascii="Times New Roman" w:hAnsi="Times New Roman" w:cs="Times New Roman"/>
        </w:rPr>
        <w:t>Add '🤖 AI Auto-Draft' buttons to task create and edit forms in Tasks.jsx with pulsing loading state and clear disclaimer banner.</w:t>
      </w:r>
    </w:p>
    <w:p>
      <w:pPr>
        <w:spacing w:before="240" w:after="80"/>
      </w:pPr>
      <w:r>
        <w:rPr>
          <w:rFonts w:ascii="Times New Roman" w:hAnsi="Times New Roman"/>
          <w:b/>
          <w:i w:val="0"/>
          <w:color w:val="0F172A"/>
          <w:sz w:val="32"/>
          <w:rFonts w:ascii="Times New Roman" w:hAnsi="Times New Roman" w:cs="Times New Roman"/>
        </w:rPr>
        <w:t>5. Architecture and Workflow Diagram</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React Frontend (Tasks.jsx)</w:t>
              <w:br/>
              <w:t xml:space="preserve">       | Click '🤖 AI Auto-Draft' button</w:t>
              <w:br/>
              <w:t xml:space="preserve">       v</w:t>
              <w:br/>
              <w:t>Express Backend (/api/ai/generate-description)</w:t>
              <w:br/>
              <w:t xml:space="preserve">       ├── 1. Rate Limiting Check (3-second debounce per IP)</w:t>
              <w:br/>
              <w:t xml:space="preserve">       ├── 2. Inspect process.env.GEMINI_API_KEY</w:t>
              <w:br/>
              <w:t xml:space="preserve">       │       ├── [Key Valid &amp; Online] ➔ Call Google Gemini 2.5 Flash API</w:t>
              <w:br/>
              <w:t xml:space="preserve">       │       └── [Missing / Network Failure] ➔ Graceful Degradation Engine (Offline Heuristics)</w:t>
              <w:br/>
              <w:t xml:space="preserve">       └── 3. Return JSON: { description, suggestedPriority, fallback, disclaimer }</w:t>
              <w:br/>
              <w:t xml:space="preserve">       |</w:t>
              <w:br/>
              <w:t xml:space="preserve">       v</w:t>
              <w:br/>
              <w:t>React Form: Populates editable suggestion + displays responsible AI disclaimer badge!</w:t>
            </w:r>
          </w:p>
        </w:tc>
      </w:tr>
    </w:tbl>
    <w:p>
      <w:pPr>
        <w:spacing w:after="80"/>
      </w:pPr>
    </w:p>
    <w:p>
      <w:pPr>
        <w:spacing w:before="240" w:after="80"/>
      </w:pPr>
      <w:r>
        <w:rPr>
          <w:rFonts w:ascii="Times New Roman" w:hAnsi="Times New Roman"/>
          <w:b/>
          <w:i w:val="0"/>
          <w:color w:val="0F172A"/>
          <w:sz w:val="32"/>
          <w:rFonts w:ascii="Times New Roman" w:hAnsi="Times New Roman" w:cs="Times New Roman"/>
        </w:rPr>
        <w:t>6. Key Implementation Code Snippets</w:t>
      </w:r>
    </w:p>
    <w:p>
      <w:pPr>
        <w:spacing w:before="160" w:after="40"/>
      </w:pPr>
      <w:r>
        <w:rPr>
          <w:rFonts w:ascii="Times New Roman" w:hAnsi="Times New Roman"/>
          <w:b/>
          <w:i w:val="0"/>
          <w:color w:val="1E293B"/>
          <w:sz w:val="24"/>
          <w:rFonts w:ascii="Times New Roman" w:hAnsi="Times New Roman" w:cs="Times New Roman"/>
        </w:rPr>
        <w:t>Source File: routes/aiRoutes.js</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router.post('/generate-description', async (req, res) =&gt; {</w:t>
              <w:br/>
              <w:t xml:space="preserve">  const { title, priority } = req.body;</w:t>
              <w:br/>
              <w:t xml:space="preserve">  const apiKey = process.env.GEMINI_API_KEY;</w:t>
              <w:br/>
              <w:br/>
              <w:t xml:space="preserve">  if (!apiKey || apiKey.includes('your_key')) {</w:t>
              <w:br/>
              <w:t xml:space="preserve">    return res.status(200).json(generateContextualFallback(title, priority));</w:t>
              <w:br/>
              <w:t xml:space="preserve">  }</w:t>
              <w:br/>
              <w:br/>
              <w:t xml:space="preserve">  try {</w:t>
              <w:br/>
              <w:t xml:space="preserve">    const ai = new GoogleGenAI({ apiKey });</w:t>
              <w:br/>
              <w:t xml:space="preserve">    const response = await ai.models.generateContent({</w:t>
              <w:br/>
              <w:t xml:space="preserve">      model: 'gemini-2.5-flash',</w:t>
              <w:br/>
              <w:t xml:space="preserve">      contents: `Produce a concise task description for: ${title}`,</w:t>
              <w:br/>
              <w:t xml:space="preserve">    });</w:t>
              <w:br/>
              <w:t xml:space="preserve">    res.json({ description: response.text, disclaimer: 'AI-generated by Gemini API.' });</w:t>
              <w:br/>
              <w:t xml:space="preserve">  } catch (err) {</w:t>
              <w:br/>
              <w:t xml:space="preserve">    res.json(generateContextualFallback(title, priority));</w:t>
              <w:br/>
              <w:t xml:space="preserve">  }</w:t>
              <w:br/>
              <w:t>});</w:t>
            </w:r>
          </w:p>
        </w:tc>
      </w:tr>
    </w:tbl>
    <w:p>
      <w:pPr>
        <w:spacing w:after="80"/>
      </w:pPr>
    </w:p>
    <w:p>
      <w:pPr>
        <w:spacing w:before="240" w:after="80"/>
      </w:pPr>
      <w:r>
        <w:rPr>
          <w:rFonts w:ascii="Times New Roman" w:hAnsi="Times New Roman"/>
          <w:b/>
          <w:i w:val="0"/>
          <w:color w:val="0F172A"/>
          <w:sz w:val="32"/>
          <w:rFonts w:ascii="Times New Roman" w:hAnsi="Times New Roman" w:cs="Times New Roman"/>
        </w:rPr>
        <w:t>7. Practical Execution and Evidence</w:t>
      </w:r>
    </w:p>
    <w:p>
      <w:pPr>
        <w:spacing w:after="80" w:line="276" w:lineRule="auto"/>
      </w:pPr>
      <w:r>
        <w:rPr>
          <w:rFonts w:ascii="Times New Roman" w:hAnsi="Times New Roman"/>
          <w:b w:val="0"/>
          <w:i w:val="0"/>
          <w:color w:val="1E293B"/>
          <w:sz w:val="22"/>
          <w:rFonts w:ascii="Times New Roman" w:hAnsi="Times New Roman" w:cs="Times New Roman"/>
        </w:rPr>
        <w:t>The following visual evidence records demonstrate the execution, terminal logs, and live output of the implemented practical:</w:t>
      </w:r>
    </w:p>
    <w:p>
      <w:pPr>
        <w:spacing w:before="160" w:after="60"/>
        <w:jc w:val="center"/>
      </w:pPr>
      <w:r>
        <w:drawing>
          <wp:inline xmlns:a="http://schemas.openxmlformats.org/drawingml/2006/main" xmlns:pic="http://schemas.openxmlformats.org/drawingml/2006/picture">
            <wp:extent cx="5486400" cy="3309257"/>
            <wp:docPr id="1" name="Picture 1"/>
            <wp:cNvGraphicFramePr>
              <a:graphicFrameLocks noChangeAspect="1"/>
            </wp:cNvGraphicFramePr>
            <a:graphic>
              <a:graphicData uri="http://schemas.openxmlformats.org/drawingml/2006/picture">
                <pic:pic>
                  <pic:nvPicPr>
                    <pic:cNvPr id="0" name="P13_01_gemini_ai.png"/>
                    <pic:cNvPicPr/>
                  </pic:nvPicPr>
                  <pic:blipFill>
                    <a:blip r:embed="rId11"/>
                    <a:stretch>
                      <a:fillRect/>
                    </a:stretch>
                  </pic:blipFill>
                  <pic:spPr>
                    <a:xfrm>
                      <a:off x="0" y="0"/>
                      <a:ext cx="5486400" cy="3309257"/>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13.1: Backend AI route returning structured task description and actionable action items.</w:t>
      </w:r>
    </w:p>
    <w:p>
      <w:pPr>
        <w:spacing w:before="240" w:after="80"/>
      </w:pPr>
      <w:r>
        <w:rPr>
          <w:rFonts w:ascii="Times New Roman" w:hAnsi="Times New Roman"/>
          <w:b/>
          <w:i w:val="0"/>
          <w:color w:val="0F172A"/>
          <w:sz w:val="32"/>
          <w:rFonts w:ascii="Times New Roman" w:hAnsi="Times New Roman" w:cs="Times New Roman"/>
        </w:rPr>
        <w:t>8. Testing and Verification</w:t>
      </w:r>
    </w:p>
    <w:p>
      <w:pPr>
        <w:pStyle w:val="ListBullet"/>
        <w:spacing w:after="60" w:line="276" w:lineRule="auto"/>
      </w:pPr>
      <w:r>
        <w:rPr>
          <w:rFonts w:ascii="Times New Roman" w:hAnsi="Times New Roman"/>
          <w:b w:val="0"/>
          <w:i w:val="0"/>
          <w:color w:val="1E293B"/>
          <w:sz w:val="22"/>
          <w:rFonts w:ascii="Times New Roman" w:hAnsi="Times New Roman" w:cs="Times New Roman"/>
        </w:rPr>
        <w:t>Test 1: POST /api/ai/generate-description with valid title returns status 200 with description.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2: Request without API key activates graceful degradation without throwing uncaught errors.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3: Rapid repeat requests trigger 429 rate limit protection.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4: Frontend populates AI suggestion directly into editable form textarea. [PASS]</w:t>
      </w:r>
    </w:p>
    <w:p>
      <w:pPr>
        <w:spacing w:before="240" w:after="80"/>
      </w:pPr>
      <w:r>
        <w:rPr>
          <w:rFonts w:ascii="Times New Roman" w:hAnsi="Times New Roman"/>
          <w:b/>
          <w:i w:val="0"/>
          <w:color w:val="0F172A"/>
          <w:sz w:val="32"/>
          <w:rFonts w:ascii="Times New Roman" w:hAnsi="Times New Roman" w:cs="Times New Roman"/>
        </w:rPr>
        <w:t>9. Key Questions and Answers (Viva Preparation)</w:t>
      </w:r>
    </w:p>
    <w:p>
      <w:pPr>
        <w:spacing w:before="120" w:after="40"/>
      </w:pPr>
      <w:r>
        <w:rPr>
          <w:rFonts w:ascii="Times New Roman" w:hAnsi="Times New Roman"/>
          <w:b/>
          <w:i w:val="0"/>
          <w:color w:val="0F172A"/>
          <w:sz w:val="22"/>
          <w:rFonts w:ascii="Times New Roman" w:hAnsi="Times New Roman" w:cs="Times New Roman"/>
        </w:rPr>
        <w:t>Q1. Why must AI API keys be called from the backend rather than directly from the React frontend?</w:t>
      </w:r>
    </w:p>
    <w:p>
      <w:pPr>
        <w:spacing w:after="120" w:line="276" w:lineRule="auto"/>
      </w:pPr>
      <w:r>
        <w:rPr>
          <w:rFonts w:ascii="Times New Roman" w:hAnsi="Times New Roman"/>
          <w:b w:val="0"/>
          <w:i w:val="0"/>
          <w:color w:val="334155"/>
          <w:sz w:val="22"/>
          <w:rFonts w:ascii="Times New Roman" w:hAnsi="Times New Roman" w:cs="Times New Roman"/>
        </w:rPr>
        <w:t>Ans: Client-side code runs in the user's browser, allowing anyone to inspect network headers or view bundled source code to steal the API key. Backend proxying keeps credentials safe and enforces rate limits.</w:t>
      </w:r>
    </w:p>
    <w:p>
      <w:pPr>
        <w:spacing w:before="120" w:after="40"/>
      </w:pPr>
      <w:r>
        <w:rPr>
          <w:rFonts w:ascii="Times New Roman" w:hAnsi="Times New Roman"/>
          <w:b/>
          <w:i w:val="0"/>
          <w:color w:val="0F172A"/>
          <w:sz w:val="22"/>
          <w:rFonts w:ascii="Times New Roman" w:hAnsi="Times New Roman" w:cs="Times New Roman"/>
        </w:rPr>
        <w:t>Q2. What does 'graceful degradation' mean in the context of third-party AI dependencies?</w:t>
      </w:r>
    </w:p>
    <w:p>
      <w:pPr>
        <w:spacing w:after="120" w:line="276" w:lineRule="auto"/>
      </w:pPr>
      <w:r>
        <w:rPr>
          <w:rFonts w:ascii="Times New Roman" w:hAnsi="Times New Roman"/>
          <w:b w:val="0"/>
          <w:i w:val="0"/>
          <w:color w:val="334155"/>
          <w:sz w:val="22"/>
          <w:rFonts w:ascii="Times New Roman" w:hAnsi="Times New Roman" w:cs="Times New Roman"/>
        </w:rPr>
        <w:t>Ans: It means designing the system so that if the external AI service fails, times out, or runs out of quota, the main application gracefully defaults to high-quality fallback templates rather than crashing the user experience.</w:t>
      </w:r>
    </w:p>
    <w:p>
      <w:pPr>
        <w:spacing w:before="120" w:after="40"/>
      </w:pPr>
      <w:r>
        <w:rPr>
          <w:rFonts w:ascii="Times New Roman" w:hAnsi="Times New Roman"/>
          <w:b/>
          <w:i w:val="0"/>
          <w:color w:val="0F172A"/>
          <w:sz w:val="22"/>
          <w:rFonts w:ascii="Times New Roman" w:hAnsi="Times New Roman" w:cs="Times New Roman"/>
        </w:rPr>
        <w:t>Q3. What are the privacy implications of sending data to an external AI API?</w:t>
      </w:r>
    </w:p>
    <w:p>
      <w:pPr>
        <w:spacing w:after="120" w:line="276" w:lineRule="auto"/>
      </w:pPr>
      <w:r>
        <w:rPr>
          <w:rFonts w:ascii="Times New Roman" w:hAnsi="Times New Roman"/>
          <w:b w:val="0"/>
          <w:i w:val="0"/>
          <w:color w:val="334155"/>
          <w:sz w:val="22"/>
          <w:rFonts w:ascii="Times New Roman" w:hAnsi="Times New Roman" w:cs="Times New Roman"/>
        </w:rPr>
        <w:t>Ans: Data sent to third-party AI APIs may be logged or processed on remote cloud infrastructure. Personally identifiable information (PII), sensitive secrets, and confidential student records should never be transmitted to external models.</w:t>
      </w:r>
    </w:p>
    <w:p>
      <w:pPr>
        <w:spacing w:before="240" w:after="80"/>
      </w:pPr>
      <w:r>
        <w:rPr>
          <w:rFonts w:ascii="Times New Roman" w:hAnsi="Times New Roman"/>
          <w:b/>
          <w:i w:val="0"/>
          <w:color w:val="0F172A"/>
          <w:sz w:val="32"/>
          <w:rFonts w:ascii="Times New Roman" w:hAnsi="Times New Roman" w:cs="Times New Roman"/>
        </w:rPr>
        <w:t>10. Common Errors and Troubleshooting Guide</w:t>
      </w:r>
    </w:p>
    <w:p>
      <w:pPr>
        <w:pStyle w:val="ListBullet"/>
        <w:spacing w:after="60" w:line="276" w:lineRule="auto"/>
      </w:pPr>
      <w:r>
        <w:rPr>
          <w:rFonts w:ascii="Times New Roman" w:hAnsi="Times New Roman"/>
          <w:b w:val="0"/>
          <w:i w:val="0"/>
          <w:color w:val="1E293B"/>
          <w:sz w:val="22"/>
          <w:rFonts w:ascii="Times New Roman" w:hAnsi="Times New Roman" w:cs="Times New Roman"/>
        </w:rPr>
        <w:t>Issue: 401 Unauthorized from Gemini API</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Missing or incorrect API key</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Verify GEMINI_API_KEY in backend .env matches Google AI Studio credentials.</w:t>
      </w:r>
    </w:p>
    <w:p>
      <w:pPr>
        <w:pStyle w:val="ListBullet"/>
        <w:spacing w:after="60" w:line="276" w:lineRule="auto"/>
      </w:pPr>
      <w:r>
        <w:rPr>
          <w:rFonts w:ascii="Times New Roman" w:hAnsi="Times New Roman"/>
          <w:b w:val="0"/>
          <w:i w:val="0"/>
          <w:color w:val="1E293B"/>
          <w:sz w:val="22"/>
          <w:rFonts w:ascii="Times New Roman" w:hAnsi="Times New Roman" w:cs="Times New Roman"/>
        </w:rPr>
        <w:t>Issue: API key visible in browser DevTools</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API called directly from React frontend</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Move all AI API calls to Express backend routes; frontend should only call /api/ai endpoints.</w:t>
      </w:r>
    </w:p>
    <w:p>
      <w:pPr>
        <w:pStyle w:val="ListBullet"/>
        <w:spacing w:after="60" w:line="276" w:lineRule="auto"/>
      </w:pPr>
      <w:r>
        <w:rPr>
          <w:rFonts w:ascii="Times New Roman" w:hAnsi="Times New Roman"/>
          <w:b w:val="0"/>
          <w:i w:val="0"/>
          <w:color w:val="1E293B"/>
          <w:sz w:val="22"/>
          <w:rFonts w:ascii="Times New Roman" w:hAnsi="Times New Roman" w:cs="Times New Roman"/>
        </w:rPr>
        <w:t>Issue: Rate limit exceeded error</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Too many requests sent in short time interval</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Rate limiting middleware automatically debounces requests to conserve quota.</w:t>
      </w:r>
    </w:p>
    <w:p>
      <w:pPr>
        <w:spacing w:before="240" w:after="80"/>
      </w:pPr>
      <w:r>
        <w:rPr>
          <w:rFonts w:ascii="Times New Roman" w:hAnsi="Times New Roman"/>
          <w:b/>
          <w:i w:val="0"/>
          <w:color w:val="0F172A"/>
          <w:sz w:val="32"/>
          <w:rFonts w:ascii="Times New Roman" w:hAnsi="Times New Roman" w:cs="Times New Roman"/>
        </w:rPr>
        <w:t>11. Learning Outcome</w:t>
      </w:r>
    </w:p>
    <w:p>
      <w:pPr>
        <w:spacing w:after="80" w:line="276" w:lineRule="auto"/>
      </w:pPr>
      <w:r>
        <w:rPr>
          <w:rFonts w:ascii="Times New Roman" w:hAnsi="Times New Roman"/>
          <w:b w:val="0"/>
          <w:i w:val="0"/>
          <w:color w:val="1E293B"/>
          <w:sz w:val="22"/>
          <w:rFonts w:ascii="Times New Roman" w:hAnsi="Times New Roman" w:cs="Times New Roman"/>
        </w:rPr>
        <w:t>I successfully integrated Google Gemini 2.5 Flash API into a full-stack web application, implemented graceful degradation fallback architecture, and enforced responsible AI disclosure.</w:t>
      </w:r>
    </w:p>
    <w:p>
      <w:pPr>
        <w:spacing w:before="240" w:after="80"/>
      </w:pPr>
      <w:r>
        <w:rPr>
          <w:rFonts w:ascii="Times New Roman" w:hAnsi="Times New Roman"/>
          <w:b/>
          <w:i w:val="0"/>
          <w:color w:val="0F172A"/>
          <w:sz w:val="32"/>
          <w:rFonts w:ascii="Times New Roman" w:hAnsi="Times New Roman" w:cs="Times New Roman"/>
        </w:rPr>
        <w:t>12. Student Reflection</w:t>
      </w:r>
    </w:p>
    <w:p>
      <w:pPr>
        <w:spacing w:after="80" w:line="276" w:lineRule="auto"/>
      </w:pPr>
      <w:r>
        <w:rPr>
          <w:rFonts w:ascii="Times New Roman" w:hAnsi="Times New Roman"/>
          <w:b w:val="0"/>
          <w:i w:val="0"/>
          <w:color w:val="1E293B"/>
          <w:sz w:val="22"/>
          <w:rFonts w:ascii="Times New Roman" w:hAnsi="Times New Roman" w:cs="Times New Roman"/>
        </w:rPr>
        <w:t>Implementing graceful degradation taught me the importance of resilience when designing applications dependent on external AI cloud services.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i/>
        <w:color w:val="64748B"/>
        <w:sz w:val="19"/>
        <w:rFonts w:ascii="Times New Roman" w:hAnsi="Times New Roman" w:cs="Times New Roman"/>
      </w:rPr>
      <w:t>24DIT021 | CHARUSAT DEPSTAR 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i w:val="0"/>
        <w:color w:val="475569"/>
        <w:sz w:val="20"/>
        <w:rFonts w:ascii="Times New Roman" w:hAnsi="Times New Roman" w:cs="Times New Roman"/>
      </w:rPr>
      <w:t>24DIT021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