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  <w:jc w:val="center"/>
      </w:pPr>
      <w:r>
        <w:rPr>
          <w:rFonts w:ascii="Times New Roman" w:hAnsi="Times New Roman"/>
          <w:b/>
          <w:i w:val="0"/>
          <w:color w:val="0F172A"/>
          <w:sz w:val="44"/>
          <w:rFonts w:ascii="Times New Roman" w:hAnsi="Times New Roman" w:cs="Times New Roman"/>
        </w:rPr>
        <w:t>PRACTICAL 7</w:t>
      </w:r>
    </w:p>
    <w:p>
      <w:pPr>
        <w:spacing w:after="60"/>
        <w:jc w:val="center"/>
      </w:pPr>
      <w:r>
        <w:rPr>
          <w:rFonts w:ascii="Times New Roman" w:hAnsi="Times New Roman"/>
          <w:b/>
          <w:i w:val="0"/>
          <w:color w:val="1E293B"/>
          <w:sz w:val="32"/>
          <w:rFonts w:ascii="Times New Roman" w:hAnsi="Times New Roman" w:cs="Times New Roman"/>
        </w:rPr>
        <w:t>Authentication and Middleware Pipeline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334155"/>
          <w:sz w:val="24"/>
          <w:rFonts w:ascii="Times New Roman" w:hAnsi="Times New Roman" w:cs="Times New Roman"/>
        </w:rPr>
        <w:t>Roll No:- 24DIT021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Subject: Advanced Web Development Frameworks (ITUE301)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Semester: 5th Semester B.Tech Information Technology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Faculty of Technology and Engineering, CHARUSAT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1. Problem Statement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Implement JWT-based authentication, bcrypt password hashing, and server-side input validation. Create user registration and login endpoints, protect task routes with an authentication middleware, expose a /me profile route, and manage token expiration on the client.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2. Objective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To secure backend REST endpoints using industry-standard JWT bearer tokens, salt-hashed passwords with bcrypt, and centralized authorization middleware.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3. Theory / Concepts Used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Bcrypt is a cryptographic hash function utilizing an adaptive salt factor to protect against rainbow table and brute-force attacks.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JSON Web Tokens (JWT) are digitally signed stateless tokens composed of Header, Payload, and Signature, enabling stateless session validation.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Authorization middleware inspects the HTTP 'Authorization: Bearer &lt;token&gt;' header, verifies the signature, and injects user context into req.user.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Server-side input validation guarantees valid email syntax and password length before database transactions occur.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4. Solution Approach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Install bcryptjs and jsonwebtoken in task-manager-api.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Create User model in models/User.js with pre-save bcrypt hashing hook.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Implement POST /auth/register and POST /auth/login issuing 24h JWT tokens.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Build auth.js middleware to extract bearer token, verify signature, and attach req.user.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Protect /auth/me and task mutation routes using requireAuth middleware.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Implement AuthContext in React managing token in localStorage and auto-logging out on 401.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5. Architecture and Workflow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POST /auth/register ➔ Hash Password (bcrypt salt 10) ➔ Save User in MongoDB (201)</w:t>
              <w:br/>
              <w:t>POST /auth/login    ➔ Compare Hash (bcrypt.compare)   ➔ Sign JWT Token (200)</w:t>
              <w:br/>
              <w:br/>
              <w:t>Protected Route Flow:</w:t>
              <w:br/>
              <w:t>Client Request (Authorization: Bearer &lt;token&gt;)</w:t>
              <w:br/>
              <w:t xml:space="preserve">        |</w:t>
              <w:br/>
              <w:t xml:space="preserve">        v</w:t>
              <w:br/>
              <w:t xml:space="preserve"> [Auth Middleware] ➔ Verify JWT Secret ➔ Injects req.user</w:t>
              <w:br/>
              <w:t xml:space="preserve">        |</w:t>
              <w:br/>
              <w:t xml:space="preserve">        v</w:t>
              <w:br/>
              <w:t xml:space="preserve"> [Input Validator] ➔ Checks Schema Fields</w:t>
              <w:br/>
              <w:t xml:space="preserve">        |</w:t>
              <w:br/>
              <w:t xml:space="preserve">        v</w:t>
              <w:br/>
              <w:t xml:space="preserve">  Controller Route (Task Operations / Profile)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6. Key Implementation Code Snippets</w:t>
      </w:r>
    </w:p>
    <w:p>
      <w:pPr>
        <w:spacing w:before="160" w:after="40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/>
        </w:rPr>
        <w:t>Source File: models/User.js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userSchema.pre('save', async function (next) {</w:t>
              <w:br/>
              <w:t xml:space="preserve">  if (!this.isModified('password')) return next ? next() : null;</w:t>
              <w:br/>
              <w:t xml:space="preserve">  const salt = await bcrypt.genSalt(10);</w:t>
              <w:br/>
              <w:t xml:space="preserve">  this.password = await bcrypt.hash(this.password, salt);</w:t>
              <w:br/>
              <w:t xml:space="preserve">  if (next) next();</w:t>
              <w:br/>
              <w:t>});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/>
        </w:rPr>
        <w:t>Source File: middleware/auth.js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export const requireAuth = (req, res, next) =&gt; {</w:t>
              <w:br/>
              <w:t xml:space="preserve">  const authHeader = req.headers.authorization;</w:t>
              <w:br/>
              <w:t xml:space="preserve">  if (!authHeader || !authHeader.startsWith('Bearer ')) {</w:t>
              <w:br/>
              <w:t xml:space="preserve">    return res.status(401).json({ success: false, error: 'Unauthorized: Bearer token required' });</w:t>
              <w:br/>
              <w:t xml:space="preserve">  }</w:t>
              <w:br/>
              <w:t xml:space="preserve">  const token = authHeader.split(' ')[1];</w:t>
              <w:br/>
              <w:t xml:space="preserve">  try {</w:t>
              <w:br/>
              <w:t xml:space="preserve">    const decoded = jwt.verify(token, process.env.JWT_SECRET);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return res.status(401).json({ success: false, error: 'Invalid or expired token' });</w:t>
              <w:br/>
              <w:t xml:space="preserve">  }</w:t>
              <w:br/>
              <w:t>};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7. Practical Execution and Evidence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The following visual evidence records demonstrate the execution, terminal logs, and live output of the implemented practical: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1_register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7.1: User registration with automatic bcrypt password hashing and token return.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2_login_jw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7.2: Successful user login returning signed JSON Web Token.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3_protected_auth_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7.3: Accessing protected /auth/me route using Authorization: Bearer token.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4_unauthorized_4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7.4: Server rejecting unauthenticated request with HTTP 401 Unauthorized.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8. Testing and Verification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1: POST /auth/register hashes password and returns 201 with JWT.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2: POST /auth/login verifies credentials and returns 200 with JWT.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3: GET /auth/me with Bearer token returns authenticated user payload.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4: GET /auth/me without token returns 401 Unauthorized. [PASS]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9. Key Questions and Answers (Viva Preparation)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Q1. Why must passwords be hashed before storage instead of saved as plain text, even in lab projects?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Storing plain text passwords exposes user credentials in database leaks, logs, and dumps. Cryptographic hashing with salts ensures stored passwords cannot be reversed into plain text.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Q2. What does the authentication middleware verify, and what happens if the token is expired?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It checks for the Bearer prefix, verifies the cryptographic signature against the server's JWT_SECRET, and inspects the token expiration timestamp. Expired or tampered tokens throw an error and receive an immediate HTTP 401 response.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Q3. Why must input validation happen on the server even if the client validates fields?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Client validation is for user convenience and can be bypassed by malicious actors. Server-side validation is mandatory to protect business rules, data schemas, and backend stability.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10. Common Errors and Troubleshooting Guide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401 Unauthorized on every request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Missing space after Bearer or token omitted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Ensure format is exactly 'Authorization: Bearer &lt;token&gt;' with one space.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Server crashes on invalid token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jwt.verify() not wrapped in try/catch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Wrap token verification in try/catch and return res.status(401) on failure.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JWT_SECRET is undefined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dotenv.config() not called before secret access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Call dotenv.config() at the very top of server.js.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11. Learning Outcome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 successfully built a secure authentication pipeline using bcrypt password hashing, signed and verified JSON Web Tokens, and implemented role-aware route guards.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12. Student Reflection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Understanding stateless authentication illustrated how modern microservices scale without maintaining server-side session memory.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b w:val="0"/>
        <w:i/>
        <w:color w:val="64748B"/>
        <w:sz w:val="19"/>
        <w:rFonts w:ascii="Times New Roman" w:hAnsi="Times New Roman" w:cs="Times New Roman"/>
      </w:rPr>
      <w:t>24DIT021 | CHARUSAT DEPSTAR 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i w:val="0"/>
        <w:color w:val="475569"/>
        <w:sz w:val="20"/>
        <w:rFonts w:ascii="Times New Roman" w:hAnsi="Times New Roman" w:cs="Times New Roman"/>
      </w:rPr>
      <w:t>24DIT021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