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widowControl w:val="1"/>
        <w:spacing w:after="240" w:before="1700" w:line="288" w:lineRule="auto"/>
        <w:jc w:val="left"/>
        <w:rPr>
          <w:b w:val="1"/>
          <w:bCs w:val="1"/>
          <w:color w:val="1f3b57"/>
          <w:sz w:val="56"/>
          <w:szCs w:val="56"/>
        </w:rPr>
      </w:pPr>
      <w:bookmarkStart w:colFirst="0" w:colLast="0" w:name="_iketwsy1yccw" w:id="0"/>
      <w:bookmarkEnd w:id="0"/>
      <w:r w:rsidDel="00000000" w:rsidR="00000000" w:rsidRPr="00000000">
        <w:rPr>
          <w:b w:val="1"/>
          <w:bCs w:val="1"/>
          <w:color w:val="1f3b57"/>
          <w:sz w:val="56"/>
          <w:szCs w:val="56"/>
          <w:rtl w:val="0"/>
        </w:rPr>
        <w:t xml:space="preserve">Software Requirements Specification</w:t>
      </w:r>
    </w:p>
    <w:p w:rsidR="00000000" w:rsidDel="00000000" w:rsidP="00000000" w:rsidRDefault="00000000" w:rsidRPr="00000000" w14:paraId="00000002">
      <w:pPr>
        <w:pStyle w:val="Subtitle"/>
        <w:keepNext w:val="1"/>
        <w:widowControl w:val="1"/>
        <w:spacing w:after="400" w:before="280" w:line="288" w:lineRule="auto"/>
        <w:jc w:val="left"/>
        <w:rPr>
          <w:color w:val="1f3b57"/>
          <w:sz w:val="32"/>
          <w:szCs w:val="32"/>
        </w:rPr>
      </w:pPr>
      <w:bookmarkStart w:colFirst="0" w:colLast="0" w:name="_47wwijatumc" w:id="1"/>
      <w:bookmarkEnd w:id="1"/>
      <w:r w:rsidDel="00000000" w:rsidR="00000000" w:rsidRPr="00000000">
        <w:rPr>
          <w:color w:val="1f3b57"/>
          <w:sz w:val="32"/>
          <w:szCs w:val="32"/>
          <w:rtl w:val="0"/>
        </w:rPr>
        <w:t xml:space="preserve">Kavindu Personal Finance Android Application</w:t>
      </w:r>
    </w:p>
    <w:p w:rsidR="00000000" w:rsidDel="00000000" w:rsidP="00000000" w:rsidRDefault="00000000" w:rsidRPr="00000000" w14:paraId="00000003">
      <w:pPr>
        <w:keepNext w:val="0"/>
        <w:widowControl w:val="1"/>
        <w:spacing w:after="280" w:before="0" w:line="288" w:lineRule="auto"/>
        <w:jc w:val="left"/>
        <w:rPr>
          <w:color w:val="616e7a"/>
          <w:sz w:val="19"/>
          <w:szCs w:val="19"/>
        </w:rPr>
      </w:pPr>
      <w:r w:rsidDel="00000000" w:rsidR="00000000" w:rsidRPr="00000000">
        <w:rPr>
          <w:color w:val="616e7a"/>
          <w:sz w:val="19"/>
          <w:szCs w:val="19"/>
          <w:rtl w:val="0"/>
        </w:rPr>
        <w:t xml:space="preserve">Initial requirements baseline and proposed Firebase Firestore schema | Version 0.1 | 20 October 2026</w:t>
      </w:r>
    </w:p>
    <w:p w:rsidR="00000000" w:rsidDel="00000000" w:rsidP="00000000" w:rsidRDefault="00000000" w:rsidRPr="00000000" w14:paraId="00000004">
      <w:pPr>
        <w:keepNext w:val="0"/>
        <w:widowControl w:val="1"/>
        <w:spacing w:after="280" w:before="0" w:line="288" w:lineRule="auto"/>
        <w:jc w:val="left"/>
        <w:rPr>
          <w:color w:val="616e7a"/>
          <w:sz w:val="19"/>
          <w:szCs w:val="19"/>
        </w:rPr>
      </w:pPr>
      <w:r w:rsidDel="00000000" w:rsidR="00000000" w:rsidRPr="00000000">
        <w:rPr>
          <w:color w:val="616e7a"/>
          <w:sz w:val="19"/>
          <w:szCs w:val="19"/>
          <w:rtl w:val="0"/>
        </w:rPr>
        <w:t xml:space="preserve">SE3092: Platform Based Development | BSc (Hons) in Computer Science | Year 3, Semester 2 | Group assignment: three members</w:t>
      </w:r>
    </w:p>
    <w:p w:rsidR="00000000" w:rsidDel="00000000" w:rsidP="00000000" w:rsidRDefault="00000000" w:rsidRPr="00000000" w14:paraId="00000005">
      <w:pPr>
        <w:keepNext w:val="0"/>
        <w:widowControl w:val="1"/>
        <w:spacing w:after="280" w:before="0" w:line="288" w:lineRule="auto"/>
        <w:jc w:val="left"/>
        <w:rPr>
          <w:color w:val="616e7a"/>
          <w:sz w:val="19"/>
          <w:szCs w:val="19"/>
        </w:rPr>
      </w:pPr>
      <w:r w:rsidDel="00000000" w:rsidR="00000000" w:rsidRPr="00000000">
        <w:rPr>
          <w:color w:val="616e7a"/>
          <w:sz w:val="19"/>
          <w:szCs w:val="19"/>
          <w:rtl w:val="0"/>
        </w:rPr>
        <w:t xml:space="preserve">Status: Draft for team review before implementation. “Kavindu Finance” is a working project name. This document records requirements and proposed design decisions; it does not claim that features have been implemented, tested or approved by the lecturer.</w:t>
      </w:r>
    </w:p>
    <w:p w:rsidR="00000000" w:rsidDel="00000000" w:rsidP="00000000" w:rsidRDefault="00000000" w:rsidRPr="00000000" w14:paraId="00000006">
      <w:pPr>
        <w:keepNext w:val="0"/>
        <w:widowControl w:val="1"/>
        <w:spacing w:after="280" w:before="0" w:line="288" w:lineRule="auto"/>
        <w:jc w:val="left"/>
        <w:rPr>
          <w:color w:val="616e7a"/>
          <w:sz w:val="19"/>
          <w:szCs w:val="19"/>
        </w:rPr>
      </w:pPr>
      <w:r w:rsidDel="00000000" w:rsidR="00000000" w:rsidRPr="00000000">
        <w:rPr>
          <w:color w:val="616e7a"/>
          <w:sz w:val="19"/>
          <w:szCs w:val="19"/>
          <w:rtl w:val="0"/>
        </w:rPr>
        <w:t xml:space="preserve">Prepared with AI assistance from the assignment brief and the team’s planning discussion. The team must review the requirements, own the decisions, update this document to match the delivered system, and disclose assistance in accordance with the assignment’s academic integrity requirements. Member names, student IDs and approval signatures are intentionally not invented.</w:t>
      </w:r>
    </w:p>
    <w:p w:rsidR="00000000" w:rsidDel="00000000" w:rsidP="00000000" w:rsidRDefault="00000000" w:rsidRPr="00000000" w14:paraId="00000007">
      <w:pPr>
        <w:pStyle w:val="Heading1"/>
        <w:keepNext w:val="1"/>
        <w:keepLines w:val="1"/>
        <w:pageBreakBefore w:val="1"/>
        <w:widowControl w:val="1"/>
        <w:spacing w:after="200" w:before="440" w:line="288" w:lineRule="auto"/>
        <w:jc w:val="left"/>
        <w:rPr>
          <w:b w:val="1"/>
          <w:bCs w:val="1"/>
          <w:color w:val="1f3b57"/>
          <w:sz w:val="36"/>
          <w:szCs w:val="36"/>
        </w:rPr>
      </w:pPr>
      <w:bookmarkStart w:colFirst="0" w:colLast="0" w:name="_z6rth5b31rxx" w:id="2"/>
      <w:bookmarkEnd w:id="2"/>
      <w:r w:rsidDel="00000000" w:rsidR="00000000" w:rsidRPr="00000000">
        <w:rPr>
          <w:b w:val="1"/>
          <w:bCs w:val="1"/>
          <w:color w:val="1f3b57"/>
          <w:sz w:val="36"/>
          <w:szCs w:val="36"/>
          <w:rtl w:val="0"/>
        </w:rPr>
        <w:t xml:space="preserve">1. Purpose, scope and document control</w:t>
      </w:r>
    </w:p>
    <w:p w:rsidR="00000000" w:rsidDel="00000000" w:rsidP="00000000" w:rsidRDefault="00000000" w:rsidRPr="00000000" w14:paraId="00000008">
      <w:pPr>
        <w:pStyle w:val="Heading2"/>
        <w:keepNext w:val="1"/>
        <w:keepLines w:val="1"/>
        <w:widowControl w:val="1"/>
        <w:spacing w:after="140" w:before="320" w:line="288" w:lineRule="auto"/>
        <w:jc w:val="left"/>
        <w:rPr>
          <w:b w:val="1"/>
          <w:bCs w:val="1"/>
          <w:color w:val="1f3b57"/>
          <w:sz w:val="26"/>
          <w:szCs w:val="26"/>
        </w:rPr>
      </w:pPr>
      <w:bookmarkStart w:colFirst="0" w:colLast="0" w:name="_h9ignccq7rp5" w:id="3"/>
      <w:bookmarkEnd w:id="3"/>
      <w:r w:rsidDel="00000000" w:rsidR="00000000" w:rsidRPr="00000000">
        <w:rPr>
          <w:b w:val="1"/>
          <w:bCs w:val="1"/>
          <w:color w:val="1f3b57"/>
          <w:sz w:val="26"/>
          <w:szCs w:val="26"/>
          <w:rtl w:val="0"/>
        </w:rPr>
        <w:t xml:space="preserve">1.1 Purpose and audience</w:t>
      </w:r>
    </w:p>
    <w:p w:rsidR="00000000" w:rsidDel="00000000" w:rsidP="00000000" w:rsidRDefault="00000000" w:rsidRPr="00000000" w14:paraId="00000009">
      <w:pPr>
        <w:keepNext w:val="0"/>
        <w:widowControl w:val="1"/>
        <w:spacing w:after="140" w:before="0" w:line="288" w:lineRule="auto"/>
        <w:jc w:val="left"/>
        <w:rPr>
          <w:color w:val="212b38"/>
        </w:rPr>
      </w:pPr>
      <w:r w:rsidDel="00000000" w:rsidR="00000000" w:rsidRPr="00000000">
        <w:rPr>
          <w:color w:val="212b38"/>
          <w:rtl w:val="0"/>
        </w:rPr>
        <w:t xml:space="preserve">This SRS specifies an Android personal finance application for Kavindu Silva. It translates the scenario into verifiable functional requirements, non-functional requirements, financial calculation rules and a proposed Firestore schema. It serves both as an academic analysis artefact and as the shared reference for a three-member development team.</w:t>
      </w:r>
    </w:p>
    <w:p w:rsidR="00000000" w:rsidDel="00000000" w:rsidP="00000000" w:rsidRDefault="00000000" w:rsidRPr="00000000" w14:paraId="0000000A">
      <w:pPr>
        <w:keepNext w:val="0"/>
        <w:widowControl w:val="1"/>
        <w:spacing w:after="140" w:before="0" w:line="288" w:lineRule="auto"/>
        <w:jc w:val="left"/>
        <w:rPr>
          <w:color w:val="212b38"/>
        </w:rPr>
      </w:pPr>
      <w:r w:rsidDel="00000000" w:rsidR="00000000" w:rsidRPr="00000000">
        <w:rPr>
          <w:color w:val="212b38"/>
          <w:rtl w:val="0"/>
        </w:rPr>
        <w:t xml:space="preserve">The product must reduce the effort of recording everyday activity and give Kavindu a defensible picture of received income, actual spending, outstanding commitments, money available for flexible spending and savings toward a MacBook Pro M4. Transaction capture is the input; sustained financial clarity is the intended outcome.</w:t>
      </w:r>
    </w:p>
    <w:p w:rsidR="00000000" w:rsidDel="00000000" w:rsidP="00000000" w:rsidRDefault="00000000" w:rsidRPr="00000000" w14:paraId="0000000B">
      <w:pPr>
        <w:pStyle w:val="Heading2"/>
        <w:keepNext w:val="1"/>
        <w:keepLines w:val="1"/>
        <w:widowControl w:val="1"/>
        <w:spacing w:after="140" w:before="320" w:line="288" w:lineRule="auto"/>
        <w:jc w:val="left"/>
        <w:rPr>
          <w:b w:val="1"/>
          <w:bCs w:val="1"/>
          <w:color w:val="1f3b57"/>
          <w:sz w:val="26"/>
          <w:szCs w:val="26"/>
        </w:rPr>
      </w:pPr>
      <w:bookmarkStart w:colFirst="0" w:colLast="0" w:name="_jmzepisxwazt" w:id="4"/>
      <w:bookmarkEnd w:id="4"/>
      <w:r w:rsidDel="00000000" w:rsidR="00000000" w:rsidRPr="00000000">
        <w:rPr>
          <w:b w:val="1"/>
          <w:bCs w:val="1"/>
          <w:color w:val="1f3b57"/>
          <w:sz w:val="26"/>
          <w:szCs w:val="26"/>
          <w:rtl w:val="0"/>
        </w:rPr>
        <w:t xml:space="preserve">1.2 Document boundary</w:t>
      </w:r>
    </w:p>
    <w:p w:rsidR="00000000" w:rsidDel="00000000" w:rsidP="00000000" w:rsidRDefault="00000000" w:rsidRPr="00000000" w14:paraId="0000000C">
      <w:pPr>
        <w:keepNext w:val="0"/>
        <w:widowControl w:val="1"/>
        <w:spacing w:after="140" w:before="0" w:line="288" w:lineRule="auto"/>
        <w:jc w:val="left"/>
        <w:rPr>
          <w:color w:val="212b38"/>
        </w:rPr>
      </w:pPr>
      <w:r w:rsidDel="00000000" w:rsidR="00000000" w:rsidRPr="00000000">
        <w:rPr>
          <w:color w:val="212b38"/>
          <w:rtl w:val="0"/>
        </w:rPr>
        <w:t xml:space="preserve">This is an initial SRS with a detailed data design appendix. It is not the private implementation plan and is not the entire final Technical Design Document. The final submission must also contain the actual MVVM architecture diagram, at least three annotated wireframes or mockups, implementation-specific design justifications and validation evidence. The final technical document must meet the assignment’s minimum 15-page requirement.</w:t>
      </w:r>
    </w:p>
    <w:p w:rsidR="00000000" w:rsidDel="00000000" w:rsidP="00000000" w:rsidRDefault="00000000" w:rsidRPr="00000000" w14:paraId="0000000D">
      <w:pPr>
        <w:keepNext w:val="0"/>
        <w:widowControl w:val="1"/>
        <w:spacing w:after="140" w:before="0" w:line="288" w:lineRule="auto"/>
        <w:jc w:val="left"/>
        <w:rPr>
          <w:color w:val="212b38"/>
        </w:rPr>
      </w:pPr>
      <w:r w:rsidDel="00000000" w:rsidR="00000000" w:rsidRPr="00000000">
        <w:rPr>
          <w:color w:val="212b38"/>
          <w:rtl w:val="0"/>
        </w:rPr>
        <w:t xml:space="preserve">Version 0.1 establishes the proposed baseline. Changes after team review must record the affected requirement IDs, reason, schema impact, acceptance-test impact and approval date. Features must not silently move from optional to mandatory.</w:t>
      </w:r>
    </w:p>
    <w:p w:rsidR="00000000" w:rsidDel="00000000" w:rsidP="00000000" w:rsidRDefault="00000000" w:rsidRPr="00000000" w14:paraId="0000000E">
      <w:pPr>
        <w:pStyle w:val="Heading2"/>
        <w:keepNext w:val="1"/>
        <w:keepLines w:val="1"/>
        <w:widowControl w:val="1"/>
        <w:spacing w:after="140" w:before="320" w:line="288" w:lineRule="auto"/>
        <w:jc w:val="left"/>
        <w:rPr>
          <w:b w:val="1"/>
          <w:bCs w:val="1"/>
          <w:color w:val="1f3b57"/>
          <w:sz w:val="26"/>
          <w:szCs w:val="26"/>
        </w:rPr>
      </w:pPr>
      <w:bookmarkStart w:colFirst="0" w:colLast="0" w:name="_6apb2cc0sd25" w:id="5"/>
      <w:bookmarkEnd w:id="5"/>
      <w:r w:rsidDel="00000000" w:rsidR="00000000" w:rsidRPr="00000000">
        <w:rPr>
          <w:b w:val="1"/>
          <w:bCs w:val="1"/>
          <w:color w:val="1f3b57"/>
          <w:sz w:val="26"/>
          <w:szCs w:val="26"/>
          <w:rtl w:val="0"/>
        </w:rPr>
        <w:t xml:space="preserve">1.3 Requirement conventions</w:t>
      </w:r>
    </w:p>
    <w:p w:rsidR="00000000" w:rsidDel="00000000" w:rsidP="00000000" w:rsidRDefault="00000000" w:rsidRPr="00000000" w14:paraId="0000000F">
      <w:pPr>
        <w:keepNext w:val="0"/>
        <w:widowControl w:val="1"/>
        <w:spacing w:after="140" w:before="0" w:line="288" w:lineRule="auto"/>
        <w:jc w:val="left"/>
        <w:rPr>
          <w:color w:val="212b38"/>
        </w:rPr>
      </w:pPr>
      <w:r w:rsidDel="00000000" w:rsidR="00000000" w:rsidRPr="00000000">
        <w:rPr>
          <w:color w:val="212b38"/>
          <w:rtl w:val="0"/>
        </w:rPr>
        <w:t xml:space="preserve">FR identifies a functional requirement; NFR a quality requirement; BR a financial/business rule; DC an assignment constraint; AC an acceptance scenario. “Shall” means required in the proposed baseline. “Should” expresses a preference. Priority M means baseline must-have; S means desirable if the baseline is stable; O means explicitly outside the baseline. Acceptance criteria are proposed verification conditions, not reported test results.</w:t>
      </w:r>
    </w:p>
    <w:p w:rsidR="00000000" w:rsidDel="00000000" w:rsidP="00000000" w:rsidRDefault="00000000" w:rsidRPr="00000000" w14:paraId="00000010">
      <w:pPr>
        <w:keepNext w:val="0"/>
        <w:widowControl w:val="1"/>
        <w:spacing w:after="140" w:before="0" w:line="288" w:lineRule="auto"/>
        <w:jc w:val="left"/>
        <w:rPr>
          <w:color w:val="212b38"/>
        </w:rPr>
      </w:pPr>
      <w:r w:rsidDel="00000000" w:rsidR="00000000" w:rsidRPr="00000000">
        <w:rPr>
          <w:color w:val="212b38"/>
          <w:rtl w:val="0"/>
        </w:rPr>
        <w:t xml:space="preserve">Source tags: A = explicit assignment requirement; P1 = scenario §3.2 income; P2 = §3.3 expense visibility; P3 = §3.4 MacBook goal; P4 = §3.5 failed tracking attempts; T = team planning decisions in this discussion. Derived requirements are interpretations supported by those sources, not quotations from the lecturer.</w:t>
      </w:r>
    </w:p>
    <w:p w:rsidR="00000000" w:rsidDel="00000000" w:rsidP="00000000" w:rsidRDefault="00000000" w:rsidRPr="00000000" w14:paraId="00000011">
      <w:pPr>
        <w:pStyle w:val="Heading1"/>
        <w:keepNext w:val="1"/>
        <w:keepLines w:val="1"/>
        <w:pageBreakBefore w:val="0"/>
        <w:widowControl w:val="1"/>
        <w:spacing w:after="200" w:before="440" w:line="288" w:lineRule="auto"/>
        <w:jc w:val="left"/>
        <w:rPr>
          <w:b w:val="1"/>
          <w:bCs w:val="1"/>
          <w:color w:val="1f3b57"/>
          <w:sz w:val="36"/>
          <w:szCs w:val="36"/>
        </w:rPr>
      </w:pPr>
      <w:bookmarkStart w:colFirst="0" w:colLast="0" w:name="_ib1tj7j4vswv" w:id="6"/>
      <w:bookmarkEnd w:id="6"/>
      <w:r w:rsidDel="00000000" w:rsidR="00000000" w:rsidRPr="00000000">
        <w:rPr>
          <w:b w:val="1"/>
          <w:bCs w:val="1"/>
          <w:color w:val="1f3b57"/>
          <w:sz w:val="36"/>
          <w:szCs w:val="36"/>
          <w:rtl w:val="0"/>
        </w:rPr>
        <w:t xml:space="preserve">2. Problem understanding and product objectives</w:t>
      </w:r>
    </w:p>
    <w:p w:rsidR="00000000" w:rsidDel="00000000" w:rsidP="00000000" w:rsidRDefault="00000000" w:rsidRPr="00000000" w14:paraId="00000012">
      <w:pPr>
        <w:pStyle w:val="Heading2"/>
        <w:keepNext w:val="1"/>
        <w:keepLines w:val="1"/>
        <w:widowControl w:val="1"/>
        <w:spacing w:after="140" w:before="320" w:line="288" w:lineRule="auto"/>
        <w:jc w:val="left"/>
        <w:rPr>
          <w:b w:val="1"/>
          <w:bCs w:val="1"/>
          <w:color w:val="1f3b57"/>
          <w:sz w:val="26"/>
          <w:szCs w:val="26"/>
        </w:rPr>
      </w:pPr>
      <w:bookmarkStart w:colFirst="0" w:colLast="0" w:name="_w3fdplcrqpcv" w:id="7"/>
      <w:bookmarkEnd w:id="7"/>
      <w:r w:rsidDel="00000000" w:rsidR="00000000" w:rsidRPr="00000000">
        <w:rPr>
          <w:b w:val="1"/>
          <w:bCs w:val="1"/>
          <w:color w:val="1f3b57"/>
          <w:sz w:val="26"/>
          <w:szCs w:val="26"/>
          <w:rtl w:val="0"/>
        </w:rPr>
        <w:t xml:space="preserve">2.1 Persona and observed problems</w:t>
      </w:r>
    </w:p>
    <w:p w:rsidR="00000000" w:rsidDel="00000000" w:rsidP="00000000" w:rsidRDefault="00000000" w:rsidRPr="00000000" w14:paraId="00000013">
      <w:pPr>
        <w:keepNext w:val="0"/>
        <w:widowControl w:val="1"/>
        <w:spacing w:after="140" w:before="0" w:line="288" w:lineRule="auto"/>
        <w:jc w:val="left"/>
        <w:rPr>
          <w:color w:val="212b38"/>
        </w:rPr>
      </w:pPr>
      <w:r w:rsidDel="00000000" w:rsidR="00000000" w:rsidRPr="00000000">
        <w:rPr>
          <w:color w:val="212b38"/>
          <w:rtl w:val="0"/>
        </w:rPr>
        <w:t xml:space="preserve">Kavindu is a 25-year-old junior software engineer in Colombo. His monthly salary varies between LKR 120,000 and 140,000, typically arriving on the 25th. Freelance projects bring irregular milestone payments; AdSense is paid in USD; crypto trading produces gains and losses. He has approximately LKR 11,200 saved after a year of earning and wants a MacBook Pro M4 costing about LKR 490,000 within a 12-month goal horizon.</w:t>
      </w:r>
    </w:p>
    <w:p w:rsidR="00000000" w:rsidDel="00000000" w:rsidP="00000000" w:rsidRDefault="00000000" w:rsidRPr="00000000" w14:paraId="00000014">
      <w:pPr>
        <w:keepNext w:val="0"/>
        <w:widowControl w:val="1"/>
        <w:spacing w:after="140" w:before="0" w:line="288" w:lineRule="auto"/>
        <w:jc w:val="left"/>
        <w:rPr>
          <w:color w:val="212b38"/>
        </w:rPr>
      </w:pPr>
      <w:r w:rsidDel="00000000" w:rsidR="00000000" w:rsidRPr="00000000">
        <w:rPr>
          <w:color w:val="212b38"/>
          <w:rtl w:val="0"/>
        </w:rPr>
        <w:t xml:space="preserve">His previous approaches failed because of manual overhead, broken spreadsheet formulas, a single-income/fixed-budget model, currency restrictions, missing cloud synchronization, incomplete account coverage and poor categorization. The application therefore must not assume steady income, complete historical records, reliable connectivity or willingness to fill long forms.</w:t>
      </w:r>
    </w:p>
    <w:p w:rsidR="00000000" w:rsidDel="00000000" w:rsidP="00000000" w:rsidRDefault="00000000" w:rsidRPr="00000000" w14:paraId="00000015">
      <w:pPr>
        <w:keepNext w:val="0"/>
        <w:widowControl w:val="1"/>
        <w:spacing w:after="140" w:before="0" w:line="288" w:lineRule="auto"/>
        <w:jc w:val="left"/>
        <w:rPr>
          <w:color w:val="212b38"/>
        </w:rPr>
      </w:pPr>
      <w:r w:rsidDel="00000000" w:rsidR="00000000" w:rsidRPr="00000000">
        <w:rPr>
          <w:color w:val="212b38"/>
          <w:rtl w:val="0"/>
        </w:rPr>
        <w:t xml:space="preserve">The scenario is supplied research material. No new interviews, survey responses, usability results or empirical claims are asserted in this SRS. Further team testing may validate or revise the proposed choices.</w:t>
      </w:r>
    </w:p>
    <w:p w:rsidR="00000000" w:rsidDel="00000000" w:rsidP="00000000" w:rsidRDefault="00000000" w:rsidRPr="00000000" w14:paraId="00000016">
      <w:pPr>
        <w:pStyle w:val="Heading2"/>
        <w:keepNext w:val="1"/>
        <w:keepLines w:val="1"/>
        <w:widowControl w:val="1"/>
        <w:spacing w:after="140" w:before="320" w:line="288" w:lineRule="auto"/>
        <w:jc w:val="left"/>
        <w:rPr>
          <w:b w:val="1"/>
          <w:bCs w:val="1"/>
          <w:color w:val="1f3b57"/>
          <w:sz w:val="26"/>
          <w:szCs w:val="26"/>
        </w:rPr>
      </w:pPr>
      <w:bookmarkStart w:colFirst="0" w:colLast="0" w:name="_2tymnqvvqthc" w:id="8"/>
      <w:bookmarkEnd w:id="8"/>
      <w:r w:rsidDel="00000000" w:rsidR="00000000" w:rsidRPr="00000000">
        <w:rPr>
          <w:b w:val="1"/>
          <w:bCs w:val="1"/>
          <w:color w:val="1f3b57"/>
          <w:sz w:val="26"/>
          <w:szCs w:val="26"/>
          <w:rtl w:val="0"/>
        </w:rPr>
        <w:t xml:space="preserve">2.2 Product objectives</w:t>
      </w:r>
    </w:p>
    <w:p w:rsidR="00000000" w:rsidDel="00000000" w:rsidP="00000000" w:rsidRDefault="00000000" w:rsidRPr="00000000" w14:paraId="00000017">
      <w:pPr>
        <w:keepNext w:val="0"/>
        <w:widowControl w:val="1"/>
        <w:spacing w:after="140" w:before="0" w:line="288" w:lineRule="auto"/>
        <w:jc w:val="left"/>
        <w:rPr>
          <w:color w:val="212b38"/>
        </w:rPr>
      </w:pPr>
      <w:r w:rsidDel="00000000" w:rsidR="00000000" w:rsidRPr="00000000">
        <w:rPr>
          <w:b w:val="1"/>
          <w:bCs w:val="1"/>
          <w:color w:val="212b38"/>
          <w:rtl w:val="0"/>
        </w:rPr>
        <w:t xml:space="preserve">OBJ-01:</w:t>
      </w:r>
      <w:r w:rsidDel="00000000" w:rsidR="00000000" w:rsidRPr="00000000">
        <w:rPr>
          <w:color w:val="212b38"/>
          <w:rtl w:val="0"/>
        </w:rPr>
        <w:t xml:space="preserve"> Make a common expense record possible with amount, category and prefilled account/date, while keeping less common details optional.</w:t>
      </w:r>
    </w:p>
    <w:p w:rsidR="00000000" w:rsidDel="00000000" w:rsidP="00000000" w:rsidRDefault="00000000" w:rsidRPr="00000000" w14:paraId="00000018">
      <w:pPr>
        <w:keepNext w:val="0"/>
        <w:widowControl w:val="1"/>
        <w:spacing w:after="140" w:before="0" w:line="288" w:lineRule="auto"/>
        <w:jc w:val="left"/>
        <w:rPr>
          <w:color w:val="212b38"/>
        </w:rPr>
      </w:pPr>
      <w:r w:rsidDel="00000000" w:rsidR="00000000" w:rsidRPr="00000000">
        <w:rPr>
          <w:b w:val="1"/>
          <w:bCs w:val="1"/>
          <w:color w:val="212b38"/>
          <w:rtl w:val="0"/>
        </w:rPr>
        <w:t xml:space="preserve">OBJ-02:</w:t>
      </w:r>
      <w:r w:rsidDel="00000000" w:rsidR="00000000" w:rsidRPr="00000000">
        <w:rPr>
          <w:color w:val="212b38"/>
          <w:rtl w:val="0"/>
        </w:rPr>
        <w:t xml:space="preserve"> Present received income by source and period without counting unpaid invoices, transfers or investment sale principal as fresh earnings.</w:t>
      </w:r>
    </w:p>
    <w:p w:rsidR="00000000" w:rsidDel="00000000" w:rsidP="00000000" w:rsidRDefault="00000000" w:rsidRPr="00000000" w14:paraId="00000019">
      <w:pPr>
        <w:keepNext w:val="0"/>
        <w:widowControl w:val="1"/>
        <w:spacing w:after="140" w:before="0" w:line="288" w:lineRule="auto"/>
        <w:jc w:val="left"/>
        <w:rPr>
          <w:color w:val="212b38"/>
        </w:rPr>
      </w:pPr>
      <w:r w:rsidDel="00000000" w:rsidR="00000000" w:rsidRPr="00000000">
        <w:rPr>
          <w:b w:val="1"/>
          <w:bCs w:val="1"/>
          <w:color w:val="212b38"/>
          <w:rtl w:val="0"/>
        </w:rPr>
        <w:t xml:space="preserve">OBJ-03:</w:t>
      </w:r>
      <w:r w:rsidDel="00000000" w:rsidR="00000000" w:rsidRPr="00000000">
        <w:rPr>
          <w:color w:val="212b38"/>
          <w:rtl w:val="0"/>
        </w:rPr>
        <w:t xml:space="preserve"> Explain how existing funds are divided between outstanding obligations, goal reservations and flexible spending.</w:t>
      </w:r>
    </w:p>
    <w:p w:rsidR="00000000" w:rsidDel="00000000" w:rsidP="00000000" w:rsidRDefault="00000000" w:rsidRPr="00000000" w14:paraId="0000001A">
      <w:pPr>
        <w:keepNext w:val="0"/>
        <w:widowControl w:val="1"/>
        <w:spacing w:after="140" w:before="0" w:line="288" w:lineRule="auto"/>
        <w:jc w:val="left"/>
        <w:rPr>
          <w:color w:val="212b38"/>
        </w:rPr>
      </w:pPr>
      <w:r w:rsidDel="00000000" w:rsidR="00000000" w:rsidRPr="00000000">
        <w:rPr>
          <w:b w:val="1"/>
          <w:bCs w:val="1"/>
          <w:color w:val="212b38"/>
          <w:rtl w:val="0"/>
        </w:rPr>
        <w:t xml:space="preserve">OBJ-04:</w:t>
      </w:r>
      <w:r w:rsidDel="00000000" w:rsidR="00000000" w:rsidRPr="00000000">
        <w:rPr>
          <w:color w:val="212b38"/>
          <w:rtl w:val="0"/>
        </w:rPr>
        <w:t xml:space="preserve"> Make the MacBook target actionable through contributions, a required savings pace and an explainable purchase impact preview.</w:t>
      </w:r>
    </w:p>
    <w:p w:rsidR="00000000" w:rsidDel="00000000" w:rsidP="00000000" w:rsidRDefault="00000000" w:rsidRPr="00000000" w14:paraId="0000001B">
      <w:pPr>
        <w:keepNext w:val="0"/>
        <w:widowControl w:val="1"/>
        <w:spacing w:after="140" w:before="0" w:line="288" w:lineRule="auto"/>
        <w:jc w:val="left"/>
        <w:rPr>
          <w:color w:val="212b38"/>
        </w:rPr>
      </w:pPr>
      <w:r w:rsidDel="00000000" w:rsidR="00000000" w:rsidRPr="00000000">
        <w:rPr>
          <w:b w:val="1"/>
          <w:bCs w:val="1"/>
          <w:color w:val="212b38"/>
          <w:rtl w:val="0"/>
        </w:rPr>
        <w:t xml:space="preserve">OBJ-05:</w:t>
      </w:r>
      <w:r w:rsidDel="00000000" w:rsidR="00000000" w:rsidRPr="00000000">
        <w:rPr>
          <w:color w:val="212b38"/>
          <w:rtl w:val="0"/>
        </w:rPr>
        <w:t xml:space="preserve"> Preserve useful daily operation offline and synchronize authorized records with Firebase when a connection is available.</w:t>
      </w:r>
    </w:p>
    <w:p w:rsidR="00000000" w:rsidDel="00000000" w:rsidP="00000000" w:rsidRDefault="00000000" w:rsidRPr="00000000" w14:paraId="0000001C">
      <w:pPr>
        <w:keepNext w:val="0"/>
        <w:widowControl w:val="1"/>
        <w:spacing w:after="140" w:before="0" w:line="288" w:lineRule="auto"/>
        <w:jc w:val="left"/>
        <w:rPr>
          <w:color w:val="212b38"/>
        </w:rPr>
      </w:pPr>
      <w:r w:rsidDel="00000000" w:rsidR="00000000" w:rsidRPr="00000000">
        <w:rPr>
          <w:b w:val="1"/>
          <w:bCs w:val="1"/>
          <w:color w:val="212b38"/>
          <w:rtl w:val="0"/>
        </w:rPr>
        <w:t xml:space="preserve">OBJ-06:</w:t>
      </w:r>
      <w:r w:rsidDel="00000000" w:rsidR="00000000" w:rsidRPr="00000000">
        <w:rPr>
          <w:color w:val="212b38"/>
          <w:rtl w:val="0"/>
        </w:rPr>
        <w:t xml:space="preserve"> Let Kavindu return after missed days without being forced to reconstruct an entire history.</w:t>
      </w:r>
    </w:p>
    <w:p w:rsidR="00000000" w:rsidDel="00000000" w:rsidP="00000000" w:rsidRDefault="00000000" w:rsidRPr="00000000" w14:paraId="0000001D">
      <w:pPr>
        <w:pStyle w:val="Heading1"/>
        <w:keepNext w:val="1"/>
        <w:keepLines w:val="1"/>
        <w:pageBreakBefore w:val="0"/>
        <w:widowControl w:val="1"/>
        <w:spacing w:after="200" w:before="440" w:line="288" w:lineRule="auto"/>
        <w:jc w:val="left"/>
        <w:rPr>
          <w:b w:val="1"/>
          <w:bCs w:val="1"/>
          <w:color w:val="1f3b57"/>
          <w:sz w:val="36"/>
          <w:szCs w:val="36"/>
        </w:rPr>
      </w:pPr>
      <w:bookmarkStart w:colFirst="0" w:colLast="0" w:name="_tdtt7abct4wo" w:id="9"/>
      <w:bookmarkEnd w:id="9"/>
      <w:r w:rsidDel="00000000" w:rsidR="00000000" w:rsidRPr="00000000">
        <w:rPr>
          <w:b w:val="1"/>
          <w:bCs w:val="1"/>
          <w:color w:val="1f3b57"/>
          <w:sz w:val="36"/>
          <w:szCs w:val="36"/>
          <w:rtl w:val="0"/>
        </w:rPr>
        <w:t xml:space="preserve">3. Scope, stakeholders and assumptions</w:t>
      </w:r>
    </w:p>
    <w:p w:rsidR="00000000" w:rsidDel="00000000" w:rsidP="00000000" w:rsidRDefault="00000000" w:rsidRPr="00000000" w14:paraId="0000001E">
      <w:pPr>
        <w:pStyle w:val="Heading2"/>
        <w:keepNext w:val="1"/>
        <w:keepLines w:val="1"/>
        <w:widowControl w:val="1"/>
        <w:spacing w:after="140" w:before="320" w:line="288" w:lineRule="auto"/>
        <w:jc w:val="left"/>
        <w:rPr>
          <w:b w:val="1"/>
          <w:bCs w:val="1"/>
          <w:color w:val="1f3b57"/>
          <w:sz w:val="26"/>
          <w:szCs w:val="26"/>
        </w:rPr>
      </w:pPr>
      <w:bookmarkStart w:colFirst="0" w:colLast="0" w:name="_v377jh8rmp" w:id="10"/>
      <w:bookmarkEnd w:id="10"/>
      <w:r w:rsidDel="00000000" w:rsidR="00000000" w:rsidRPr="00000000">
        <w:rPr>
          <w:b w:val="1"/>
          <w:bCs w:val="1"/>
          <w:color w:val="1f3b57"/>
          <w:sz w:val="26"/>
          <w:szCs w:val="26"/>
          <w:rtl w:val="0"/>
        </w:rPr>
        <w:t xml:space="preserve">3.1 Baseline scope</w:t>
      </w:r>
    </w:p>
    <w:p w:rsidR="00000000" w:rsidDel="00000000" w:rsidP="00000000" w:rsidRDefault="00000000" w:rsidRPr="00000000" w14:paraId="0000001F">
      <w:pPr>
        <w:keepNext w:val="0"/>
        <w:widowControl w:val="1"/>
        <w:spacing w:after="140" w:before="0" w:line="288" w:lineRule="auto"/>
        <w:jc w:val="left"/>
        <w:rPr>
          <w:color w:val="212b38"/>
        </w:rPr>
      </w:pPr>
      <w:r w:rsidDel="00000000" w:rsidR="00000000" w:rsidRPr="00000000">
        <w:rPr>
          <w:color w:val="212b38"/>
          <w:rtl w:val="0"/>
        </w:rPr>
        <w:t xml:space="preserve">The baseline includes email/password authentication; gradual onboarding; manual cash, bank, foreign-currency and crypto accounts; opening balances; income, expenses and transfers; categories and editable commitment classification; recurring income reminders; expected freelance payments and partial receipts; recurring commitments; weekly/monthly discretionary limits; multiple savings goals with one primary goal; Goal Impact Preview; manual currency conversions; bounded manual crypto buy/sell recording; useful summaries; offline entry; corrections; refunds; and access control.</w:t>
      </w:r>
    </w:p>
    <w:p w:rsidR="00000000" w:rsidDel="00000000" w:rsidP="00000000" w:rsidRDefault="00000000" w:rsidRPr="00000000" w14:paraId="00000020">
      <w:pPr>
        <w:keepNext w:val="0"/>
        <w:widowControl w:val="1"/>
        <w:spacing w:after="140" w:before="0" w:line="288" w:lineRule="auto"/>
        <w:jc w:val="left"/>
        <w:rPr>
          <w:color w:val="212b38"/>
        </w:rPr>
      </w:pPr>
      <w:r w:rsidDel="00000000" w:rsidR="00000000" w:rsidRPr="00000000">
        <w:rPr>
          <w:color w:val="212b38"/>
          <w:rtl w:val="0"/>
        </w:rPr>
        <w:t xml:space="preserve">These features support one personal user per authenticated account. The three assignment members develop the application; they are not three end-user roles. There is no administrator or shared-family finance role in the baseline.</w:t>
      </w:r>
    </w:p>
    <w:p w:rsidR="00000000" w:rsidDel="00000000" w:rsidP="00000000" w:rsidRDefault="00000000" w:rsidRPr="00000000" w14:paraId="00000021">
      <w:pPr>
        <w:pStyle w:val="Heading2"/>
        <w:keepNext w:val="1"/>
        <w:keepLines w:val="1"/>
        <w:widowControl w:val="1"/>
        <w:spacing w:after="140" w:before="320" w:line="288" w:lineRule="auto"/>
        <w:jc w:val="left"/>
        <w:rPr>
          <w:b w:val="1"/>
          <w:bCs w:val="1"/>
          <w:color w:val="1f3b57"/>
          <w:sz w:val="26"/>
          <w:szCs w:val="26"/>
        </w:rPr>
      </w:pPr>
      <w:bookmarkStart w:colFirst="0" w:colLast="0" w:name="_vrrii5y91ito" w:id="11"/>
      <w:bookmarkEnd w:id="11"/>
      <w:r w:rsidDel="00000000" w:rsidR="00000000" w:rsidRPr="00000000">
        <w:rPr>
          <w:b w:val="1"/>
          <w:bCs w:val="1"/>
          <w:color w:val="1f3b57"/>
          <w:sz w:val="26"/>
          <w:szCs w:val="26"/>
          <w:rtl w:val="0"/>
        </w:rPr>
        <w:t xml:space="preserve">3.2 Optional and excluded scope</w:t>
      </w:r>
    </w:p>
    <w:p w:rsidR="00000000" w:rsidDel="00000000" w:rsidP="00000000" w:rsidRDefault="00000000" w:rsidRPr="00000000" w14:paraId="00000022">
      <w:pPr>
        <w:keepNext w:val="0"/>
        <w:widowControl w:val="1"/>
        <w:spacing w:after="140" w:before="0" w:line="288" w:lineRule="auto"/>
        <w:jc w:val="left"/>
        <w:rPr>
          <w:color w:val="212b38"/>
        </w:rPr>
      </w:pPr>
      <w:r w:rsidDel="00000000" w:rsidR="00000000" w:rsidRPr="00000000">
        <w:rPr>
          <w:color w:val="212b38"/>
          <w:rtl w:val="0"/>
        </w:rPr>
        <w:t xml:space="preserve">S: transaction export, additional quick-entry templates, Google Sign-In and online indicative rate retrieval. These are not release prerequisites. O: bank imports or banking APIs; SMS/email scraping; exchange API imports; placing trades; actual transfers or payments; credit/loan accounting; tax calculations; financial advice; real-time market feeds; receipt OCR; mandatory AI categorization; shared wallets; yearly spending-limit cycles. Local notification reminders do not require cloud push infrastructure.</w:t>
      </w:r>
    </w:p>
    <w:p w:rsidR="00000000" w:rsidDel="00000000" w:rsidP="00000000" w:rsidRDefault="00000000" w:rsidRPr="00000000" w14:paraId="00000023">
      <w:pPr>
        <w:keepNext w:val="0"/>
        <w:widowControl w:val="1"/>
        <w:spacing w:after="140" w:before="0" w:line="288" w:lineRule="auto"/>
        <w:jc w:val="left"/>
        <w:rPr>
          <w:color w:val="212b38"/>
        </w:rPr>
      </w:pPr>
      <w:r w:rsidDel="00000000" w:rsidR="00000000" w:rsidRPr="00000000">
        <w:rPr>
          <w:color w:val="212b38"/>
          <w:rtl w:val="0"/>
        </w:rPr>
        <w:t xml:space="preserve">Crypto support is limited to manual spot holdings and buy/sell events in owned wallets. Futures, leverage, staking rewards, swaps between crypto assets and tax-grade capital-gains reporting are excluded. Expected crypto trading gains are never promised income.</w:t>
      </w:r>
    </w:p>
    <w:p w:rsidR="00000000" w:rsidDel="00000000" w:rsidP="00000000" w:rsidRDefault="00000000" w:rsidRPr="00000000" w14:paraId="00000024">
      <w:pPr>
        <w:pStyle w:val="Heading2"/>
        <w:keepNext w:val="1"/>
        <w:keepLines w:val="1"/>
        <w:widowControl w:val="1"/>
        <w:spacing w:after="140" w:before="320" w:line="288" w:lineRule="auto"/>
        <w:jc w:val="left"/>
        <w:rPr>
          <w:b w:val="1"/>
          <w:bCs w:val="1"/>
          <w:color w:val="1f3b57"/>
          <w:sz w:val="26"/>
          <w:szCs w:val="26"/>
        </w:rPr>
      </w:pPr>
      <w:bookmarkStart w:colFirst="0" w:colLast="0" w:name="_ehwial4yyjcn" w:id="12"/>
      <w:bookmarkEnd w:id="12"/>
      <w:r w:rsidDel="00000000" w:rsidR="00000000" w:rsidRPr="00000000">
        <w:rPr>
          <w:b w:val="1"/>
          <w:bCs w:val="1"/>
          <w:color w:val="1f3b57"/>
          <w:sz w:val="26"/>
          <w:szCs w:val="26"/>
          <w:rtl w:val="0"/>
        </w:rPr>
        <w:t xml:space="preserve">3.3 Actors and external services</w:t>
      </w:r>
    </w:p>
    <w:p w:rsidR="00000000" w:rsidDel="00000000" w:rsidP="00000000" w:rsidRDefault="00000000" w:rsidRPr="00000000" w14:paraId="00000025">
      <w:pPr>
        <w:keepNext w:val="0"/>
        <w:widowControl w:val="1"/>
        <w:spacing w:after="140" w:before="0" w:line="288" w:lineRule="auto"/>
        <w:jc w:val="left"/>
        <w:rPr>
          <w:color w:val="212b38"/>
        </w:rPr>
      </w:pPr>
      <w:r w:rsidDel="00000000" w:rsidR="00000000" w:rsidRPr="00000000">
        <w:rPr>
          <w:color w:val="212b38"/>
          <w:rtl w:val="0"/>
        </w:rPr>
        <w:t xml:space="preserve">ACT-01 Kavindu/registered user: owns and maintains personal financial records and plans. ACT-02 Firebase Authentication: verifies identity and handles password reset. ACT-03 Firestore: persists and synchronizes authorized data. ACT-04 Android notification/scheduling services: surface user-enabled reminders. ACT-05 optional rate provider: supplies indicative values only if that enhancement is adopted.</w:t>
      </w:r>
    </w:p>
    <w:p w:rsidR="00000000" w:rsidDel="00000000" w:rsidP="00000000" w:rsidRDefault="00000000" w:rsidRPr="00000000" w14:paraId="00000026">
      <w:pPr>
        <w:pStyle w:val="Heading2"/>
        <w:keepNext w:val="1"/>
        <w:keepLines w:val="1"/>
        <w:widowControl w:val="1"/>
        <w:spacing w:after="140" w:before="320" w:line="288" w:lineRule="auto"/>
        <w:jc w:val="left"/>
        <w:rPr>
          <w:b w:val="1"/>
          <w:bCs w:val="1"/>
          <w:color w:val="1f3b57"/>
          <w:sz w:val="26"/>
          <w:szCs w:val="26"/>
        </w:rPr>
      </w:pPr>
      <w:bookmarkStart w:colFirst="0" w:colLast="0" w:name="_qq9jcp5azjhg" w:id="13"/>
      <w:bookmarkEnd w:id="13"/>
      <w:r w:rsidDel="00000000" w:rsidR="00000000" w:rsidRPr="00000000">
        <w:rPr>
          <w:b w:val="1"/>
          <w:bCs w:val="1"/>
          <w:color w:val="1f3b57"/>
          <w:sz w:val="26"/>
          <w:szCs w:val="26"/>
          <w:rtl w:val="0"/>
        </w:rPr>
        <w:t xml:space="preserve">3.4 Planning assumptions</w:t>
      </w:r>
    </w:p>
    <w:p w:rsidR="00000000" w:rsidDel="00000000" w:rsidP="00000000" w:rsidRDefault="00000000" w:rsidRPr="00000000" w14:paraId="00000027">
      <w:pPr>
        <w:keepNext w:val="0"/>
        <w:widowControl w:val="1"/>
        <w:spacing w:after="140" w:before="0" w:line="288" w:lineRule="auto"/>
        <w:jc w:val="left"/>
        <w:rPr>
          <w:color w:val="212b38"/>
        </w:rPr>
      </w:pPr>
      <w:r w:rsidDel="00000000" w:rsidR="00000000" w:rsidRPr="00000000">
        <w:rPr>
          <w:b w:val="1"/>
          <w:bCs w:val="1"/>
          <w:color w:val="212b38"/>
          <w:rtl w:val="0"/>
        </w:rPr>
        <w:t xml:space="preserve">AS-01:</w:t>
      </w:r>
      <w:r w:rsidDel="00000000" w:rsidR="00000000" w:rsidRPr="00000000">
        <w:rPr>
          <w:color w:val="212b38"/>
          <w:rtl w:val="0"/>
        </w:rPr>
        <w:t xml:space="preserve"> LKR is the reporting and goal currency in version 1. Accounts retain their native currency or asset. Baseline fiat support is LKR and USD; baseline crypto support includes USDT and ETH, with other assets only through explicitly configured precision.</w:t>
      </w:r>
    </w:p>
    <w:p w:rsidR="00000000" w:rsidDel="00000000" w:rsidP="00000000" w:rsidRDefault="00000000" w:rsidRPr="00000000" w14:paraId="00000028">
      <w:pPr>
        <w:keepNext w:val="0"/>
        <w:widowControl w:val="1"/>
        <w:spacing w:after="140" w:before="0" w:line="288" w:lineRule="auto"/>
        <w:jc w:val="left"/>
        <w:rPr>
          <w:color w:val="212b38"/>
        </w:rPr>
      </w:pPr>
      <w:r w:rsidDel="00000000" w:rsidR="00000000" w:rsidRPr="00000000">
        <w:rPr>
          <w:b w:val="1"/>
          <w:bCs w:val="1"/>
          <w:color w:val="212b38"/>
          <w:rtl w:val="0"/>
        </w:rPr>
        <w:t xml:space="preserve">AS-02:</w:t>
      </w:r>
      <w:r w:rsidDel="00000000" w:rsidR="00000000" w:rsidRPr="00000000">
        <w:rPr>
          <w:color w:val="212b38"/>
          <w:rtl w:val="0"/>
        </w:rPr>
        <w:t xml:space="preserve"> The user records events honestly but may omit them or make mistakes. Displayed figures are based on recorded data and are not bank-verified balances.</w:t>
      </w:r>
    </w:p>
    <w:p w:rsidR="00000000" w:rsidDel="00000000" w:rsidP="00000000" w:rsidRDefault="00000000" w:rsidRPr="00000000" w14:paraId="00000029">
      <w:pPr>
        <w:keepNext w:val="0"/>
        <w:widowControl w:val="1"/>
        <w:spacing w:after="140" w:before="0" w:line="288" w:lineRule="auto"/>
        <w:jc w:val="left"/>
        <w:rPr>
          <w:color w:val="212b38"/>
        </w:rPr>
      </w:pPr>
      <w:r w:rsidDel="00000000" w:rsidR="00000000" w:rsidRPr="00000000">
        <w:rPr>
          <w:b w:val="1"/>
          <w:bCs w:val="1"/>
          <w:color w:val="212b38"/>
          <w:rtl w:val="0"/>
        </w:rPr>
        <w:t xml:space="preserve">AS-03:</w:t>
      </w:r>
      <w:r w:rsidDel="00000000" w:rsidR="00000000" w:rsidRPr="00000000">
        <w:rPr>
          <w:color w:val="212b38"/>
          <w:rtl w:val="0"/>
        </w:rPr>
        <w:t xml:space="preserve"> The goal horizon starts from the user-selected goal start date. The scenario’s 12 months is not interpreted as the assignment deadline. Existing LKR 11,200 is included only if the user explicitly allocates it.</w:t>
      </w:r>
    </w:p>
    <w:p w:rsidR="00000000" w:rsidDel="00000000" w:rsidP="00000000" w:rsidRDefault="00000000" w:rsidRPr="00000000" w14:paraId="0000002A">
      <w:pPr>
        <w:keepNext w:val="0"/>
        <w:widowControl w:val="1"/>
        <w:spacing w:after="140" w:before="0" w:line="288" w:lineRule="auto"/>
        <w:jc w:val="left"/>
        <w:rPr>
          <w:color w:val="212b38"/>
        </w:rPr>
      </w:pPr>
      <w:r w:rsidDel="00000000" w:rsidR="00000000" w:rsidRPr="00000000">
        <w:rPr>
          <w:b w:val="1"/>
          <w:bCs w:val="1"/>
          <w:color w:val="212b38"/>
          <w:rtl w:val="0"/>
        </w:rPr>
        <w:t xml:space="preserve">AS-04:</w:t>
      </w:r>
      <w:r w:rsidDel="00000000" w:rsidR="00000000" w:rsidRPr="00000000">
        <w:rPr>
          <w:color w:val="212b38"/>
          <w:rtl w:val="0"/>
        </w:rPr>
        <w:t xml:space="preserve"> Initial registration, sign-in on a new device, password reset and retrieval of uncached data need internet. An already authenticated user can work with available local data offline.</w:t>
      </w:r>
    </w:p>
    <w:p w:rsidR="00000000" w:rsidDel="00000000" w:rsidP="00000000" w:rsidRDefault="00000000" w:rsidRPr="00000000" w14:paraId="0000002B">
      <w:pPr>
        <w:keepNext w:val="0"/>
        <w:widowControl w:val="1"/>
        <w:spacing w:after="140" w:before="0" w:line="288" w:lineRule="auto"/>
        <w:jc w:val="left"/>
        <w:rPr>
          <w:color w:val="212b38"/>
        </w:rPr>
      </w:pPr>
      <w:r w:rsidDel="00000000" w:rsidR="00000000" w:rsidRPr="00000000">
        <w:rPr>
          <w:b w:val="1"/>
          <w:bCs w:val="1"/>
          <w:color w:val="212b38"/>
          <w:rtl w:val="0"/>
        </w:rPr>
        <w:t xml:space="preserve">AS-05:</w:t>
      </w:r>
      <w:r w:rsidDel="00000000" w:rsidR="00000000" w:rsidRPr="00000000">
        <w:rPr>
          <w:color w:val="212b38"/>
          <w:rtl w:val="0"/>
        </w:rPr>
        <w:t xml:space="preserve"> Monthly periods follow calendar months and weekly periods begin Monday in Asia/Colombo by default. The baseline has no spending-limit rollover. Day 29–31 recurring dates move to the last valid day in short months.</w:t>
      </w:r>
    </w:p>
    <w:p w:rsidR="00000000" w:rsidDel="00000000" w:rsidP="00000000" w:rsidRDefault="00000000" w:rsidRPr="00000000" w14:paraId="0000002C">
      <w:pPr>
        <w:keepNext w:val="0"/>
        <w:widowControl w:val="1"/>
        <w:spacing w:after="140" w:before="0" w:line="288" w:lineRule="auto"/>
        <w:jc w:val="left"/>
        <w:rPr>
          <w:color w:val="212b38"/>
        </w:rPr>
      </w:pPr>
      <w:r w:rsidDel="00000000" w:rsidR="00000000" w:rsidRPr="00000000">
        <w:rPr>
          <w:b w:val="1"/>
          <w:bCs w:val="1"/>
          <w:color w:val="212b38"/>
          <w:rtl w:val="0"/>
        </w:rPr>
        <w:t xml:space="preserve">AS-06:</w:t>
      </w:r>
      <w:r w:rsidDel="00000000" w:rsidR="00000000" w:rsidRPr="00000000">
        <w:rPr>
          <w:color w:val="212b38"/>
          <w:rtl w:val="0"/>
        </w:rPr>
        <w:t xml:space="preserve"> No automatic conversion of USD or crypto into money available for LKR bills. The baseline available-to-spend calculation uses user-designated LKR everyday accounts. Other holdings are shown separately.</w:t>
      </w:r>
    </w:p>
    <w:p w:rsidR="00000000" w:rsidDel="00000000" w:rsidP="00000000" w:rsidRDefault="00000000" w:rsidRPr="00000000" w14:paraId="0000002D">
      <w:pPr>
        <w:pStyle w:val="Heading1"/>
        <w:keepNext w:val="1"/>
        <w:keepLines w:val="1"/>
        <w:pageBreakBefore w:val="0"/>
        <w:widowControl w:val="1"/>
        <w:spacing w:after="200" w:before="440" w:line="288" w:lineRule="auto"/>
        <w:jc w:val="left"/>
        <w:rPr>
          <w:b w:val="1"/>
          <w:bCs w:val="1"/>
          <w:color w:val="1f3b57"/>
          <w:sz w:val="36"/>
          <w:szCs w:val="36"/>
        </w:rPr>
      </w:pPr>
      <w:bookmarkStart w:colFirst="0" w:colLast="0" w:name="_f98yrb73wyra" w:id="14"/>
      <w:bookmarkEnd w:id="14"/>
      <w:r w:rsidDel="00000000" w:rsidR="00000000" w:rsidRPr="00000000">
        <w:rPr>
          <w:b w:val="1"/>
          <w:bCs w:val="1"/>
          <w:color w:val="1f3b57"/>
          <w:sz w:val="36"/>
          <w:szCs w:val="36"/>
          <w:rtl w:val="0"/>
        </w:rPr>
        <w:t xml:space="preserve">4. Assignment constraints and system boundary</w:t>
      </w:r>
    </w:p>
    <w:p w:rsidR="00000000" w:rsidDel="00000000" w:rsidP="00000000" w:rsidRDefault="00000000" w:rsidRPr="00000000" w14:paraId="0000002E">
      <w:pPr>
        <w:keepNext w:val="0"/>
        <w:widowControl w:val="1"/>
        <w:spacing w:after="140" w:before="0" w:line="288" w:lineRule="auto"/>
        <w:jc w:val="left"/>
        <w:rPr>
          <w:color w:val="212b38"/>
        </w:rPr>
      </w:pPr>
      <w:r w:rsidDel="00000000" w:rsidR="00000000" w:rsidRPr="00000000">
        <w:rPr>
          <w:b w:val="1"/>
          <w:bCs w:val="1"/>
          <w:color w:val="212b38"/>
          <w:rtl w:val="0"/>
        </w:rPr>
        <w:t xml:space="preserve">DC-01 [A]:</w:t>
      </w:r>
      <w:r w:rsidDel="00000000" w:rsidR="00000000" w:rsidRPr="00000000">
        <w:rPr>
          <w:color w:val="212b38"/>
          <w:rtl w:val="0"/>
        </w:rPr>
        <w:t xml:space="preserve"> Application code shall be 100% Kotlin, with Kotlin DSL build scripts and no Java files in the application layer.</w:t>
      </w:r>
    </w:p>
    <w:p w:rsidR="00000000" w:rsidDel="00000000" w:rsidP="00000000" w:rsidRDefault="00000000" w:rsidRPr="00000000" w14:paraId="0000002F">
      <w:pPr>
        <w:keepNext w:val="0"/>
        <w:widowControl w:val="1"/>
        <w:spacing w:after="140" w:before="0" w:line="288" w:lineRule="auto"/>
        <w:jc w:val="left"/>
        <w:rPr>
          <w:color w:val="212b38"/>
        </w:rPr>
      </w:pPr>
      <w:r w:rsidDel="00000000" w:rsidR="00000000" w:rsidRPr="00000000">
        <w:rPr>
          <w:b w:val="1"/>
          <w:bCs w:val="1"/>
          <w:color w:val="212b38"/>
          <w:rtl w:val="0"/>
        </w:rPr>
        <w:t xml:space="preserve">DC-02 [A]:</w:t>
      </w:r>
      <w:r w:rsidDel="00000000" w:rsidR="00000000" w:rsidRPr="00000000">
        <w:rPr>
          <w:color w:val="212b38"/>
          <w:rtl w:val="0"/>
        </w:rPr>
        <w:t xml:space="preserve"> All screens shall use Jetpack Compose and Material Design 3; XML layouts are excluded. Navigation Compose shall support a single-activity application.</w:t>
      </w:r>
    </w:p>
    <w:p w:rsidR="00000000" w:rsidDel="00000000" w:rsidP="00000000" w:rsidRDefault="00000000" w:rsidRPr="00000000" w14:paraId="00000030">
      <w:pPr>
        <w:keepNext w:val="0"/>
        <w:widowControl w:val="1"/>
        <w:spacing w:after="140" w:before="0" w:line="288" w:lineRule="auto"/>
        <w:jc w:val="left"/>
        <w:rPr>
          <w:color w:val="212b38"/>
        </w:rPr>
      </w:pPr>
      <w:r w:rsidDel="00000000" w:rsidR="00000000" w:rsidRPr="00000000">
        <w:rPr>
          <w:b w:val="1"/>
          <w:bCs w:val="1"/>
          <w:color w:val="212b38"/>
          <w:rtl w:val="0"/>
        </w:rPr>
        <w:t xml:space="preserve">DC-03 [A]:</w:t>
      </w:r>
      <w:r w:rsidDel="00000000" w:rsidR="00000000" w:rsidRPr="00000000">
        <w:rPr>
          <w:color w:val="212b38"/>
          <w:rtl w:val="0"/>
        </w:rPr>
        <w:t xml:space="preserve"> Strict MVVM shall separate UI, ViewModel, Repository and Model responsibilities. Composables shall neither call Firestore directly nor contain financial business logic.</w:t>
      </w:r>
    </w:p>
    <w:p w:rsidR="00000000" w:rsidDel="00000000" w:rsidP="00000000" w:rsidRDefault="00000000" w:rsidRPr="00000000" w14:paraId="00000031">
      <w:pPr>
        <w:keepNext w:val="0"/>
        <w:widowControl w:val="1"/>
        <w:spacing w:after="140" w:before="0" w:line="288" w:lineRule="auto"/>
        <w:jc w:val="left"/>
        <w:rPr>
          <w:color w:val="212b38"/>
        </w:rPr>
      </w:pPr>
      <w:r w:rsidDel="00000000" w:rsidR="00000000" w:rsidRPr="00000000">
        <w:rPr>
          <w:b w:val="1"/>
          <w:bCs w:val="1"/>
          <w:color w:val="212b38"/>
          <w:rtl w:val="0"/>
        </w:rPr>
        <w:t xml:space="preserve">DC-04 [A]:</w:t>
      </w:r>
      <w:r w:rsidDel="00000000" w:rsidR="00000000" w:rsidRPr="00000000">
        <w:rPr>
          <w:color w:val="212b38"/>
          <w:rtl w:val="0"/>
        </w:rPr>
        <w:t xml:space="preserve"> Firebase Authentication email/password is mandatory. Firestore is the primary persistent data store. Real-time dashboard listeners and submitted Firestore security rules are required.</w:t>
      </w:r>
    </w:p>
    <w:p w:rsidR="00000000" w:rsidDel="00000000" w:rsidP="00000000" w:rsidRDefault="00000000" w:rsidRPr="00000000" w14:paraId="00000032">
      <w:pPr>
        <w:keepNext w:val="0"/>
        <w:widowControl w:val="1"/>
        <w:spacing w:after="140" w:before="0" w:line="288" w:lineRule="auto"/>
        <w:jc w:val="left"/>
        <w:rPr>
          <w:color w:val="212b38"/>
        </w:rPr>
      </w:pPr>
      <w:r w:rsidDel="00000000" w:rsidR="00000000" w:rsidRPr="00000000">
        <w:rPr>
          <w:b w:val="1"/>
          <w:bCs w:val="1"/>
          <w:color w:val="212b38"/>
          <w:rtl w:val="0"/>
        </w:rPr>
        <w:t xml:space="preserve">DC-05 [A]:</w:t>
      </w:r>
      <w:r w:rsidDel="00000000" w:rsidR="00000000" w:rsidRPr="00000000">
        <w:rPr>
          <w:color w:val="212b38"/>
          <w:rtl w:val="0"/>
        </w:rPr>
        <w:t xml:space="preserve"> Minimum Android API 26; target API 34 or higher. The submitted APK shall connect to a live Firebase project and run on a supported device or emulator.</w:t>
      </w:r>
    </w:p>
    <w:p w:rsidR="00000000" w:rsidDel="00000000" w:rsidP="00000000" w:rsidRDefault="00000000" w:rsidRPr="00000000" w14:paraId="00000033">
      <w:pPr>
        <w:keepNext w:val="0"/>
        <w:widowControl w:val="1"/>
        <w:spacing w:after="140" w:before="0" w:line="288" w:lineRule="auto"/>
        <w:jc w:val="left"/>
        <w:rPr>
          <w:color w:val="212b38"/>
        </w:rPr>
      </w:pPr>
      <w:r w:rsidDel="00000000" w:rsidR="00000000" w:rsidRPr="00000000">
        <w:rPr>
          <w:b w:val="1"/>
          <w:bCs w:val="1"/>
          <w:color w:val="212b38"/>
          <w:rtl w:val="0"/>
        </w:rPr>
        <w:t xml:space="preserve">DC-06 [A]:</w:t>
      </w:r>
      <w:r w:rsidDel="00000000" w:rsidR="00000000" w:rsidRPr="00000000">
        <w:rPr>
          <w:color w:val="212b38"/>
          <w:rtl w:val="0"/>
        </w:rPr>
        <w:t xml:space="preserve"> Asynchronous work shall use Kotlin coroutines and lifecycle-aware ViewModel state through StateFlow or LiveData. Dependency injection shall be used; Hilt is preferred and Koin is acceptable.</w:t>
      </w:r>
    </w:p>
    <w:p w:rsidR="00000000" w:rsidDel="00000000" w:rsidP="00000000" w:rsidRDefault="00000000" w:rsidRPr="00000000" w14:paraId="00000034">
      <w:pPr>
        <w:keepNext w:val="0"/>
        <w:widowControl w:val="1"/>
        <w:spacing w:after="140" w:before="0" w:line="288" w:lineRule="auto"/>
        <w:jc w:val="left"/>
        <w:rPr>
          <w:color w:val="212b38"/>
        </w:rPr>
      </w:pPr>
      <w:r w:rsidDel="00000000" w:rsidR="00000000" w:rsidRPr="00000000">
        <w:rPr>
          <w:b w:val="1"/>
          <w:bCs w:val="1"/>
          <w:color w:val="212b38"/>
          <w:rtl w:val="0"/>
        </w:rPr>
        <w:t xml:space="preserve">DC-07 [A]:</w:t>
      </w:r>
      <w:r w:rsidDel="00000000" w:rsidR="00000000" w:rsidRPr="00000000">
        <w:rPr>
          <w:color w:val="212b38"/>
          <w:rtl w:val="0"/>
        </w:rPr>
        <w:t xml:space="preserve"> Network failures, empty datasets and basic errors shall have meaningful UI states. Room is strongly recommended by the brief; its adoption is a technical design choice and must not introduce a second competing financial source of truth.</w:t>
      </w:r>
    </w:p>
    <w:p w:rsidR="00000000" w:rsidDel="00000000" w:rsidP="00000000" w:rsidRDefault="00000000" w:rsidRPr="00000000" w14:paraId="00000035">
      <w:pPr>
        <w:keepNext w:val="0"/>
        <w:widowControl w:val="1"/>
        <w:spacing w:after="140" w:before="0" w:line="288" w:lineRule="auto"/>
        <w:jc w:val="left"/>
        <w:rPr>
          <w:color w:val="212b38"/>
        </w:rPr>
      </w:pPr>
      <w:r w:rsidDel="00000000" w:rsidR="00000000" w:rsidRPr="00000000">
        <w:rPr>
          <w:b w:val="1"/>
          <w:bCs w:val="1"/>
          <w:color w:val="212b38"/>
          <w:rtl w:val="0"/>
        </w:rPr>
        <w:t xml:space="preserve">DC-08 [A]:</w:t>
      </w:r>
      <w:r w:rsidDel="00000000" w:rsidR="00000000" w:rsidRPr="00000000">
        <w:rPr>
          <w:color w:val="212b38"/>
          <w:rtl w:val="0"/>
        </w:rPr>
        <w:t xml:space="preserve"> Submission evidence shall include an iterative private repository, README, technical design PDF, APK, Firestore rules and a live demonstration. Implementation evidence and team contribution records must be truthful.</w:t>
      </w:r>
    </w:p>
    <w:p w:rsidR="00000000" w:rsidDel="00000000" w:rsidP="00000000" w:rsidRDefault="00000000" w:rsidRPr="00000000" w14:paraId="00000036">
      <w:pPr>
        <w:pStyle w:val="Heading1"/>
        <w:keepNext w:val="1"/>
        <w:keepLines w:val="1"/>
        <w:pageBreakBefore w:val="1"/>
        <w:widowControl w:val="1"/>
        <w:spacing w:after="200" w:before="440" w:line="288" w:lineRule="auto"/>
        <w:jc w:val="left"/>
        <w:rPr>
          <w:b w:val="1"/>
          <w:bCs w:val="1"/>
          <w:color w:val="1f3b57"/>
          <w:sz w:val="36"/>
          <w:szCs w:val="36"/>
        </w:rPr>
      </w:pPr>
      <w:bookmarkStart w:colFirst="0" w:colLast="0" w:name="_43w2vtilj6pe" w:id="15"/>
      <w:bookmarkEnd w:id="15"/>
      <w:r w:rsidDel="00000000" w:rsidR="00000000" w:rsidRPr="00000000">
        <w:rPr>
          <w:b w:val="1"/>
          <w:bCs w:val="1"/>
          <w:color w:val="1f3b57"/>
          <w:sz w:val="36"/>
          <w:szCs w:val="36"/>
          <w:rtl w:val="0"/>
        </w:rPr>
        <w:t xml:space="preserve">5. Functional requirements</w:t>
      </w:r>
    </w:p>
    <w:p w:rsidR="00000000" w:rsidDel="00000000" w:rsidP="00000000" w:rsidRDefault="00000000" w:rsidRPr="00000000" w14:paraId="00000037">
      <w:pPr>
        <w:pStyle w:val="Heading2"/>
        <w:keepNext w:val="1"/>
        <w:keepLines w:val="1"/>
        <w:widowControl w:val="1"/>
        <w:spacing w:after="140" w:before="320" w:line="288" w:lineRule="auto"/>
        <w:jc w:val="left"/>
        <w:rPr>
          <w:b w:val="1"/>
          <w:bCs w:val="1"/>
          <w:color w:val="1f3b57"/>
          <w:sz w:val="26"/>
          <w:szCs w:val="26"/>
        </w:rPr>
      </w:pPr>
      <w:bookmarkStart w:colFirst="0" w:colLast="0" w:name="_opc85jqljqk8" w:id="16"/>
      <w:bookmarkEnd w:id="16"/>
      <w:r w:rsidDel="00000000" w:rsidR="00000000" w:rsidRPr="00000000">
        <w:rPr>
          <w:b w:val="1"/>
          <w:bCs w:val="1"/>
          <w:color w:val="1f3b57"/>
          <w:sz w:val="26"/>
          <w:szCs w:val="26"/>
          <w:rtl w:val="0"/>
        </w:rPr>
        <w:t xml:space="preserve">5.1 Identity and initial setup</w:t>
      </w:r>
    </w:p>
    <w:p w:rsidR="00000000" w:rsidDel="00000000" w:rsidP="00000000" w:rsidRDefault="00000000" w:rsidRPr="00000000" w14:paraId="00000038">
      <w:pPr>
        <w:pStyle w:val="Heading3"/>
        <w:keepNext w:val="1"/>
        <w:keepLines w:val="1"/>
        <w:widowControl w:val="1"/>
        <w:spacing w:after="80" w:before="240" w:line="288" w:lineRule="auto"/>
        <w:jc w:val="left"/>
        <w:rPr>
          <w:b w:val="1"/>
          <w:bCs w:val="1"/>
          <w:color w:val="212b38"/>
          <w:sz w:val="22"/>
          <w:szCs w:val="22"/>
        </w:rPr>
      </w:pPr>
      <w:bookmarkStart w:colFirst="0" w:colLast="0" w:name="_ahqg15aip9db" w:id="17"/>
      <w:bookmarkEnd w:id="17"/>
      <w:r w:rsidDel="00000000" w:rsidR="00000000" w:rsidRPr="00000000">
        <w:rPr>
          <w:b w:val="1"/>
          <w:bCs w:val="1"/>
          <w:color w:val="212b38"/>
          <w:sz w:val="22"/>
          <w:szCs w:val="22"/>
          <w:rtl w:val="0"/>
        </w:rPr>
        <w:t xml:space="preserve">FR-01 — Register, sign in and recover access</w:t>
      </w:r>
    </w:p>
    <w:p w:rsidR="00000000" w:rsidDel="00000000" w:rsidP="00000000" w:rsidRDefault="00000000" w:rsidRPr="00000000" w14:paraId="00000039">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A.</w:t>
      </w:r>
      <w:r w:rsidDel="00000000" w:rsidR="00000000" w:rsidRPr="00000000">
        <w:rPr>
          <w:color w:val="212b38"/>
          <w:rtl w:val="0"/>
        </w:rPr>
        <w:t xml:space="preserve"> The system shall support email/password registration, sign-in, sign-out and password-reset email through Firebase Authentication. Authentication errors shall preserve safe form input and explain the next action.</w:t>
      </w:r>
    </w:p>
    <w:p w:rsidR="00000000" w:rsidDel="00000000" w:rsidP="00000000" w:rsidRDefault="00000000" w:rsidRPr="00000000" w14:paraId="0000003A">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new valid account can sign in; invalid credentials do not expose data; password reset works online; sign-out removes financial information from visible UI.</w:t>
      </w:r>
    </w:p>
    <w:p w:rsidR="00000000" w:rsidDel="00000000" w:rsidP="00000000" w:rsidRDefault="00000000" w:rsidRPr="00000000" w14:paraId="0000003B">
      <w:pPr>
        <w:pStyle w:val="Heading3"/>
        <w:keepNext w:val="1"/>
        <w:keepLines w:val="1"/>
        <w:widowControl w:val="1"/>
        <w:spacing w:after="80" w:before="240" w:line="288" w:lineRule="auto"/>
        <w:jc w:val="left"/>
        <w:rPr>
          <w:b w:val="1"/>
          <w:bCs w:val="1"/>
          <w:color w:val="212b38"/>
          <w:sz w:val="22"/>
          <w:szCs w:val="22"/>
        </w:rPr>
      </w:pPr>
      <w:bookmarkStart w:colFirst="0" w:colLast="0" w:name="_d52gcvoyl18y" w:id="18"/>
      <w:bookmarkEnd w:id="18"/>
      <w:r w:rsidDel="00000000" w:rsidR="00000000" w:rsidRPr="00000000">
        <w:rPr>
          <w:b w:val="1"/>
          <w:bCs w:val="1"/>
          <w:color w:val="212b38"/>
          <w:sz w:val="22"/>
          <w:szCs w:val="22"/>
          <w:rtl w:val="0"/>
        </w:rPr>
        <w:t xml:space="preserve">FR-02 — Keep financial records private</w:t>
      </w:r>
    </w:p>
    <w:p w:rsidR="00000000" w:rsidDel="00000000" w:rsidP="00000000" w:rsidRDefault="00000000" w:rsidRPr="00000000" w14:paraId="0000003C">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A,T.</w:t>
      </w:r>
      <w:r w:rsidDel="00000000" w:rsidR="00000000" w:rsidRPr="00000000">
        <w:rPr>
          <w:color w:val="212b38"/>
          <w:rtl w:val="0"/>
        </w:rPr>
        <w:t xml:space="preserve"> The system shall scope every financial read and write to the authenticated user. It shall detach listeners and prevent one signed-in user from seeing another user’s cached records.</w:t>
      </w:r>
    </w:p>
    <w:p w:rsidR="00000000" w:rsidDel="00000000" w:rsidP="00000000" w:rsidRDefault="00000000" w:rsidRPr="00000000" w14:paraId="0000003D">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Account A cannot read or modify any record below account B’s user path, even through a direct SDK request. Switching users reveals no previous user’s figures.</w:t>
      </w:r>
    </w:p>
    <w:p w:rsidR="00000000" w:rsidDel="00000000" w:rsidP="00000000" w:rsidRDefault="00000000" w:rsidRPr="00000000" w14:paraId="0000003E">
      <w:pPr>
        <w:pStyle w:val="Heading3"/>
        <w:keepNext w:val="1"/>
        <w:keepLines w:val="1"/>
        <w:widowControl w:val="1"/>
        <w:spacing w:after="80" w:before="240" w:line="288" w:lineRule="auto"/>
        <w:jc w:val="left"/>
        <w:rPr>
          <w:b w:val="1"/>
          <w:bCs w:val="1"/>
          <w:color w:val="212b38"/>
          <w:sz w:val="22"/>
          <w:szCs w:val="22"/>
        </w:rPr>
      </w:pPr>
      <w:bookmarkStart w:colFirst="0" w:colLast="0" w:name="_pc9xjq3pwbpo" w:id="19"/>
      <w:bookmarkEnd w:id="19"/>
      <w:r w:rsidDel="00000000" w:rsidR="00000000" w:rsidRPr="00000000">
        <w:rPr>
          <w:b w:val="1"/>
          <w:bCs w:val="1"/>
          <w:color w:val="212b38"/>
          <w:sz w:val="22"/>
          <w:szCs w:val="22"/>
          <w:rtl w:val="0"/>
        </w:rPr>
        <w:t xml:space="preserve">FR-03 — Onboard gradually</w:t>
      </w:r>
    </w:p>
    <w:p w:rsidR="00000000" w:rsidDel="00000000" w:rsidP="00000000" w:rsidRDefault="00000000" w:rsidRPr="00000000" w14:paraId="0000003F">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P4,T.</w:t>
      </w:r>
      <w:r w:rsidDel="00000000" w:rsidR="00000000" w:rsidRPr="00000000">
        <w:rPr>
          <w:color w:val="212b38"/>
          <w:rtl w:val="0"/>
        </w:rPr>
        <w:t xml:space="preserve"> The system shall collect a main account, its balance as of a selected date and currency, then offer goal, income and commitment setup without requiring all setup steps before entry.</w:t>
      </w:r>
    </w:p>
    <w:p w:rsidR="00000000" w:rsidDel="00000000" w:rsidP="00000000" w:rsidRDefault="00000000" w:rsidRPr="00000000" w14:paraId="00000040">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user can skip optional setup and record a transaction. Home identifies missing commitments or incomplete account coverage instead of presenting estimates as comprehensive.</w:t>
      </w:r>
    </w:p>
    <w:p w:rsidR="00000000" w:rsidDel="00000000" w:rsidP="00000000" w:rsidRDefault="00000000" w:rsidRPr="00000000" w14:paraId="00000041">
      <w:pPr>
        <w:pStyle w:val="Heading3"/>
        <w:keepNext w:val="1"/>
        <w:keepLines w:val="1"/>
        <w:widowControl w:val="1"/>
        <w:spacing w:after="80" w:before="240" w:line="288" w:lineRule="auto"/>
        <w:jc w:val="left"/>
        <w:rPr>
          <w:b w:val="1"/>
          <w:bCs w:val="1"/>
          <w:color w:val="212b38"/>
          <w:sz w:val="22"/>
          <w:szCs w:val="22"/>
        </w:rPr>
      </w:pPr>
      <w:bookmarkStart w:colFirst="0" w:colLast="0" w:name="_748hgp4dur47" w:id="20"/>
      <w:bookmarkEnd w:id="20"/>
      <w:r w:rsidDel="00000000" w:rsidR="00000000" w:rsidRPr="00000000">
        <w:rPr>
          <w:b w:val="1"/>
          <w:bCs w:val="1"/>
          <w:color w:val="212b38"/>
          <w:sz w:val="22"/>
          <w:szCs w:val="22"/>
          <w:rtl w:val="0"/>
        </w:rPr>
        <w:t xml:space="preserve">FR-04 — Manage accounts and opening balances</w:t>
      </w:r>
    </w:p>
    <w:p w:rsidR="00000000" w:rsidDel="00000000" w:rsidP="00000000" w:rsidRDefault="00000000" w:rsidRPr="00000000" w14:paraId="00000042">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P2,T.</w:t>
      </w:r>
      <w:r w:rsidDel="00000000" w:rsidR="00000000" w:rsidRPr="00000000">
        <w:rPr>
          <w:color w:val="212b38"/>
          <w:rtl w:val="0"/>
        </w:rPr>
        <w:t xml:space="preserve"> The system shall create and archive owned accounts, each with one currency/asset, type, precision, opening date and everyday-spending eligibility. Opening balances shall be ledger events, not income.</w:t>
      </w:r>
    </w:p>
    <w:p w:rsidR="00000000" w:rsidDel="00000000" w:rsidP="00000000" w:rsidRDefault="00000000" w:rsidRPr="00000000" w14:paraId="00000043">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LKR 10,000 opening cash appears in balance but not income reports. An account with history is archived rather than destructively removed; its historical entries remain accessible.</w:t>
      </w:r>
    </w:p>
    <w:p w:rsidR="00000000" w:rsidDel="00000000" w:rsidP="00000000" w:rsidRDefault="00000000" w:rsidRPr="00000000" w14:paraId="00000044">
      <w:pPr>
        <w:pStyle w:val="Heading2"/>
        <w:keepNext w:val="1"/>
        <w:keepLines w:val="1"/>
        <w:widowControl w:val="1"/>
        <w:spacing w:after="140" w:before="320" w:line="288" w:lineRule="auto"/>
        <w:jc w:val="left"/>
        <w:rPr>
          <w:b w:val="1"/>
          <w:bCs w:val="1"/>
          <w:color w:val="1f3b57"/>
          <w:sz w:val="26"/>
          <w:szCs w:val="26"/>
        </w:rPr>
      </w:pPr>
      <w:bookmarkStart w:colFirst="0" w:colLast="0" w:name="_ipt38r9hycoo" w:id="21"/>
      <w:bookmarkEnd w:id="21"/>
      <w:r w:rsidDel="00000000" w:rsidR="00000000" w:rsidRPr="00000000">
        <w:rPr>
          <w:b w:val="1"/>
          <w:bCs w:val="1"/>
          <w:color w:val="1f3b57"/>
          <w:sz w:val="26"/>
          <w:szCs w:val="26"/>
          <w:rtl w:val="0"/>
        </w:rPr>
        <w:t xml:space="preserve">5.2 Everyday transaction capture</w:t>
      </w:r>
    </w:p>
    <w:p w:rsidR="00000000" w:rsidDel="00000000" w:rsidP="00000000" w:rsidRDefault="00000000" w:rsidRPr="00000000" w14:paraId="00000045">
      <w:pPr>
        <w:pStyle w:val="Heading3"/>
        <w:keepNext w:val="1"/>
        <w:keepLines w:val="1"/>
        <w:widowControl w:val="1"/>
        <w:spacing w:after="80" w:before="240" w:line="288" w:lineRule="auto"/>
        <w:jc w:val="left"/>
        <w:rPr>
          <w:b w:val="1"/>
          <w:bCs w:val="1"/>
          <w:color w:val="212b38"/>
          <w:sz w:val="22"/>
          <w:szCs w:val="22"/>
        </w:rPr>
      </w:pPr>
      <w:bookmarkStart w:colFirst="0" w:colLast="0" w:name="_wgqubbvsepwf" w:id="22"/>
      <w:bookmarkEnd w:id="22"/>
      <w:r w:rsidDel="00000000" w:rsidR="00000000" w:rsidRPr="00000000">
        <w:rPr>
          <w:b w:val="1"/>
          <w:bCs w:val="1"/>
          <w:color w:val="212b38"/>
          <w:sz w:val="22"/>
          <w:szCs w:val="22"/>
          <w:rtl w:val="0"/>
        </w:rPr>
        <w:t xml:space="preserve">FR-05 — Record a quick expense</w:t>
      </w:r>
    </w:p>
    <w:p w:rsidR="00000000" w:rsidDel="00000000" w:rsidP="00000000" w:rsidRDefault="00000000" w:rsidRPr="00000000" w14:paraId="00000046">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P2,P4,T.</w:t>
      </w:r>
      <w:r w:rsidDel="00000000" w:rsidR="00000000" w:rsidRPr="00000000">
        <w:rPr>
          <w:color w:val="212b38"/>
          <w:rtl w:val="0"/>
        </w:rPr>
        <w:t xml:space="preserve"> The system shall accept a positive amount, expense category, paying account and occurrence date. Preferred account and today shall be prefilled; notes shall be optional. Commitment classification shall be suggested and editable.</w:t>
      </w:r>
    </w:p>
    <w:p w:rsidR="00000000" w:rsidDel="00000000" w:rsidP="00000000" w:rsidRDefault="00000000" w:rsidRPr="00000000" w14:paraId="00000047">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common lunch expense can be saved without a note or merchant. The selected account, category and date are visible before confirmation. A saved record updates relevant totals once.</w:t>
      </w:r>
    </w:p>
    <w:p w:rsidR="00000000" w:rsidDel="00000000" w:rsidP="00000000" w:rsidRDefault="00000000" w:rsidRPr="00000000" w14:paraId="00000048">
      <w:pPr>
        <w:pStyle w:val="Heading3"/>
        <w:keepNext w:val="1"/>
        <w:keepLines w:val="1"/>
        <w:widowControl w:val="1"/>
        <w:spacing w:after="80" w:before="240" w:line="288" w:lineRule="auto"/>
        <w:jc w:val="left"/>
        <w:rPr>
          <w:b w:val="1"/>
          <w:bCs w:val="1"/>
          <w:color w:val="212b38"/>
          <w:sz w:val="22"/>
          <w:szCs w:val="22"/>
        </w:rPr>
      </w:pPr>
      <w:bookmarkStart w:colFirst="0" w:colLast="0" w:name="_9u69gv6abc0q" w:id="23"/>
      <w:bookmarkEnd w:id="23"/>
      <w:r w:rsidDel="00000000" w:rsidR="00000000" w:rsidRPr="00000000">
        <w:rPr>
          <w:b w:val="1"/>
          <w:bCs w:val="1"/>
          <w:color w:val="212b38"/>
          <w:sz w:val="22"/>
          <w:szCs w:val="22"/>
          <w:rtl w:val="0"/>
        </w:rPr>
        <w:t xml:space="preserve">FR-06 — Keep category and obligation distinct</w:t>
      </w:r>
    </w:p>
    <w:p w:rsidR="00000000" w:rsidDel="00000000" w:rsidP="00000000" w:rsidRDefault="00000000" w:rsidRPr="00000000" w14:paraId="00000049">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P2,T.</w:t>
      </w:r>
      <w:r w:rsidDel="00000000" w:rsidR="00000000" w:rsidRPr="00000000">
        <w:rPr>
          <w:color w:val="212b38"/>
          <w:rtl w:val="0"/>
        </w:rPr>
        <w:t xml:space="preserve"> The system shall store a category separately from commitment class: COMMITTED, DISCRETIONARY or UNPLANNED_ESSENTIAL. Users shall create/archive personal categories and override suggested classification.</w:t>
      </w:r>
    </w:p>
    <w:p w:rsidR="00000000" w:rsidDel="00000000" w:rsidP="00000000" w:rsidRDefault="00000000" w:rsidRPr="00000000" w14:paraId="0000004A">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Housing can be committed, dining discretionary and urgent medical care unplanned essential. Archived categories remain named in past records; transfers never appear as expense categories.</w:t>
      </w:r>
    </w:p>
    <w:p w:rsidR="00000000" w:rsidDel="00000000" w:rsidP="00000000" w:rsidRDefault="00000000" w:rsidRPr="00000000" w14:paraId="0000004B">
      <w:pPr>
        <w:pStyle w:val="Heading3"/>
        <w:keepNext w:val="1"/>
        <w:keepLines w:val="1"/>
        <w:widowControl w:val="1"/>
        <w:spacing w:after="80" w:before="240" w:line="288" w:lineRule="auto"/>
        <w:jc w:val="left"/>
        <w:rPr>
          <w:b w:val="1"/>
          <w:bCs w:val="1"/>
          <w:color w:val="212b38"/>
          <w:sz w:val="22"/>
          <w:szCs w:val="22"/>
        </w:rPr>
      </w:pPr>
      <w:bookmarkStart w:colFirst="0" w:colLast="0" w:name="_8ow06tc9lzgu" w:id="24"/>
      <w:bookmarkEnd w:id="24"/>
      <w:r w:rsidDel="00000000" w:rsidR="00000000" w:rsidRPr="00000000">
        <w:rPr>
          <w:b w:val="1"/>
          <w:bCs w:val="1"/>
          <w:color w:val="212b38"/>
          <w:sz w:val="22"/>
          <w:szCs w:val="22"/>
          <w:rtl w:val="0"/>
        </w:rPr>
        <w:t xml:space="preserve">FR-07 — Record actual income manually</w:t>
      </w:r>
    </w:p>
    <w:p w:rsidR="00000000" w:rsidDel="00000000" w:rsidP="00000000" w:rsidRDefault="00000000" w:rsidRPr="00000000" w14:paraId="0000004C">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P1,T.</w:t>
      </w:r>
      <w:r w:rsidDel="00000000" w:rsidR="00000000" w:rsidRPr="00000000">
        <w:rPr>
          <w:color w:val="212b38"/>
          <w:rtl w:val="0"/>
        </w:rPr>
        <w:t xml:space="preserve"> The system shall permit income entry at any time with source, native amount, receiving account and received date. Income in a foreign currency shall preserve valuation details.</w:t>
      </w:r>
    </w:p>
    <w:p w:rsidR="00000000" w:rsidDel="00000000" w:rsidP="00000000" w:rsidRDefault="00000000" w:rsidRPr="00000000" w14:paraId="0000004D">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one-off freelance receipt can be recorded without a reminder. The receipt raises the receiving account and actual income totals; a future unpaid amount does neither.</w:t>
      </w:r>
    </w:p>
    <w:p w:rsidR="00000000" w:rsidDel="00000000" w:rsidP="00000000" w:rsidRDefault="00000000" w:rsidRPr="00000000" w14:paraId="0000004E">
      <w:pPr>
        <w:pStyle w:val="Heading3"/>
        <w:keepNext w:val="1"/>
        <w:keepLines w:val="1"/>
        <w:widowControl w:val="1"/>
        <w:spacing w:after="80" w:before="240" w:line="288" w:lineRule="auto"/>
        <w:jc w:val="left"/>
        <w:rPr>
          <w:b w:val="1"/>
          <w:bCs w:val="1"/>
          <w:color w:val="212b38"/>
          <w:sz w:val="22"/>
          <w:szCs w:val="22"/>
        </w:rPr>
      </w:pPr>
      <w:bookmarkStart w:colFirst="0" w:colLast="0" w:name="_ce6kjzpkz5qe" w:id="25"/>
      <w:bookmarkEnd w:id="25"/>
      <w:r w:rsidDel="00000000" w:rsidR="00000000" w:rsidRPr="00000000">
        <w:rPr>
          <w:b w:val="1"/>
          <w:bCs w:val="1"/>
          <w:color w:val="212b38"/>
          <w:sz w:val="22"/>
          <w:szCs w:val="22"/>
          <w:rtl w:val="0"/>
        </w:rPr>
        <w:t xml:space="preserve">FR-08 — Record transfers between owned accounts</w:t>
      </w:r>
    </w:p>
    <w:p w:rsidR="00000000" w:rsidDel="00000000" w:rsidP="00000000" w:rsidRDefault="00000000" w:rsidRPr="00000000" w14:paraId="0000004F">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P1,P2,T.</w:t>
      </w:r>
      <w:r w:rsidDel="00000000" w:rsidR="00000000" w:rsidRPr="00000000">
        <w:rPr>
          <w:color w:val="212b38"/>
          <w:rtl w:val="0"/>
        </w:rPr>
        <w:t xml:space="preserve"> The system shall ask for source and destination accounts and store both movements as one logical event. Different-currency transfers shall capture both actual quantities. Fees shall be explicit expense components.</w:t>
      </w:r>
    </w:p>
    <w:p w:rsidR="00000000" w:rsidDel="00000000" w:rsidP="00000000" w:rsidRDefault="00000000" w:rsidRPr="00000000" w14:paraId="00000050">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LKR 5,000 bank-to-cash transfer decreases bank and increases cash by LKR 5,000 without changing income or expense totals. A LKR 100 fee reduces total funds and appears once as an expense.</w:t>
      </w:r>
    </w:p>
    <w:p w:rsidR="00000000" w:rsidDel="00000000" w:rsidP="00000000" w:rsidRDefault="00000000" w:rsidRPr="00000000" w14:paraId="00000051">
      <w:pPr>
        <w:pStyle w:val="Heading3"/>
        <w:keepNext w:val="1"/>
        <w:keepLines w:val="1"/>
        <w:widowControl w:val="1"/>
        <w:spacing w:after="80" w:before="240" w:line="288" w:lineRule="auto"/>
        <w:jc w:val="left"/>
        <w:rPr>
          <w:b w:val="1"/>
          <w:bCs w:val="1"/>
          <w:color w:val="212b38"/>
          <w:sz w:val="22"/>
          <w:szCs w:val="22"/>
        </w:rPr>
      </w:pPr>
      <w:bookmarkStart w:colFirst="0" w:colLast="0" w:name="_ox61nto5x072" w:id="26"/>
      <w:bookmarkEnd w:id="26"/>
      <w:r w:rsidDel="00000000" w:rsidR="00000000" w:rsidRPr="00000000">
        <w:rPr>
          <w:b w:val="1"/>
          <w:bCs w:val="1"/>
          <w:color w:val="212b38"/>
          <w:sz w:val="22"/>
          <w:szCs w:val="22"/>
          <w:rtl w:val="0"/>
        </w:rPr>
        <w:t xml:space="preserve">FR-09 — Review, filter and search activity</w:t>
      </w:r>
    </w:p>
    <w:p w:rsidR="00000000" w:rsidDel="00000000" w:rsidP="00000000" w:rsidRDefault="00000000" w:rsidRPr="00000000" w14:paraId="00000052">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P1,P2,T.</w:t>
      </w:r>
      <w:r w:rsidDel="00000000" w:rsidR="00000000" w:rsidRPr="00000000">
        <w:rPr>
          <w:color w:val="212b38"/>
          <w:rtl w:val="0"/>
        </w:rPr>
        <w:t xml:space="preserve"> The system shall list dated activity and allow filters by account, kind, category, income source and period. Detail shall show original amounts, account movements, conversion details, links and synchronization status.</w:t>
      </w:r>
    </w:p>
    <w:p w:rsidR="00000000" w:rsidDel="00000000" w:rsidP="00000000" w:rsidRDefault="00000000" w:rsidRPr="00000000" w14:paraId="00000053">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user can locate salary receipts or dining expenses in a selected month. All relevant records in that period contribute to totals, not only the currently visible page.</w:t>
      </w:r>
    </w:p>
    <w:p w:rsidR="00000000" w:rsidDel="00000000" w:rsidP="00000000" w:rsidRDefault="00000000" w:rsidRPr="00000000" w14:paraId="00000054">
      <w:pPr>
        <w:pStyle w:val="Heading3"/>
        <w:keepNext w:val="1"/>
        <w:keepLines w:val="1"/>
        <w:widowControl w:val="1"/>
        <w:spacing w:after="80" w:before="240" w:line="288" w:lineRule="auto"/>
        <w:jc w:val="left"/>
        <w:rPr>
          <w:b w:val="1"/>
          <w:bCs w:val="1"/>
          <w:color w:val="212b38"/>
          <w:sz w:val="22"/>
          <w:szCs w:val="22"/>
        </w:rPr>
      </w:pPr>
      <w:bookmarkStart w:colFirst="0" w:colLast="0" w:name="_e2okksv5e47r" w:id="27"/>
      <w:bookmarkEnd w:id="27"/>
      <w:r w:rsidDel="00000000" w:rsidR="00000000" w:rsidRPr="00000000">
        <w:rPr>
          <w:b w:val="1"/>
          <w:bCs w:val="1"/>
          <w:color w:val="212b38"/>
          <w:sz w:val="22"/>
          <w:szCs w:val="22"/>
          <w:rtl w:val="0"/>
        </w:rPr>
        <w:t xml:space="preserve">FR-10 — Correct and void records safely</w:t>
      </w:r>
    </w:p>
    <w:p w:rsidR="00000000" w:rsidDel="00000000" w:rsidP="00000000" w:rsidRDefault="00000000" w:rsidRPr="00000000" w14:paraId="00000055">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P4,T.</w:t>
      </w:r>
      <w:r w:rsidDel="00000000" w:rsidR="00000000" w:rsidRPr="00000000">
        <w:rPr>
          <w:color w:val="212b38"/>
          <w:rtl w:val="0"/>
        </w:rPr>
        <w:t xml:space="preserve"> The system shall allow corrections with a reason while retaining financial history. A posted event shall be voided and replaced atomically online; unsynchronized drafts may be edited locally. It shall not leave only one side of a transfer corrected.</w:t>
      </w:r>
    </w:p>
    <w:p w:rsidR="00000000" w:rsidDel="00000000" w:rsidP="00000000" w:rsidRDefault="00000000" w:rsidRPr="00000000" w14:paraId="00000056">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Changing an expense from LKR 850 to 800 results in effective spending of 800, preserves the old record as voided, and updates linked views. An offline correction request is retained as a draft until safe online processing.</w:t>
      </w:r>
    </w:p>
    <w:p w:rsidR="00000000" w:rsidDel="00000000" w:rsidP="00000000" w:rsidRDefault="00000000" w:rsidRPr="00000000" w14:paraId="00000057">
      <w:pPr>
        <w:pStyle w:val="Heading3"/>
        <w:keepNext w:val="1"/>
        <w:keepLines w:val="1"/>
        <w:widowControl w:val="1"/>
        <w:spacing w:after="80" w:before="240" w:line="288" w:lineRule="auto"/>
        <w:jc w:val="left"/>
        <w:rPr>
          <w:b w:val="1"/>
          <w:bCs w:val="1"/>
          <w:color w:val="212b38"/>
          <w:sz w:val="22"/>
          <w:szCs w:val="22"/>
        </w:rPr>
      </w:pPr>
      <w:bookmarkStart w:colFirst="0" w:colLast="0" w:name="_i3ikgey6fno3" w:id="28"/>
      <w:bookmarkEnd w:id="28"/>
      <w:r w:rsidDel="00000000" w:rsidR="00000000" w:rsidRPr="00000000">
        <w:rPr>
          <w:b w:val="1"/>
          <w:bCs w:val="1"/>
          <w:color w:val="212b38"/>
          <w:sz w:val="22"/>
          <w:szCs w:val="22"/>
          <w:rtl w:val="0"/>
        </w:rPr>
        <w:t xml:space="preserve">FR-11 — Record refunds and reimbursements</w:t>
      </w:r>
    </w:p>
    <w:p w:rsidR="00000000" w:rsidDel="00000000" w:rsidP="00000000" w:rsidRDefault="00000000" w:rsidRPr="00000000" w14:paraId="00000058">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T.</w:t>
      </w:r>
      <w:r w:rsidDel="00000000" w:rsidR="00000000" w:rsidRPr="00000000">
        <w:rPr>
          <w:color w:val="212b38"/>
          <w:rtl w:val="0"/>
        </w:rPr>
        <w:t xml:space="preserve"> The system shall link full/partial refunds to the original expense and prevent cumulative refunds exceeding its unrefunded amount. Reimbursements shall be labeled separately from earnings and linked where applicable.</w:t>
      </w:r>
    </w:p>
    <w:p w:rsidR="00000000" w:rsidDel="00000000" w:rsidP="00000000" w:rsidRDefault="00000000" w:rsidRPr="00000000" w14:paraId="00000059">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LKR 500 refund against a LKR 2,000 expense increases the receiving account and shows LKR 1,500 net spending for the applicable reporting view. A reimbursement is not salary or freelance earnings.</w:t>
      </w:r>
    </w:p>
    <w:p w:rsidR="00000000" w:rsidDel="00000000" w:rsidP="00000000" w:rsidRDefault="00000000" w:rsidRPr="00000000" w14:paraId="0000005A">
      <w:pPr>
        <w:pStyle w:val="Heading3"/>
        <w:keepNext w:val="1"/>
        <w:keepLines w:val="1"/>
        <w:widowControl w:val="1"/>
        <w:spacing w:after="80" w:before="240" w:line="288" w:lineRule="auto"/>
        <w:jc w:val="left"/>
        <w:rPr>
          <w:b w:val="1"/>
          <w:bCs w:val="1"/>
          <w:color w:val="212b38"/>
          <w:sz w:val="22"/>
          <w:szCs w:val="22"/>
        </w:rPr>
      </w:pPr>
      <w:bookmarkStart w:colFirst="0" w:colLast="0" w:name="_5sa2d2ipv87" w:id="29"/>
      <w:bookmarkEnd w:id="29"/>
      <w:r w:rsidDel="00000000" w:rsidR="00000000" w:rsidRPr="00000000">
        <w:rPr>
          <w:b w:val="1"/>
          <w:bCs w:val="1"/>
          <w:color w:val="212b38"/>
          <w:sz w:val="22"/>
          <w:szCs w:val="22"/>
          <w:rtl w:val="0"/>
        </w:rPr>
        <w:t xml:space="preserve">FR-12 — Reconcile an actual account balance</w:t>
      </w:r>
    </w:p>
    <w:p w:rsidR="00000000" w:rsidDel="00000000" w:rsidP="00000000" w:rsidRDefault="00000000" w:rsidRPr="00000000" w14:paraId="0000005B">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P4,T.</w:t>
      </w:r>
      <w:r w:rsidDel="00000000" w:rsidR="00000000" w:rsidRPr="00000000">
        <w:rPr>
          <w:color w:val="212b38"/>
          <w:rtl w:val="0"/>
        </w:rPr>
        <w:t xml:space="preserve"> The system shall compare the recorded account balance with a user-entered actual balance and create a dated reconciliation adjustment with a reason.</w:t>
      </w:r>
    </w:p>
    <w:p w:rsidR="00000000" w:rsidDel="00000000" w:rsidP="00000000" w:rsidRDefault="00000000" w:rsidRPr="00000000" w14:paraId="0000005C">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rFonts w:ascii="Arial Unicode MS" w:cs="Arial Unicode MS" w:eastAsia="Arial Unicode MS" w:hAnsi="Arial Unicode MS"/>
          <w:color w:val="212b38"/>
          <w:rtl w:val="0"/>
        </w:rPr>
        <w:t xml:space="preserve"> If recorded cash is 4,000 and actual cash is 3,700, a −300 adjustment explains the difference without inventing a categorized purchase. Home flags that some financial activity is unclassified.</w:t>
      </w:r>
    </w:p>
    <w:p w:rsidR="00000000" w:rsidDel="00000000" w:rsidP="00000000" w:rsidRDefault="00000000" w:rsidRPr="00000000" w14:paraId="0000005D">
      <w:pPr>
        <w:pStyle w:val="Heading2"/>
        <w:keepNext w:val="1"/>
        <w:keepLines w:val="1"/>
        <w:widowControl w:val="1"/>
        <w:spacing w:after="140" w:before="320" w:line="288" w:lineRule="auto"/>
        <w:jc w:val="left"/>
        <w:rPr>
          <w:b w:val="1"/>
          <w:bCs w:val="1"/>
          <w:color w:val="1f3b57"/>
          <w:sz w:val="26"/>
          <w:szCs w:val="26"/>
        </w:rPr>
      </w:pPr>
      <w:bookmarkStart w:colFirst="0" w:colLast="0" w:name="_mylibo8yncym" w:id="30"/>
      <w:bookmarkEnd w:id="30"/>
      <w:r w:rsidDel="00000000" w:rsidR="00000000" w:rsidRPr="00000000">
        <w:rPr>
          <w:b w:val="1"/>
          <w:bCs w:val="1"/>
          <w:color w:val="1f3b57"/>
          <w:sz w:val="26"/>
          <w:szCs w:val="26"/>
          <w:rtl w:val="0"/>
        </w:rPr>
        <w:t xml:space="preserve">5.3 Income organization and reminders</w:t>
      </w:r>
    </w:p>
    <w:p w:rsidR="00000000" w:rsidDel="00000000" w:rsidP="00000000" w:rsidRDefault="00000000" w:rsidRPr="00000000" w14:paraId="0000005E">
      <w:pPr>
        <w:pStyle w:val="Heading3"/>
        <w:keepNext w:val="1"/>
        <w:keepLines w:val="1"/>
        <w:widowControl w:val="1"/>
        <w:spacing w:after="80" w:before="240" w:line="288" w:lineRule="auto"/>
        <w:jc w:val="left"/>
        <w:rPr>
          <w:b w:val="1"/>
          <w:bCs w:val="1"/>
          <w:color w:val="212b38"/>
          <w:sz w:val="22"/>
          <w:szCs w:val="22"/>
        </w:rPr>
      </w:pPr>
      <w:bookmarkStart w:colFirst="0" w:colLast="0" w:name="_fbdj0koyyam4" w:id="31"/>
      <w:bookmarkEnd w:id="31"/>
      <w:r w:rsidDel="00000000" w:rsidR="00000000" w:rsidRPr="00000000">
        <w:rPr>
          <w:b w:val="1"/>
          <w:bCs w:val="1"/>
          <w:color w:val="212b38"/>
          <w:sz w:val="22"/>
          <w:szCs w:val="22"/>
          <w:rtl w:val="0"/>
        </w:rPr>
        <w:t xml:space="preserve">FR-13 — Manage income sources</w:t>
      </w:r>
    </w:p>
    <w:p w:rsidR="00000000" w:rsidDel="00000000" w:rsidP="00000000" w:rsidRDefault="00000000" w:rsidRPr="00000000" w14:paraId="0000005F">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w:t>
      </w:r>
      <w:r w:rsidDel="00000000" w:rsidR="00000000" w:rsidRPr="00000000">
        <w:rPr>
          <w:color w:val="212b38"/>
          <w:rtl w:val="0"/>
        </w:rPr>
        <w:t xml:space="preserve"> The system shall maintain salary, freelance, AdSense and crypto-related source labels, plus user-created sources. It shall distinguish source identity from the account receiving money.</w:t>
      </w:r>
    </w:p>
    <w:p w:rsidR="00000000" w:rsidDel="00000000" w:rsidP="00000000" w:rsidRDefault="00000000" w:rsidRPr="00000000" w14:paraId="00000060">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Two freelance projects can pay into one bank account and remain distinguishable. Source totals reconcile to actual income events rather than account transfers.</w:t>
      </w:r>
    </w:p>
    <w:p w:rsidR="00000000" w:rsidDel="00000000" w:rsidP="00000000" w:rsidRDefault="00000000" w:rsidRPr="00000000" w14:paraId="00000061">
      <w:pPr>
        <w:pStyle w:val="Heading3"/>
        <w:keepNext w:val="1"/>
        <w:keepLines w:val="1"/>
        <w:widowControl w:val="1"/>
        <w:spacing w:after="80" w:before="240" w:line="288" w:lineRule="auto"/>
        <w:jc w:val="left"/>
        <w:rPr>
          <w:b w:val="1"/>
          <w:bCs w:val="1"/>
          <w:color w:val="212b38"/>
          <w:sz w:val="22"/>
          <w:szCs w:val="22"/>
        </w:rPr>
      </w:pPr>
      <w:bookmarkStart w:colFirst="0" w:colLast="0" w:name="_8wzwnpirub4" w:id="32"/>
      <w:bookmarkEnd w:id="32"/>
      <w:r w:rsidDel="00000000" w:rsidR="00000000" w:rsidRPr="00000000">
        <w:rPr>
          <w:b w:val="1"/>
          <w:bCs w:val="1"/>
          <w:color w:val="212b38"/>
          <w:sz w:val="22"/>
          <w:szCs w:val="22"/>
          <w:rtl w:val="0"/>
        </w:rPr>
        <w:t xml:space="preserve">FR-14 — Schedule recurring income prompts</w:t>
      </w:r>
    </w:p>
    <w:p w:rsidR="00000000" w:rsidDel="00000000" w:rsidP="00000000" w:rsidRDefault="00000000" w:rsidRPr="00000000" w14:paraId="00000062">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P1,P4,T.</w:t>
      </w:r>
      <w:r w:rsidDel="00000000" w:rsidR="00000000" w:rsidRPr="00000000">
        <w:rPr>
          <w:color w:val="212b38"/>
          <w:rtl w:val="0"/>
        </w:rPr>
        <w:t xml:space="preserve"> The system shall allow weekly, monthly or yearly income reminder templates with expected date, source, receiving account, currency and last confirmed amount. A prompt shall offer confirm, adjust and skip; snooze shall defer attention.</w:t>
      </w:r>
    </w:p>
    <w:p w:rsidR="00000000" w:rsidDel="00000000" w:rsidP="00000000" w:rsidRDefault="00000000" w:rsidRPr="00000000" w14:paraId="00000063">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salary prompt shows its last received amount. Confirm records an actual receipt for that occurrence; adjust changes amount/date before saving; skip records no income and preserves future reminders.</w:t>
      </w:r>
    </w:p>
    <w:p w:rsidR="00000000" w:rsidDel="00000000" w:rsidP="00000000" w:rsidRDefault="00000000" w:rsidRPr="00000000" w14:paraId="00000064">
      <w:pPr>
        <w:pStyle w:val="Heading3"/>
        <w:keepNext w:val="1"/>
        <w:keepLines w:val="1"/>
        <w:widowControl w:val="1"/>
        <w:spacing w:after="80" w:before="240" w:line="288" w:lineRule="auto"/>
        <w:jc w:val="left"/>
        <w:rPr>
          <w:b w:val="1"/>
          <w:bCs w:val="1"/>
          <w:color w:val="212b38"/>
          <w:sz w:val="22"/>
          <w:szCs w:val="22"/>
        </w:rPr>
      </w:pPr>
      <w:bookmarkStart w:colFirst="0" w:colLast="0" w:name="_mq9zg9ntab8" w:id="33"/>
      <w:bookmarkEnd w:id="33"/>
      <w:r w:rsidDel="00000000" w:rsidR="00000000" w:rsidRPr="00000000">
        <w:rPr>
          <w:b w:val="1"/>
          <w:bCs w:val="1"/>
          <w:color w:val="212b38"/>
          <w:sz w:val="22"/>
          <w:szCs w:val="22"/>
          <w:rtl w:val="0"/>
        </w:rPr>
        <w:t xml:space="preserve">FR-15 — Keep expected income out of balances</w:t>
      </w:r>
    </w:p>
    <w:p w:rsidR="00000000" w:rsidDel="00000000" w:rsidP="00000000" w:rsidRDefault="00000000" w:rsidRPr="00000000" w14:paraId="00000065">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P1,T.</w:t>
      </w:r>
      <w:r w:rsidDel="00000000" w:rsidR="00000000" w:rsidRPr="00000000">
        <w:rPr>
          <w:color w:val="212b38"/>
          <w:rtl w:val="0"/>
        </w:rPr>
        <w:t xml:space="preserve"> The system shall represent due reminders and expected payments separately from actual receipts. No scheduler or notification shall create received income without user confirmation.</w:t>
      </w:r>
    </w:p>
    <w:p w:rsidR="00000000" w:rsidDel="00000000" w:rsidP="00000000" w:rsidRDefault="00000000" w:rsidRPr="00000000" w14:paraId="00000066">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due LKR 130,000 salary does not increase balance or spending allowance until confirmed. Expected and received totals are explicitly labeled.</w:t>
      </w:r>
    </w:p>
    <w:p w:rsidR="00000000" w:rsidDel="00000000" w:rsidP="00000000" w:rsidRDefault="00000000" w:rsidRPr="00000000" w14:paraId="00000067">
      <w:pPr>
        <w:pStyle w:val="Heading3"/>
        <w:keepNext w:val="1"/>
        <w:keepLines w:val="1"/>
        <w:widowControl w:val="1"/>
        <w:spacing w:after="80" w:before="240" w:line="288" w:lineRule="auto"/>
        <w:jc w:val="left"/>
        <w:rPr>
          <w:b w:val="1"/>
          <w:bCs w:val="1"/>
          <w:color w:val="212b38"/>
          <w:sz w:val="22"/>
          <w:szCs w:val="22"/>
        </w:rPr>
      </w:pPr>
      <w:bookmarkStart w:colFirst="0" w:colLast="0" w:name="_1wefk93eixyl" w:id="34"/>
      <w:bookmarkEnd w:id="34"/>
      <w:r w:rsidDel="00000000" w:rsidR="00000000" w:rsidRPr="00000000">
        <w:rPr>
          <w:b w:val="1"/>
          <w:bCs w:val="1"/>
          <w:color w:val="212b38"/>
          <w:sz w:val="22"/>
          <w:szCs w:val="22"/>
          <w:rtl w:val="0"/>
        </w:rPr>
        <w:t xml:space="preserve">FR-16 — Prevent repeated confirmations</w:t>
      </w:r>
    </w:p>
    <w:p w:rsidR="00000000" w:rsidDel="00000000" w:rsidP="00000000" w:rsidRDefault="00000000" w:rsidRPr="00000000" w14:paraId="00000068">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T.</w:t>
      </w:r>
      <w:r w:rsidDel="00000000" w:rsidR="00000000" w:rsidRPr="00000000">
        <w:rPr>
          <w:color w:val="212b38"/>
          <w:rtl w:val="0"/>
        </w:rPr>
        <w:t xml:space="preserve"> The system shall identify each scheduled occurrence deterministically and permit at most one financial confirmation event for it. It shall handle repeated taps, app restart and confirmations from two devices.</w:t>
      </w:r>
    </w:p>
    <w:p w:rsidR="00000000" w:rsidDel="00000000" w:rsidP="00000000" w:rsidRDefault="00000000" w:rsidRPr="00000000" w14:paraId="00000069">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Repeated confirmation produces one effective receipt. A later conflicting attempt reports the existing record and preserves any new user input for review rather than silently overwriting it.</w:t>
      </w:r>
    </w:p>
    <w:p w:rsidR="00000000" w:rsidDel="00000000" w:rsidP="00000000" w:rsidRDefault="00000000" w:rsidRPr="00000000" w14:paraId="0000006A">
      <w:pPr>
        <w:pStyle w:val="Heading3"/>
        <w:keepNext w:val="1"/>
        <w:keepLines w:val="1"/>
        <w:widowControl w:val="1"/>
        <w:spacing w:after="80" w:before="240" w:line="288" w:lineRule="auto"/>
        <w:jc w:val="left"/>
        <w:rPr>
          <w:b w:val="1"/>
          <w:bCs w:val="1"/>
          <w:color w:val="212b38"/>
          <w:sz w:val="22"/>
          <w:szCs w:val="22"/>
        </w:rPr>
      </w:pPr>
      <w:bookmarkStart w:colFirst="0" w:colLast="0" w:name="_ggda8ohp99lz" w:id="35"/>
      <w:bookmarkEnd w:id="35"/>
      <w:r w:rsidDel="00000000" w:rsidR="00000000" w:rsidRPr="00000000">
        <w:rPr>
          <w:b w:val="1"/>
          <w:bCs w:val="1"/>
          <w:color w:val="212b38"/>
          <w:sz w:val="22"/>
          <w:szCs w:val="22"/>
          <w:rtl w:val="0"/>
        </w:rPr>
        <w:t xml:space="preserve">FR-17 — Track freelance milestones and partial payments</w:t>
      </w:r>
    </w:p>
    <w:p w:rsidR="00000000" w:rsidDel="00000000" w:rsidP="00000000" w:rsidRDefault="00000000" w:rsidRPr="00000000" w14:paraId="0000006B">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P1,T.</w:t>
      </w:r>
      <w:r w:rsidDel="00000000" w:rsidR="00000000" w:rsidRPr="00000000">
        <w:rPr>
          <w:color w:val="212b38"/>
          <w:rtl w:val="0"/>
        </w:rPr>
        <w:t xml:space="preserve"> The system shall store expected payments with project/client label, milestone, due date, currency and amount due. Actual receipts shall reference the expected payment and derive paid/outstanding status.</w:t>
      </w:r>
    </w:p>
    <w:p w:rsidR="00000000" w:rsidDel="00000000" w:rsidP="00000000" w:rsidRDefault="00000000" w:rsidRPr="00000000" w14:paraId="0000006C">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LKR 60,000 milestone with two receipts of 20,000 and 40,000 moves from unpaid to partial to paid. Only actual receipts affect income. Overpayment requires explicit resolution rather than a negative unexplained outstanding value.</w:t>
      </w:r>
    </w:p>
    <w:p w:rsidR="00000000" w:rsidDel="00000000" w:rsidP="00000000" w:rsidRDefault="00000000" w:rsidRPr="00000000" w14:paraId="0000006D">
      <w:pPr>
        <w:pStyle w:val="Heading3"/>
        <w:keepNext w:val="1"/>
        <w:keepLines w:val="1"/>
        <w:widowControl w:val="1"/>
        <w:spacing w:after="80" w:before="240" w:line="288" w:lineRule="auto"/>
        <w:jc w:val="left"/>
        <w:rPr>
          <w:b w:val="1"/>
          <w:bCs w:val="1"/>
          <w:color w:val="212b38"/>
          <w:sz w:val="22"/>
          <w:szCs w:val="22"/>
        </w:rPr>
      </w:pPr>
      <w:bookmarkStart w:colFirst="0" w:colLast="0" w:name="_1y7vf712co23" w:id="36"/>
      <w:bookmarkEnd w:id="36"/>
      <w:r w:rsidDel="00000000" w:rsidR="00000000" w:rsidRPr="00000000">
        <w:rPr>
          <w:b w:val="1"/>
          <w:bCs w:val="1"/>
          <w:color w:val="212b38"/>
          <w:sz w:val="22"/>
          <w:szCs w:val="22"/>
          <w:rtl w:val="0"/>
        </w:rPr>
        <w:t xml:space="preserve">FR-18 — Control reminder delivery</w:t>
      </w:r>
    </w:p>
    <w:p w:rsidR="00000000" w:rsidDel="00000000" w:rsidP="00000000" w:rsidRDefault="00000000" w:rsidRPr="00000000" w14:paraId="0000006E">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P4,T.</w:t>
      </w:r>
      <w:r w:rsidDel="00000000" w:rsidR="00000000" w:rsidRPr="00000000">
        <w:rPr>
          <w:color w:val="212b38"/>
          <w:rtl w:val="0"/>
        </w:rPr>
        <w:t xml:space="preserve"> The system shall provide reminder enable/disable, local delivery, snooze and an in-app due list. It shall explain notification permission and tolerate denial, restart, timezone changes and device scheduling delays.</w:t>
      </w:r>
    </w:p>
    <w:p w:rsidR="00000000" w:rsidDel="00000000" w:rsidP="00000000" w:rsidRDefault="00000000" w:rsidRPr="00000000" w14:paraId="0000006F">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Disabling notifications does not disable income entry or hide due items. Reminders are rescheduled after relevant changes; the app does not promise delivery at an exact second.</w:t>
      </w:r>
    </w:p>
    <w:p w:rsidR="00000000" w:rsidDel="00000000" w:rsidP="00000000" w:rsidRDefault="00000000" w:rsidRPr="00000000" w14:paraId="00000070">
      <w:pPr>
        <w:pStyle w:val="Heading2"/>
        <w:keepNext w:val="1"/>
        <w:keepLines w:val="1"/>
        <w:widowControl w:val="1"/>
        <w:spacing w:after="140" w:before="320" w:line="288" w:lineRule="auto"/>
        <w:jc w:val="left"/>
        <w:rPr>
          <w:b w:val="1"/>
          <w:bCs w:val="1"/>
          <w:color w:val="1f3b57"/>
          <w:sz w:val="26"/>
          <w:szCs w:val="26"/>
        </w:rPr>
      </w:pPr>
      <w:bookmarkStart w:colFirst="0" w:colLast="0" w:name="_qy9zs9aopgvy" w:id="37"/>
      <w:bookmarkEnd w:id="37"/>
      <w:r w:rsidDel="00000000" w:rsidR="00000000" w:rsidRPr="00000000">
        <w:rPr>
          <w:b w:val="1"/>
          <w:bCs w:val="1"/>
          <w:color w:val="1f3b57"/>
          <w:sz w:val="26"/>
          <w:szCs w:val="26"/>
          <w:rtl w:val="0"/>
        </w:rPr>
        <w:t xml:space="preserve">5.4 Commitments and spending limits</w:t>
      </w:r>
    </w:p>
    <w:p w:rsidR="00000000" w:rsidDel="00000000" w:rsidP="00000000" w:rsidRDefault="00000000" w:rsidRPr="00000000" w14:paraId="00000071">
      <w:pPr>
        <w:pStyle w:val="Heading3"/>
        <w:keepNext w:val="1"/>
        <w:keepLines w:val="1"/>
        <w:widowControl w:val="1"/>
        <w:spacing w:after="80" w:before="240" w:line="288" w:lineRule="auto"/>
        <w:jc w:val="left"/>
        <w:rPr>
          <w:b w:val="1"/>
          <w:bCs w:val="1"/>
          <w:color w:val="212b38"/>
          <w:sz w:val="22"/>
          <w:szCs w:val="22"/>
        </w:rPr>
      </w:pPr>
      <w:bookmarkStart w:colFirst="0" w:colLast="0" w:name="_j5xu1xclc3p3" w:id="38"/>
      <w:bookmarkEnd w:id="38"/>
      <w:r w:rsidDel="00000000" w:rsidR="00000000" w:rsidRPr="00000000">
        <w:rPr>
          <w:b w:val="1"/>
          <w:bCs w:val="1"/>
          <w:color w:val="212b38"/>
          <w:sz w:val="22"/>
          <w:szCs w:val="22"/>
          <w:rtl w:val="0"/>
        </w:rPr>
        <w:t xml:space="preserve">FR-19 — Define recurring obligations</w:t>
      </w:r>
    </w:p>
    <w:p w:rsidR="00000000" w:rsidDel="00000000" w:rsidP="00000000" w:rsidRDefault="00000000" w:rsidRPr="00000000" w14:paraId="00000072">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P2,T.</w:t>
      </w:r>
      <w:r w:rsidDel="00000000" w:rsidR="00000000" w:rsidRPr="00000000">
        <w:rPr>
          <w:color w:val="212b38"/>
          <w:rtl w:val="0"/>
        </w:rPr>
        <w:t xml:space="preserve"> The system shall store commitment title, category, expected amount, recurrence, due date and optional preferred paying account. Fixed and variable estimates shall be supported, with pause and future cancellation.</w:t>
      </w:r>
    </w:p>
    <w:p w:rsidR="00000000" w:rsidDel="00000000" w:rsidP="00000000" w:rsidRDefault="00000000" w:rsidRPr="00000000" w14:paraId="00000073">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Rent can repeat monthly at LKR 34,000. Utilities can use an editable estimate. Revising future rent does not rewrite a previous paid occurrence.</w:t>
      </w:r>
    </w:p>
    <w:p w:rsidR="00000000" w:rsidDel="00000000" w:rsidP="00000000" w:rsidRDefault="00000000" w:rsidRPr="00000000" w14:paraId="00000074">
      <w:pPr>
        <w:pStyle w:val="Heading3"/>
        <w:keepNext w:val="1"/>
        <w:keepLines w:val="1"/>
        <w:widowControl w:val="1"/>
        <w:spacing w:after="80" w:before="240" w:line="288" w:lineRule="auto"/>
        <w:jc w:val="left"/>
        <w:rPr>
          <w:b w:val="1"/>
          <w:bCs w:val="1"/>
          <w:color w:val="212b38"/>
          <w:sz w:val="22"/>
          <w:szCs w:val="22"/>
        </w:rPr>
      </w:pPr>
      <w:bookmarkStart w:colFirst="0" w:colLast="0" w:name="_730zy7oasrn1" w:id="39"/>
      <w:bookmarkEnd w:id="39"/>
      <w:r w:rsidDel="00000000" w:rsidR="00000000" w:rsidRPr="00000000">
        <w:rPr>
          <w:b w:val="1"/>
          <w:bCs w:val="1"/>
          <w:color w:val="212b38"/>
          <w:sz w:val="22"/>
          <w:szCs w:val="22"/>
          <w:rtl w:val="0"/>
        </w:rPr>
        <w:t xml:space="preserve">FR-20 — Track each commitment occurrence</w:t>
      </w:r>
    </w:p>
    <w:p w:rsidR="00000000" w:rsidDel="00000000" w:rsidP="00000000" w:rsidRDefault="00000000" w:rsidRPr="00000000" w14:paraId="00000075">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P2,T.</w:t>
      </w:r>
      <w:r w:rsidDel="00000000" w:rsidR="00000000" w:rsidRPr="00000000">
        <w:rPr>
          <w:color w:val="212b38"/>
          <w:rtl w:val="0"/>
        </w:rPr>
        <w:t xml:space="preserve"> The system shall represent due, partially paid, paid, skipped/cancelled and overdue occurrences. Payments shall be linked expense events; the occurrence itself is not an expense.</w:t>
      </w:r>
    </w:p>
    <w:p w:rsidR="00000000" w:rsidDel="00000000" w:rsidP="00000000" w:rsidRDefault="00000000" w:rsidRPr="00000000" w14:paraId="00000076">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34,000 rent occurrence with a 10,000 payment reserves only its remaining 24,000. Completing payment leaves no outstanding reservation and creates no duplicate expense.</w:t>
      </w:r>
    </w:p>
    <w:p w:rsidR="00000000" w:rsidDel="00000000" w:rsidP="00000000" w:rsidRDefault="00000000" w:rsidRPr="00000000" w14:paraId="00000077">
      <w:pPr>
        <w:pStyle w:val="Heading3"/>
        <w:keepNext w:val="1"/>
        <w:keepLines w:val="1"/>
        <w:widowControl w:val="1"/>
        <w:spacing w:after="80" w:before="240" w:line="288" w:lineRule="auto"/>
        <w:jc w:val="left"/>
        <w:rPr>
          <w:b w:val="1"/>
          <w:bCs w:val="1"/>
          <w:color w:val="212b38"/>
          <w:sz w:val="22"/>
          <w:szCs w:val="22"/>
        </w:rPr>
      </w:pPr>
      <w:bookmarkStart w:colFirst="0" w:colLast="0" w:name="_qee39bpb87e9" w:id="40"/>
      <w:bookmarkEnd w:id="40"/>
      <w:r w:rsidDel="00000000" w:rsidR="00000000" w:rsidRPr="00000000">
        <w:rPr>
          <w:b w:val="1"/>
          <w:bCs w:val="1"/>
          <w:color w:val="212b38"/>
          <w:sz w:val="22"/>
          <w:szCs w:val="22"/>
          <w:rtl w:val="0"/>
        </w:rPr>
        <w:t xml:space="preserve">FR-21 — Handle variable bills and missed obligations</w:t>
      </w:r>
    </w:p>
    <w:p w:rsidR="00000000" w:rsidDel="00000000" w:rsidP="00000000" w:rsidRDefault="00000000" w:rsidRPr="00000000" w14:paraId="00000078">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P2,T.</w:t>
      </w:r>
      <w:r w:rsidDel="00000000" w:rsidR="00000000" w:rsidRPr="00000000">
        <w:rPr>
          <w:color w:val="212b38"/>
          <w:rtl w:val="0"/>
        </w:rPr>
        <w:t xml:space="preserve"> The system shall let users replace an estimate with the actual bill, revise its due date, cancel an occurrence or carry unpaid obligations into the current plan.</w:t>
      </w:r>
    </w:p>
    <w:p w:rsidR="00000000" w:rsidDel="00000000" w:rsidP="00000000" w:rsidRDefault="00000000" w:rsidRPr="00000000" w14:paraId="00000079">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An overdue unpaid bill remains visible and reserved after month-end. A cancelled subscription stops future occurrences while past payments remain in reports.</w:t>
      </w:r>
    </w:p>
    <w:p w:rsidR="00000000" w:rsidDel="00000000" w:rsidP="00000000" w:rsidRDefault="00000000" w:rsidRPr="00000000" w14:paraId="0000007A">
      <w:pPr>
        <w:pStyle w:val="Heading3"/>
        <w:keepNext w:val="1"/>
        <w:keepLines w:val="1"/>
        <w:widowControl w:val="1"/>
        <w:spacing w:after="80" w:before="240" w:line="288" w:lineRule="auto"/>
        <w:jc w:val="left"/>
        <w:rPr>
          <w:b w:val="1"/>
          <w:bCs w:val="1"/>
          <w:color w:val="212b38"/>
          <w:sz w:val="22"/>
          <w:szCs w:val="22"/>
        </w:rPr>
      </w:pPr>
      <w:bookmarkStart w:colFirst="0" w:colLast="0" w:name="_z3nhhspvml31" w:id="41"/>
      <w:bookmarkEnd w:id="41"/>
      <w:r w:rsidDel="00000000" w:rsidR="00000000" w:rsidRPr="00000000">
        <w:rPr>
          <w:b w:val="1"/>
          <w:bCs w:val="1"/>
          <w:color w:val="212b38"/>
          <w:sz w:val="22"/>
          <w:szCs w:val="22"/>
          <w:rtl w:val="0"/>
        </w:rPr>
        <w:t xml:space="preserve">FR-22 — Set discretionary limits</w:t>
      </w:r>
    </w:p>
    <w:p w:rsidR="00000000" w:rsidDel="00000000" w:rsidP="00000000" w:rsidRDefault="00000000" w:rsidRPr="00000000" w14:paraId="0000007B">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P2,T.</w:t>
      </w:r>
      <w:r w:rsidDel="00000000" w:rsidR="00000000" w:rsidRPr="00000000">
        <w:rPr>
          <w:color w:val="212b38"/>
          <w:rtl w:val="0"/>
        </w:rPr>
        <w:t xml:space="preserve"> The system shall support one overall and optional category-specific discretionary limit for weekly or monthly periods. It shall calculate use from actual qualifying expense components, net of linked refunds.</w:t>
      </w:r>
    </w:p>
    <w:p w:rsidR="00000000" w:rsidDel="00000000" w:rsidP="00000000" w:rsidRDefault="00000000" w:rsidRPr="00000000" w14:paraId="0000007C">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LKR 1,000 dining expense consumes 1,000 of both the dining limit and overall limit, without deducting 2,000 from funds. Limits reset by period; balances and savings do not reset.</w:t>
      </w:r>
    </w:p>
    <w:p w:rsidR="00000000" w:rsidDel="00000000" w:rsidP="00000000" w:rsidRDefault="00000000" w:rsidRPr="00000000" w14:paraId="0000007D">
      <w:pPr>
        <w:pStyle w:val="Heading3"/>
        <w:keepNext w:val="1"/>
        <w:keepLines w:val="1"/>
        <w:widowControl w:val="1"/>
        <w:spacing w:after="80" w:before="240" w:line="288" w:lineRule="auto"/>
        <w:jc w:val="left"/>
        <w:rPr>
          <w:b w:val="1"/>
          <w:bCs w:val="1"/>
          <w:color w:val="212b38"/>
          <w:sz w:val="22"/>
          <w:szCs w:val="22"/>
        </w:rPr>
      </w:pPr>
      <w:bookmarkStart w:colFirst="0" w:colLast="0" w:name="_1b1g48qdhag1" w:id="42"/>
      <w:bookmarkEnd w:id="42"/>
      <w:r w:rsidDel="00000000" w:rsidR="00000000" w:rsidRPr="00000000">
        <w:rPr>
          <w:b w:val="1"/>
          <w:bCs w:val="1"/>
          <w:color w:val="212b38"/>
          <w:sz w:val="22"/>
          <w:szCs w:val="22"/>
          <w:rtl w:val="0"/>
        </w:rPr>
        <w:t xml:space="preserve">FR-23 — Explain remaining spending capacity</w:t>
      </w:r>
    </w:p>
    <w:p w:rsidR="00000000" w:rsidDel="00000000" w:rsidP="00000000" w:rsidRDefault="00000000" w:rsidRPr="00000000" w14:paraId="0000007E">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P2,P3,T.</w:t>
      </w:r>
      <w:r w:rsidDel="00000000" w:rsidR="00000000" w:rsidRPr="00000000">
        <w:rPr>
          <w:color w:val="212b38"/>
          <w:rtl w:val="0"/>
        </w:rPr>
        <w:t xml:space="preserve"> The system shall show recorded liquid balance, outstanding reservations, protected goal savings, planned additional goal contributions and remaining flexible funds for an explicit planning horizon.</w:t>
      </w:r>
    </w:p>
    <w:p w:rsidR="00000000" w:rsidDel="00000000" w:rsidP="00000000" w:rsidRDefault="00000000" w:rsidRPr="00000000" w14:paraId="0000007F">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Users can open a breakdown explaining every deducted component and the horizon. Paid bills and goal funds already excluded through separate accounts are not deducted twice.</w:t>
      </w:r>
    </w:p>
    <w:p w:rsidR="00000000" w:rsidDel="00000000" w:rsidP="00000000" w:rsidRDefault="00000000" w:rsidRPr="00000000" w14:paraId="00000080">
      <w:pPr>
        <w:pStyle w:val="Heading3"/>
        <w:keepNext w:val="1"/>
        <w:keepLines w:val="1"/>
        <w:widowControl w:val="1"/>
        <w:spacing w:after="80" w:before="240" w:line="288" w:lineRule="auto"/>
        <w:jc w:val="left"/>
        <w:rPr>
          <w:b w:val="1"/>
          <w:bCs w:val="1"/>
          <w:color w:val="212b38"/>
          <w:sz w:val="22"/>
          <w:szCs w:val="22"/>
        </w:rPr>
      </w:pPr>
      <w:bookmarkStart w:colFirst="0" w:colLast="0" w:name="_pj40h7t788y3" w:id="43"/>
      <w:bookmarkEnd w:id="43"/>
      <w:r w:rsidDel="00000000" w:rsidR="00000000" w:rsidRPr="00000000">
        <w:rPr>
          <w:b w:val="1"/>
          <w:bCs w:val="1"/>
          <w:color w:val="212b38"/>
          <w:sz w:val="22"/>
          <w:szCs w:val="22"/>
          <w:rtl w:val="0"/>
        </w:rPr>
        <w:t xml:space="preserve">FR-24 — Warn without blocking truthful entry</w:t>
      </w:r>
    </w:p>
    <w:p w:rsidR="00000000" w:rsidDel="00000000" w:rsidP="00000000" w:rsidRDefault="00000000" w:rsidRPr="00000000" w14:paraId="00000081">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P2,P4,T.</w:t>
      </w:r>
      <w:r w:rsidDel="00000000" w:rsidR="00000000" w:rsidRPr="00000000">
        <w:rPr>
          <w:color w:val="212b38"/>
          <w:rtl w:val="0"/>
        </w:rPr>
        <w:t xml:space="preserve"> The system shall identify approaching/exceeded limits and reservation shortfalls while allowing users to record spending that already occurred.</w:t>
      </w:r>
    </w:p>
    <w:p w:rsidR="00000000" w:rsidDel="00000000" w:rsidP="00000000" w:rsidRDefault="00000000" w:rsidRPr="00000000" w14:paraId="00000082">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user can save an essential purchase even when the allowance is negative. The interface shows the shortfall and offers plan review; it does not change the amount or silently reduce goal savings.</w:t>
      </w:r>
    </w:p>
    <w:p w:rsidR="00000000" w:rsidDel="00000000" w:rsidP="00000000" w:rsidRDefault="00000000" w:rsidRPr="00000000" w14:paraId="00000083">
      <w:pPr>
        <w:pStyle w:val="Heading2"/>
        <w:keepNext w:val="1"/>
        <w:keepLines w:val="1"/>
        <w:widowControl w:val="1"/>
        <w:spacing w:after="140" w:before="320" w:line="288" w:lineRule="auto"/>
        <w:jc w:val="left"/>
        <w:rPr>
          <w:b w:val="1"/>
          <w:bCs w:val="1"/>
          <w:color w:val="1f3b57"/>
          <w:sz w:val="26"/>
          <w:szCs w:val="26"/>
        </w:rPr>
      </w:pPr>
      <w:bookmarkStart w:colFirst="0" w:colLast="0" w:name="_k1qvg2oqpk3q" w:id="44"/>
      <w:bookmarkEnd w:id="44"/>
      <w:r w:rsidDel="00000000" w:rsidR="00000000" w:rsidRPr="00000000">
        <w:rPr>
          <w:b w:val="1"/>
          <w:bCs w:val="1"/>
          <w:color w:val="1f3b57"/>
          <w:sz w:val="26"/>
          <w:szCs w:val="26"/>
          <w:rtl w:val="0"/>
        </w:rPr>
        <w:t xml:space="preserve">5.5 Savings goals and purchase decisions</w:t>
      </w:r>
    </w:p>
    <w:p w:rsidR="00000000" w:rsidDel="00000000" w:rsidP="00000000" w:rsidRDefault="00000000" w:rsidRPr="00000000" w14:paraId="00000084">
      <w:pPr>
        <w:pStyle w:val="Heading3"/>
        <w:keepNext w:val="1"/>
        <w:keepLines w:val="1"/>
        <w:widowControl w:val="1"/>
        <w:spacing w:after="80" w:before="240" w:line="288" w:lineRule="auto"/>
        <w:jc w:val="left"/>
        <w:rPr>
          <w:b w:val="1"/>
          <w:bCs w:val="1"/>
          <w:color w:val="212b38"/>
          <w:sz w:val="22"/>
          <w:szCs w:val="22"/>
        </w:rPr>
      </w:pPr>
      <w:bookmarkStart w:colFirst="0" w:colLast="0" w:name="_3y82enbbg5n3" w:id="45"/>
      <w:bookmarkEnd w:id="45"/>
      <w:r w:rsidDel="00000000" w:rsidR="00000000" w:rsidRPr="00000000">
        <w:rPr>
          <w:b w:val="1"/>
          <w:bCs w:val="1"/>
          <w:color w:val="212b38"/>
          <w:sz w:val="22"/>
          <w:szCs w:val="22"/>
          <w:rtl w:val="0"/>
        </w:rPr>
        <w:t xml:space="preserve">FR-25 — Create and maintain goals</w:t>
      </w:r>
    </w:p>
    <w:p w:rsidR="00000000" w:rsidDel="00000000" w:rsidP="00000000" w:rsidRDefault="00000000" w:rsidRPr="00000000" w14:paraId="00000085">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P3,T.</w:t>
      </w:r>
      <w:r w:rsidDel="00000000" w:rsidR="00000000" w:rsidRPr="00000000">
        <w:rPr>
          <w:color w:val="212b38"/>
          <w:rtl w:val="0"/>
        </w:rPr>
        <w:t xml:space="preserve"> The system shall support named LKR goals with target amount, start date, deadline, primary status and optional opening allocation. A positive target and valid date order are required.</w:t>
      </w:r>
    </w:p>
    <w:p w:rsidR="00000000" w:rsidDel="00000000" w:rsidP="00000000" w:rsidRDefault="00000000" w:rsidRPr="00000000" w14:paraId="00000086">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The MacBook goal can use 490,000, a 12-month horizon and an explicitly allocated opening 11,200. The app calculates 478,800 remaining and a 39,900 monthly pace for exactly 12 remaining monthly periods.</w:t>
      </w:r>
    </w:p>
    <w:p w:rsidR="00000000" w:rsidDel="00000000" w:rsidP="00000000" w:rsidRDefault="00000000" w:rsidRPr="00000000" w14:paraId="00000087">
      <w:pPr>
        <w:pStyle w:val="Heading3"/>
        <w:keepNext w:val="1"/>
        <w:keepLines w:val="1"/>
        <w:widowControl w:val="1"/>
        <w:spacing w:after="80" w:before="240" w:line="288" w:lineRule="auto"/>
        <w:jc w:val="left"/>
        <w:rPr>
          <w:b w:val="1"/>
          <w:bCs w:val="1"/>
          <w:color w:val="212b38"/>
          <w:sz w:val="22"/>
          <w:szCs w:val="22"/>
        </w:rPr>
      </w:pPr>
      <w:bookmarkStart w:colFirst="0" w:colLast="0" w:name="_gfq9enbp5hn3" w:id="46"/>
      <w:bookmarkEnd w:id="46"/>
      <w:r w:rsidDel="00000000" w:rsidR="00000000" w:rsidRPr="00000000">
        <w:rPr>
          <w:b w:val="1"/>
          <w:bCs w:val="1"/>
          <w:color w:val="212b38"/>
          <w:sz w:val="22"/>
          <w:szCs w:val="22"/>
          <w:rtl w:val="0"/>
        </w:rPr>
        <w:t xml:space="preserve">FR-26 — Record goal reservations and releases</w:t>
      </w:r>
    </w:p>
    <w:p w:rsidR="00000000" w:rsidDel="00000000" w:rsidP="00000000" w:rsidRDefault="00000000" w:rsidRPr="00000000" w14:paraId="00000088">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P3,T.</w:t>
      </w:r>
      <w:r w:rsidDel="00000000" w:rsidR="00000000" w:rsidRPr="00000000">
        <w:rPr>
          <w:color w:val="212b38"/>
          <w:rtl w:val="0"/>
        </w:rPr>
        <w:t xml:space="preserve"> The system shall record dated allocations backed by specific LKR accounts. Reserving funds shall increase goal progress without creating an expense; releasing funds shall reduce progress without creating income.</w:t>
      </w:r>
    </w:p>
    <w:p w:rsidR="00000000" w:rsidDel="00000000" w:rsidP="00000000" w:rsidRDefault="00000000" w:rsidRPr="00000000" w14:paraId="00000089">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Reserving 20,000 increases goal savings by 20,000 and lowers unreserved funds by 20,000. If coupled to an account transfer, both effects are linked and counted once. Releasing more than the recorded reservation is rejected.</w:t>
      </w:r>
    </w:p>
    <w:p w:rsidR="00000000" w:rsidDel="00000000" w:rsidP="00000000" w:rsidRDefault="00000000" w:rsidRPr="00000000" w14:paraId="0000008A">
      <w:pPr>
        <w:pStyle w:val="Heading3"/>
        <w:keepNext w:val="1"/>
        <w:keepLines w:val="1"/>
        <w:widowControl w:val="1"/>
        <w:spacing w:after="80" w:before="240" w:line="288" w:lineRule="auto"/>
        <w:jc w:val="left"/>
        <w:rPr>
          <w:b w:val="1"/>
          <w:bCs w:val="1"/>
          <w:color w:val="212b38"/>
          <w:sz w:val="22"/>
          <w:szCs w:val="22"/>
        </w:rPr>
      </w:pPr>
      <w:bookmarkStart w:colFirst="0" w:colLast="0" w:name="_1wzp7ivthc7" w:id="47"/>
      <w:bookmarkEnd w:id="47"/>
      <w:r w:rsidDel="00000000" w:rsidR="00000000" w:rsidRPr="00000000">
        <w:rPr>
          <w:b w:val="1"/>
          <w:bCs w:val="1"/>
          <w:color w:val="212b38"/>
          <w:sz w:val="22"/>
          <w:szCs w:val="22"/>
          <w:rtl w:val="0"/>
        </w:rPr>
        <w:t xml:space="preserve">FR-27 — Show actual and planned progress separately</w:t>
      </w:r>
    </w:p>
    <w:p w:rsidR="00000000" w:rsidDel="00000000" w:rsidP="00000000" w:rsidRDefault="00000000" w:rsidRPr="00000000" w14:paraId="0000008B">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P3,T.</w:t>
      </w:r>
      <w:r w:rsidDel="00000000" w:rsidR="00000000" w:rsidRPr="00000000">
        <w:rPr>
          <w:color w:val="212b38"/>
          <w:rtl w:val="0"/>
        </w:rPr>
        <w:t xml:space="preserve"> The system shall show target, confirmed reserved amount, remaining amount, deadline, required future pace, current-period target and confirmed current-period contributions. Planned contributions shall not increase saved progress.</w:t>
      </w:r>
    </w:p>
    <w:p w:rsidR="00000000" w:rsidDel="00000000" w:rsidP="00000000" w:rsidRDefault="00000000" w:rsidRPr="00000000" w14:paraId="0000008C">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After 11,200 opening allocation and a 20,000 contribution, progress is 31,200/490,000. A plan to add another 19,900 does not increase that progress until confirmed.</w:t>
      </w:r>
    </w:p>
    <w:p w:rsidR="00000000" w:rsidDel="00000000" w:rsidP="00000000" w:rsidRDefault="00000000" w:rsidRPr="00000000" w14:paraId="0000008D">
      <w:pPr>
        <w:pStyle w:val="Heading3"/>
        <w:keepNext w:val="1"/>
        <w:keepLines w:val="1"/>
        <w:widowControl w:val="1"/>
        <w:spacing w:after="80" w:before="240" w:line="288" w:lineRule="auto"/>
        <w:jc w:val="left"/>
        <w:rPr>
          <w:b w:val="1"/>
          <w:bCs w:val="1"/>
          <w:color w:val="212b38"/>
          <w:sz w:val="22"/>
          <w:szCs w:val="22"/>
        </w:rPr>
      </w:pPr>
      <w:bookmarkStart w:colFirst="0" w:colLast="0" w:name="_siizr1firr4z" w:id="48"/>
      <w:bookmarkEnd w:id="48"/>
      <w:r w:rsidDel="00000000" w:rsidR="00000000" w:rsidRPr="00000000">
        <w:rPr>
          <w:b w:val="1"/>
          <w:bCs w:val="1"/>
          <w:color w:val="212b38"/>
          <w:sz w:val="22"/>
          <w:szCs w:val="22"/>
          <w:rtl w:val="0"/>
        </w:rPr>
        <w:t xml:space="preserve">FR-28 — Support goal changes and completion</w:t>
      </w:r>
    </w:p>
    <w:p w:rsidR="00000000" w:rsidDel="00000000" w:rsidP="00000000" w:rsidRDefault="00000000" w:rsidRPr="00000000" w14:paraId="0000008E">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P3,T.</w:t>
      </w:r>
      <w:r w:rsidDel="00000000" w:rsidR="00000000" w:rsidRPr="00000000">
        <w:rPr>
          <w:color w:val="212b38"/>
          <w:rtl w:val="0"/>
        </w:rPr>
        <w:t xml:space="preserve"> The system shall allow target/deadline revision, pause, cancellation and completion without erasing contribution history. Goal completion shall not automatically purchase the item or delete the reserved balance.</w:t>
      </w:r>
    </w:p>
    <w:p w:rsidR="00000000" w:rsidDel="00000000" w:rsidP="00000000" w:rsidRDefault="00000000" w:rsidRPr="00000000" w14:paraId="0000008F">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missed deadline shows the remaining gap and permits replanning. Recording the actual laptop purchase reduces account funds and consumes/releases the related reservation in the same logical event.</w:t>
      </w:r>
    </w:p>
    <w:p w:rsidR="00000000" w:rsidDel="00000000" w:rsidP="00000000" w:rsidRDefault="00000000" w:rsidRPr="00000000" w14:paraId="00000090">
      <w:pPr>
        <w:pStyle w:val="Heading3"/>
        <w:keepNext w:val="1"/>
        <w:keepLines w:val="1"/>
        <w:widowControl w:val="1"/>
        <w:spacing w:after="80" w:before="240" w:line="288" w:lineRule="auto"/>
        <w:jc w:val="left"/>
        <w:rPr>
          <w:b w:val="1"/>
          <w:bCs w:val="1"/>
          <w:color w:val="212b38"/>
          <w:sz w:val="22"/>
          <w:szCs w:val="22"/>
        </w:rPr>
      </w:pPr>
      <w:bookmarkStart w:colFirst="0" w:colLast="0" w:name="_4zfsa9i1mr7s" w:id="49"/>
      <w:bookmarkEnd w:id="49"/>
      <w:r w:rsidDel="00000000" w:rsidR="00000000" w:rsidRPr="00000000">
        <w:rPr>
          <w:b w:val="1"/>
          <w:bCs w:val="1"/>
          <w:color w:val="212b38"/>
          <w:sz w:val="22"/>
          <w:szCs w:val="22"/>
          <w:rtl w:val="0"/>
        </w:rPr>
        <w:t xml:space="preserve">FR-29 — Preview a proposed purchase</w:t>
      </w:r>
    </w:p>
    <w:p w:rsidR="00000000" w:rsidDel="00000000" w:rsidP="00000000" w:rsidRDefault="00000000" w:rsidRPr="00000000" w14:paraId="00000091">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P3,T.</w:t>
      </w:r>
      <w:r w:rsidDel="00000000" w:rsidR="00000000" w:rsidRPr="00000000">
        <w:rPr>
          <w:color w:val="212b38"/>
          <w:rtl w:val="0"/>
        </w:rPr>
        <w:t xml:space="preserve"> The system shall provide an optional “Check a purchase” action with amount, category and paying account. It shall calculate before/after flexible funds and explain any effect on additional planned contributions or already protected funds.</w:t>
      </w:r>
    </w:p>
    <w:p w:rsidR="00000000" w:rsidDel="00000000" w:rsidP="00000000" w:rsidRDefault="00000000" w:rsidRPr="00000000" w14:paraId="00000092">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Closing a preview leaves every financial record unchanged. The preview identifies the entered amount, assumptions and affected reservation instead of inventing a guaranteed purchase date.</w:t>
      </w:r>
    </w:p>
    <w:p w:rsidR="00000000" w:rsidDel="00000000" w:rsidP="00000000" w:rsidRDefault="00000000" w:rsidRPr="00000000" w14:paraId="00000093">
      <w:pPr>
        <w:pStyle w:val="Heading3"/>
        <w:keepNext w:val="1"/>
        <w:keepLines w:val="1"/>
        <w:widowControl w:val="1"/>
        <w:spacing w:after="80" w:before="240" w:line="288" w:lineRule="auto"/>
        <w:jc w:val="left"/>
        <w:rPr>
          <w:b w:val="1"/>
          <w:bCs w:val="1"/>
          <w:color w:val="212b38"/>
          <w:sz w:val="22"/>
          <w:szCs w:val="22"/>
        </w:rPr>
      </w:pPr>
      <w:bookmarkStart w:colFirst="0" w:colLast="0" w:name="_hbsehfo7zbnv" w:id="50"/>
      <w:bookmarkEnd w:id="50"/>
      <w:r w:rsidDel="00000000" w:rsidR="00000000" w:rsidRPr="00000000">
        <w:rPr>
          <w:b w:val="1"/>
          <w:bCs w:val="1"/>
          <w:color w:val="212b38"/>
          <w:sz w:val="22"/>
          <w:szCs w:val="22"/>
          <w:rtl w:val="0"/>
        </w:rPr>
        <w:t xml:space="preserve">FR-30 — Keep impact guidance proportional</w:t>
      </w:r>
    </w:p>
    <w:p w:rsidR="00000000" w:rsidDel="00000000" w:rsidP="00000000" w:rsidRDefault="00000000" w:rsidRPr="00000000" w14:paraId="00000094">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P3,P4,T.</w:t>
      </w:r>
      <w:r w:rsidDel="00000000" w:rsidR="00000000" w:rsidRPr="00000000">
        <w:rPr>
          <w:color w:val="212b38"/>
          <w:rtl w:val="0"/>
        </w:rPr>
        <w:t xml:space="preserve"> The system shall keep routine expense entry quick. It may show a concise impact message after saving, while pre-purchase checks remain available before spending. It shall not silently take money from a goal.</w:t>
      </w:r>
    </w:p>
    <w:p w:rsidR="00000000" w:rsidDel="00000000" w:rsidP="00000000" w:rsidRDefault="00000000" w:rsidRPr="00000000" w14:paraId="00000095">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If flexible funds are 10,000 and a proposed expense is 15,000, the preview explains a 5,000 gap. Already-reserved funds stay reserved unless the user explicitly releases or consumes them.</w:t>
      </w:r>
    </w:p>
    <w:p w:rsidR="00000000" w:rsidDel="00000000" w:rsidP="00000000" w:rsidRDefault="00000000" w:rsidRPr="00000000" w14:paraId="00000096">
      <w:pPr>
        <w:pStyle w:val="Heading2"/>
        <w:keepNext w:val="1"/>
        <w:keepLines w:val="1"/>
        <w:widowControl w:val="1"/>
        <w:spacing w:after="140" w:before="320" w:line="288" w:lineRule="auto"/>
        <w:jc w:val="left"/>
        <w:rPr>
          <w:b w:val="1"/>
          <w:bCs w:val="1"/>
          <w:color w:val="1f3b57"/>
          <w:sz w:val="26"/>
          <w:szCs w:val="26"/>
        </w:rPr>
      </w:pPr>
      <w:bookmarkStart w:colFirst="0" w:colLast="0" w:name="_oph0ss7dzzzm" w:id="51"/>
      <w:bookmarkEnd w:id="51"/>
      <w:r w:rsidDel="00000000" w:rsidR="00000000" w:rsidRPr="00000000">
        <w:rPr>
          <w:b w:val="1"/>
          <w:bCs w:val="1"/>
          <w:color w:val="1f3b57"/>
          <w:sz w:val="26"/>
          <w:szCs w:val="26"/>
          <w:rtl w:val="0"/>
        </w:rPr>
        <w:t xml:space="preserve">5.6 Foreign currency and crypto</w:t>
      </w:r>
    </w:p>
    <w:p w:rsidR="00000000" w:rsidDel="00000000" w:rsidP="00000000" w:rsidRDefault="00000000" w:rsidRPr="00000000" w14:paraId="00000097">
      <w:pPr>
        <w:pStyle w:val="Heading3"/>
        <w:keepNext w:val="1"/>
        <w:keepLines w:val="1"/>
        <w:widowControl w:val="1"/>
        <w:spacing w:after="80" w:before="240" w:line="288" w:lineRule="auto"/>
        <w:jc w:val="left"/>
        <w:rPr>
          <w:b w:val="1"/>
          <w:bCs w:val="1"/>
          <w:color w:val="212b38"/>
          <w:sz w:val="22"/>
          <w:szCs w:val="22"/>
        </w:rPr>
      </w:pPr>
      <w:bookmarkStart w:colFirst="0" w:colLast="0" w:name="_17twyqc12jhe" w:id="52"/>
      <w:bookmarkEnd w:id="52"/>
      <w:r w:rsidDel="00000000" w:rsidR="00000000" w:rsidRPr="00000000">
        <w:rPr>
          <w:b w:val="1"/>
          <w:bCs w:val="1"/>
          <w:color w:val="212b38"/>
          <w:sz w:val="22"/>
          <w:szCs w:val="22"/>
          <w:rtl w:val="0"/>
        </w:rPr>
        <w:t xml:space="preserve">FR-31 — Preserve foreign-currency receipt details</w:t>
      </w:r>
    </w:p>
    <w:p w:rsidR="00000000" w:rsidDel="00000000" w:rsidP="00000000" w:rsidRDefault="00000000" w:rsidRPr="00000000" w14:paraId="00000098">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P1,T.</w:t>
      </w:r>
      <w:r w:rsidDel="00000000" w:rsidR="00000000" w:rsidRPr="00000000">
        <w:rPr>
          <w:color w:val="212b38"/>
          <w:rtl w:val="0"/>
        </w:rPr>
        <w:t xml:space="preserve"> The system shall store original amount/currency, actual receiving account, valuation rate, effective date, rate source and LKR reporting amount. Manual rates shall be supported offline.</w:t>
      </w:r>
    </w:p>
    <w:p w:rsidR="00000000" w:rsidDel="00000000" w:rsidP="00000000" w:rsidRDefault="00000000" w:rsidRPr="00000000" w14:paraId="00000099">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USD 100 at an illustrative 300 LKR/USD is income of 30,000 LKR equivalent. A later indicative rate of 310 does not rewrite the historical receipt to 31,000.</w:t>
      </w:r>
    </w:p>
    <w:p w:rsidR="00000000" w:rsidDel="00000000" w:rsidP="00000000" w:rsidRDefault="00000000" w:rsidRPr="00000000" w14:paraId="0000009A">
      <w:pPr>
        <w:pStyle w:val="Heading3"/>
        <w:keepNext w:val="1"/>
        <w:keepLines w:val="1"/>
        <w:widowControl w:val="1"/>
        <w:spacing w:after="80" w:before="240" w:line="288" w:lineRule="auto"/>
        <w:jc w:val="left"/>
        <w:rPr>
          <w:b w:val="1"/>
          <w:bCs w:val="1"/>
          <w:color w:val="212b38"/>
          <w:sz w:val="22"/>
          <w:szCs w:val="22"/>
        </w:rPr>
      </w:pPr>
      <w:bookmarkStart w:colFirst="0" w:colLast="0" w:name="_8n3ides2zczs" w:id="53"/>
      <w:bookmarkEnd w:id="53"/>
      <w:r w:rsidDel="00000000" w:rsidR="00000000" w:rsidRPr="00000000">
        <w:rPr>
          <w:b w:val="1"/>
          <w:bCs w:val="1"/>
          <w:color w:val="212b38"/>
          <w:sz w:val="22"/>
          <w:szCs w:val="22"/>
          <w:rtl w:val="0"/>
        </w:rPr>
        <w:t xml:space="preserve">FR-32 — Record actual currency conversion</w:t>
      </w:r>
    </w:p>
    <w:p w:rsidR="00000000" w:rsidDel="00000000" w:rsidP="00000000" w:rsidRDefault="00000000" w:rsidRPr="00000000" w14:paraId="0000009B">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P1,T.</w:t>
      </w:r>
      <w:r w:rsidDel="00000000" w:rsidR="00000000" w:rsidRPr="00000000">
        <w:rPr>
          <w:color w:val="212b38"/>
          <w:rtl w:val="0"/>
        </w:rPr>
        <w:t xml:space="preserve"> The system shall treat conversion between owned accounts as a transfer with both actual amounts, fees and any realized FX difference shown separately.</w:t>
      </w:r>
    </w:p>
    <w:p w:rsidR="00000000" w:rsidDel="00000000" w:rsidP="00000000" w:rsidRDefault="00000000" w:rsidRPr="00000000" w14:paraId="0000009C">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Converting an existing USD balance into LKR increases the LKR account and reduces USD without recording the full proceeds as new earnings. Fees appear once. Foreign currency is not included in the LKR daily allowance until it becomes eligible LKR funds.</w:t>
      </w:r>
    </w:p>
    <w:p w:rsidR="00000000" w:rsidDel="00000000" w:rsidP="00000000" w:rsidRDefault="00000000" w:rsidRPr="00000000" w14:paraId="0000009D">
      <w:pPr>
        <w:pStyle w:val="Heading3"/>
        <w:keepNext w:val="1"/>
        <w:keepLines w:val="1"/>
        <w:widowControl w:val="1"/>
        <w:spacing w:after="80" w:before="240" w:line="288" w:lineRule="auto"/>
        <w:jc w:val="left"/>
        <w:rPr>
          <w:b w:val="1"/>
          <w:bCs w:val="1"/>
          <w:color w:val="212b38"/>
          <w:sz w:val="22"/>
          <w:szCs w:val="22"/>
        </w:rPr>
      </w:pPr>
      <w:bookmarkStart w:colFirst="0" w:colLast="0" w:name="_cey7fglqaaq3" w:id="54"/>
      <w:bookmarkEnd w:id="54"/>
      <w:r w:rsidDel="00000000" w:rsidR="00000000" w:rsidRPr="00000000">
        <w:rPr>
          <w:b w:val="1"/>
          <w:bCs w:val="1"/>
          <w:color w:val="212b38"/>
          <w:sz w:val="22"/>
          <w:szCs w:val="22"/>
          <w:rtl w:val="0"/>
        </w:rPr>
        <w:t xml:space="preserve">FR-33 — Show valuation provenance</w:t>
      </w:r>
    </w:p>
    <w:p w:rsidR="00000000" w:rsidDel="00000000" w:rsidP="00000000" w:rsidRDefault="00000000" w:rsidRPr="00000000" w14:paraId="0000009E">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P1,T.</w:t>
      </w:r>
      <w:r w:rsidDel="00000000" w:rsidR="00000000" w:rsidRPr="00000000">
        <w:rPr>
          <w:color w:val="212b38"/>
          <w:rtl w:val="0"/>
        </w:rPr>
        <w:t xml:space="preserve"> The system shall label estimated holdings with valuation rate/time and distinguish current estimates from historical transaction values. Missing rates shall produce an explicit unvalued state.</w:t>
      </w:r>
    </w:p>
    <w:p w:rsidR="00000000" w:rsidDel="00000000" w:rsidP="00000000" w:rsidRDefault="00000000" w:rsidRPr="00000000" w14:paraId="0000009F">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An offline screen using a saved rate displays its date. An asset without a rate is shown in native units, excluded from valued totals with a completeness warning, and never treated as zero value.</w:t>
      </w:r>
    </w:p>
    <w:p w:rsidR="00000000" w:rsidDel="00000000" w:rsidP="00000000" w:rsidRDefault="00000000" w:rsidRPr="00000000" w14:paraId="000000A0">
      <w:pPr>
        <w:pStyle w:val="Heading3"/>
        <w:keepNext w:val="1"/>
        <w:keepLines w:val="1"/>
        <w:widowControl w:val="1"/>
        <w:spacing w:after="80" w:before="240" w:line="288" w:lineRule="auto"/>
        <w:jc w:val="left"/>
        <w:rPr>
          <w:b w:val="1"/>
          <w:bCs w:val="1"/>
          <w:color w:val="212b38"/>
          <w:sz w:val="22"/>
          <w:szCs w:val="22"/>
        </w:rPr>
      </w:pPr>
      <w:bookmarkStart w:colFirst="0" w:colLast="0" w:name="_qi5rzp15w3jr" w:id="55"/>
      <w:bookmarkEnd w:id="55"/>
      <w:r w:rsidDel="00000000" w:rsidR="00000000" w:rsidRPr="00000000">
        <w:rPr>
          <w:b w:val="1"/>
          <w:bCs w:val="1"/>
          <w:color w:val="212b38"/>
          <w:sz w:val="22"/>
          <w:szCs w:val="22"/>
          <w:rtl w:val="0"/>
        </w:rPr>
        <w:t xml:space="preserve">FR-34 — Record bounded manual crypto trades</w:t>
      </w:r>
    </w:p>
    <w:p w:rsidR="00000000" w:rsidDel="00000000" w:rsidP="00000000" w:rsidRDefault="00000000" w:rsidRPr="00000000" w14:paraId="000000A1">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P1,T.</w:t>
      </w:r>
      <w:r w:rsidDel="00000000" w:rsidR="00000000" w:rsidRPr="00000000">
        <w:rPr>
          <w:color w:val="212b38"/>
          <w:rtl w:val="0"/>
        </w:rPr>
        <w:t xml:space="preserve"> The system shall record asset, quantity, quote amount/currency, trading fees and transaction time for manual spot buys and sells. Fiat deposits/withdrawals and owned-wallet transfers shall remain transfers.</w:t>
      </w:r>
    </w:p>
    <w:p w:rsidR="00000000" w:rsidDel="00000000" w:rsidP="00000000" w:rsidRDefault="00000000" w:rsidRPr="00000000" w14:paraId="000000A2">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Buying ETH reduces quote funds and increases ETH units. Selling into USDT increases the trading account but does not automatically increase LKR everyday funds. USDT is treated as a crypto asset, not guaranteed USD or LKR cash.</w:t>
      </w:r>
    </w:p>
    <w:p w:rsidR="00000000" w:rsidDel="00000000" w:rsidP="00000000" w:rsidRDefault="00000000" w:rsidRPr="00000000" w14:paraId="000000A3">
      <w:pPr>
        <w:pStyle w:val="Heading3"/>
        <w:keepNext w:val="1"/>
        <w:keepLines w:val="1"/>
        <w:widowControl w:val="1"/>
        <w:spacing w:after="80" w:before="240" w:line="288" w:lineRule="auto"/>
        <w:jc w:val="left"/>
        <w:rPr>
          <w:b w:val="1"/>
          <w:bCs w:val="1"/>
          <w:color w:val="212b38"/>
          <w:sz w:val="22"/>
          <w:szCs w:val="22"/>
        </w:rPr>
      </w:pPr>
      <w:bookmarkStart w:colFirst="0" w:colLast="0" w:name="_bos4wsicwgpn" w:id="56"/>
      <w:bookmarkEnd w:id="56"/>
      <w:r w:rsidDel="00000000" w:rsidR="00000000" w:rsidRPr="00000000">
        <w:rPr>
          <w:b w:val="1"/>
          <w:bCs w:val="1"/>
          <w:color w:val="212b38"/>
          <w:sz w:val="22"/>
          <w:szCs w:val="22"/>
          <w:rtl w:val="0"/>
        </w:rPr>
        <w:t xml:space="preserve">FR-35 — Calculate realized investment results</w:t>
      </w:r>
    </w:p>
    <w:p w:rsidR="00000000" w:rsidDel="00000000" w:rsidP="00000000" w:rsidRDefault="00000000" w:rsidRPr="00000000" w14:paraId="000000A4">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P1,T.</w:t>
      </w:r>
      <w:r w:rsidDel="00000000" w:rsidR="00000000" w:rsidRPr="00000000">
        <w:rPr>
          <w:color w:val="212b38"/>
          <w:rtl w:val="0"/>
        </w:rPr>
        <w:t xml:space="preserve"> The system shall use a documented moving weighted-average cost basis for partial spot sales, with acquisition fees added to cost and disposal fees deducted from proceeds. Unknown opening cost shall produce unknown profit, not fabricated earnings.</w:t>
      </w:r>
    </w:p>
    <w:p w:rsidR="00000000" w:rsidDel="00000000" w:rsidP="00000000" w:rsidRDefault="00000000" w:rsidRPr="00000000" w14:paraId="000000A5">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fully disposed position bought for 20,000 LKR and sold for net 25,000 has 5,000 realized profit. A later 25,000 withdrawal is not another 25,000 of income. Partial-sale basis follows BR-12.</w:t>
      </w:r>
    </w:p>
    <w:p w:rsidR="00000000" w:rsidDel="00000000" w:rsidP="00000000" w:rsidRDefault="00000000" w:rsidRPr="00000000" w14:paraId="000000A6">
      <w:pPr>
        <w:pStyle w:val="Heading2"/>
        <w:keepNext w:val="1"/>
        <w:keepLines w:val="1"/>
        <w:widowControl w:val="1"/>
        <w:spacing w:after="140" w:before="320" w:line="288" w:lineRule="auto"/>
        <w:jc w:val="left"/>
        <w:rPr>
          <w:b w:val="1"/>
          <w:bCs w:val="1"/>
          <w:color w:val="1f3b57"/>
          <w:sz w:val="26"/>
          <w:szCs w:val="26"/>
        </w:rPr>
      </w:pPr>
      <w:bookmarkStart w:colFirst="0" w:colLast="0" w:name="_21cp0djeg1j9" w:id="57"/>
      <w:bookmarkEnd w:id="57"/>
      <w:r w:rsidDel="00000000" w:rsidR="00000000" w:rsidRPr="00000000">
        <w:rPr>
          <w:b w:val="1"/>
          <w:bCs w:val="1"/>
          <w:color w:val="1f3b57"/>
          <w:sz w:val="26"/>
          <w:szCs w:val="26"/>
          <w:rtl w:val="0"/>
        </w:rPr>
        <w:t xml:space="preserve">5.7 Dashboard, continuity and recovery</w:t>
      </w:r>
    </w:p>
    <w:p w:rsidR="00000000" w:rsidDel="00000000" w:rsidP="00000000" w:rsidRDefault="00000000" w:rsidRPr="00000000" w14:paraId="000000A7">
      <w:pPr>
        <w:pStyle w:val="Heading3"/>
        <w:keepNext w:val="1"/>
        <w:keepLines w:val="1"/>
        <w:widowControl w:val="1"/>
        <w:spacing w:after="80" w:before="240" w:line="288" w:lineRule="auto"/>
        <w:jc w:val="left"/>
        <w:rPr>
          <w:b w:val="1"/>
          <w:bCs w:val="1"/>
          <w:color w:val="212b38"/>
          <w:sz w:val="22"/>
          <w:szCs w:val="22"/>
        </w:rPr>
      </w:pPr>
      <w:bookmarkStart w:colFirst="0" w:colLast="0" w:name="_s6947ioib7xz" w:id="58"/>
      <w:bookmarkEnd w:id="58"/>
      <w:r w:rsidDel="00000000" w:rsidR="00000000" w:rsidRPr="00000000">
        <w:rPr>
          <w:b w:val="1"/>
          <w:bCs w:val="1"/>
          <w:color w:val="212b38"/>
          <w:sz w:val="22"/>
          <w:szCs w:val="22"/>
          <w:rtl w:val="0"/>
        </w:rPr>
        <w:t xml:space="preserve">FR-36 — Present useful summaries</w:t>
      </w:r>
    </w:p>
    <w:p w:rsidR="00000000" w:rsidDel="00000000" w:rsidP="00000000" w:rsidRDefault="00000000" w:rsidRPr="00000000" w14:paraId="000000A8">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P1,P2,P3.</w:t>
      </w:r>
      <w:r w:rsidDel="00000000" w:rsidR="00000000" w:rsidRPr="00000000">
        <w:rPr>
          <w:color w:val="212b38"/>
          <w:rtl w:val="0"/>
        </w:rPr>
        <w:t xml:space="preserve"> The system shall show received income by source, expenses by category and commitment class, discretionary-to-committed spending, outstanding obligations, primary-goal progress and flexible funds. Transfers, openings and adjustments shall be separately identifiable.</w:t>
      </w:r>
    </w:p>
    <w:p w:rsidR="00000000" w:rsidDel="00000000" w:rsidP="00000000" w:rsidRDefault="00000000" w:rsidRPr="00000000" w14:paraId="000000A9">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Source and category drill-downs explain totals. Realized investment results and FX changes are separate from ordinary cash-income receipts; a zero denominator displays “not enough data” rather than an invalid ratio.</w:t>
      </w:r>
    </w:p>
    <w:p w:rsidR="00000000" w:rsidDel="00000000" w:rsidP="00000000" w:rsidRDefault="00000000" w:rsidRPr="00000000" w14:paraId="000000AA">
      <w:pPr>
        <w:pStyle w:val="Heading3"/>
        <w:keepNext w:val="1"/>
        <w:keepLines w:val="1"/>
        <w:widowControl w:val="1"/>
        <w:spacing w:after="80" w:before="240" w:line="288" w:lineRule="auto"/>
        <w:jc w:val="left"/>
        <w:rPr>
          <w:b w:val="1"/>
          <w:bCs w:val="1"/>
          <w:color w:val="212b38"/>
          <w:sz w:val="22"/>
          <w:szCs w:val="22"/>
        </w:rPr>
      </w:pPr>
      <w:bookmarkStart w:colFirst="0" w:colLast="0" w:name="_l163firbsnu" w:id="59"/>
      <w:bookmarkEnd w:id="59"/>
      <w:r w:rsidDel="00000000" w:rsidR="00000000" w:rsidRPr="00000000">
        <w:rPr>
          <w:b w:val="1"/>
          <w:bCs w:val="1"/>
          <w:color w:val="212b38"/>
          <w:sz w:val="22"/>
          <w:szCs w:val="22"/>
          <w:rtl w:val="0"/>
        </w:rPr>
        <w:t xml:space="preserve">FR-37 — Work offline with visible status</w:t>
      </w:r>
    </w:p>
    <w:p w:rsidR="00000000" w:rsidDel="00000000" w:rsidP="00000000" w:rsidRDefault="00000000" w:rsidRPr="00000000" w14:paraId="000000AB">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A,P4,T.</w:t>
      </w:r>
      <w:r w:rsidDel="00000000" w:rsidR="00000000" w:rsidRPr="00000000">
        <w:rPr>
          <w:color w:val="212b38"/>
          <w:rtl w:val="0"/>
        </w:rPr>
        <w:t xml:space="preserve"> The system shall allow ordinary new income, expense, transfer and draft-plan entry using available local data. It shall distinguish local pending writes, synchronized records and rejected actions, and refresh through real-time listeners online.</w:t>
      </w:r>
    </w:p>
    <w:p w:rsidR="00000000" w:rsidDel="00000000" w:rsidP="00000000" w:rsidRDefault="00000000" w:rsidRPr="00000000" w14:paraId="000000AC">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An expense entered offline survives app restart and updates local summaries. Reconnecting synchronizes it once. Uncached records are identified as unavailable; the app does not claim it has fetched a complete history.</w:t>
      </w:r>
    </w:p>
    <w:p w:rsidR="00000000" w:rsidDel="00000000" w:rsidP="00000000" w:rsidRDefault="00000000" w:rsidRPr="00000000" w14:paraId="000000AD">
      <w:pPr>
        <w:pStyle w:val="Heading3"/>
        <w:keepNext w:val="1"/>
        <w:keepLines w:val="1"/>
        <w:widowControl w:val="1"/>
        <w:spacing w:after="80" w:before="240" w:line="288" w:lineRule="auto"/>
        <w:jc w:val="left"/>
        <w:rPr>
          <w:b w:val="1"/>
          <w:bCs w:val="1"/>
          <w:color w:val="212b38"/>
          <w:sz w:val="22"/>
          <w:szCs w:val="22"/>
        </w:rPr>
      </w:pPr>
      <w:bookmarkStart w:colFirst="0" w:colLast="0" w:name="_vaqr91m31hsw" w:id="60"/>
      <w:bookmarkEnd w:id="60"/>
      <w:r w:rsidDel="00000000" w:rsidR="00000000" w:rsidRPr="00000000">
        <w:rPr>
          <w:b w:val="1"/>
          <w:bCs w:val="1"/>
          <w:color w:val="212b38"/>
          <w:sz w:val="22"/>
          <w:szCs w:val="22"/>
          <w:rtl w:val="0"/>
        </w:rPr>
        <w:t xml:space="preserve">FR-38 — Protect constrained actions during synchronization</w:t>
      </w:r>
    </w:p>
    <w:p w:rsidR="00000000" w:rsidDel="00000000" w:rsidP="00000000" w:rsidRDefault="00000000" w:rsidRPr="00000000" w14:paraId="000000AE">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A,T.</w:t>
      </w:r>
      <w:r w:rsidDel="00000000" w:rsidR="00000000" w:rsidRPr="00000000">
        <w:rPr>
          <w:color w:val="212b38"/>
          <w:rtl w:val="0"/>
        </w:rPr>
        <w:t xml:space="preserve"> Actions requiring authoritative validation, including posted corrections, constrained refunds, final schedule confirmations, goal allocations/releases and crypto cost-basis changes, shall be finalized online in the baseline. Offline forms for these actions shall remain labeled drafts.</w:t>
      </w:r>
    </w:p>
    <w:p w:rsidR="00000000" w:rsidDel="00000000" w:rsidP="00000000" w:rsidRDefault="00000000" w:rsidRPr="00000000" w14:paraId="000000AF">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Two devices cannot finalize the same recurring receipt or consume the same validated reservation unnoticed. Failed validation preserves the draft and explains the conflict. No screen promises global consistency while disconnected.</w:t>
      </w:r>
    </w:p>
    <w:p w:rsidR="00000000" w:rsidDel="00000000" w:rsidP="00000000" w:rsidRDefault="00000000" w:rsidRPr="00000000" w14:paraId="000000B0">
      <w:pPr>
        <w:pStyle w:val="Heading3"/>
        <w:keepNext w:val="1"/>
        <w:keepLines w:val="1"/>
        <w:widowControl w:val="1"/>
        <w:spacing w:after="80" w:before="240" w:line="288" w:lineRule="auto"/>
        <w:jc w:val="left"/>
        <w:rPr>
          <w:b w:val="1"/>
          <w:bCs w:val="1"/>
          <w:color w:val="212b38"/>
          <w:sz w:val="22"/>
          <w:szCs w:val="22"/>
        </w:rPr>
      </w:pPr>
      <w:bookmarkStart w:colFirst="0" w:colLast="0" w:name="_r9kqczdekmcb" w:id="61"/>
      <w:bookmarkEnd w:id="61"/>
      <w:r w:rsidDel="00000000" w:rsidR="00000000" w:rsidRPr="00000000">
        <w:rPr>
          <w:b w:val="1"/>
          <w:bCs w:val="1"/>
          <w:color w:val="212b38"/>
          <w:sz w:val="22"/>
          <w:szCs w:val="22"/>
          <w:rtl w:val="0"/>
        </w:rPr>
        <w:t xml:space="preserve">FR-39 — Recover without punitive backfilling</w:t>
      </w:r>
    </w:p>
    <w:p w:rsidR="00000000" w:rsidDel="00000000" w:rsidP="00000000" w:rsidRDefault="00000000" w:rsidRPr="00000000" w14:paraId="000000B1">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P4,T.</w:t>
      </w:r>
      <w:r w:rsidDel="00000000" w:rsidR="00000000" w:rsidRPr="00000000">
        <w:rPr>
          <w:color w:val="212b38"/>
          <w:rtl w:val="0"/>
        </w:rPr>
        <w:t xml:space="preserve"> The system shall support backdated records and reconciliation after missed days without forcing complete reconstruction. It shall flag incomplete historical summaries where known.</w:t>
      </w:r>
    </w:p>
    <w:p w:rsidR="00000000" w:rsidDel="00000000" w:rsidP="00000000" w:rsidRDefault="00000000" w:rsidRPr="00000000" w14:paraId="000000B2">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After a week away, the user can record today’s lunch immediately, later add older entries or reconcile. The app does not infer missing expenses from silence.</w:t>
      </w:r>
    </w:p>
    <w:p w:rsidR="00000000" w:rsidDel="00000000" w:rsidP="00000000" w:rsidRDefault="00000000" w:rsidRPr="00000000" w14:paraId="000000B3">
      <w:pPr>
        <w:pStyle w:val="Heading3"/>
        <w:keepNext w:val="1"/>
        <w:keepLines w:val="1"/>
        <w:widowControl w:val="1"/>
        <w:spacing w:after="80" w:before="240" w:line="288" w:lineRule="auto"/>
        <w:jc w:val="left"/>
        <w:rPr>
          <w:b w:val="1"/>
          <w:bCs w:val="1"/>
          <w:color w:val="212b38"/>
          <w:sz w:val="22"/>
          <w:szCs w:val="22"/>
        </w:rPr>
      </w:pPr>
      <w:bookmarkStart w:colFirst="0" w:colLast="0" w:name="_27oc6hosowk1" w:id="62"/>
      <w:bookmarkEnd w:id="62"/>
      <w:r w:rsidDel="00000000" w:rsidR="00000000" w:rsidRPr="00000000">
        <w:rPr>
          <w:b w:val="1"/>
          <w:bCs w:val="1"/>
          <w:color w:val="212b38"/>
          <w:sz w:val="22"/>
          <w:szCs w:val="22"/>
          <w:rtl w:val="0"/>
        </w:rPr>
        <w:t xml:space="preserve">FR-40 — Handle empty, loading and failure states</w:t>
      </w:r>
    </w:p>
    <w:p w:rsidR="00000000" w:rsidDel="00000000" w:rsidP="00000000" w:rsidRDefault="00000000" w:rsidRPr="00000000" w14:paraId="000000B4">
      <w:pPr>
        <w:keepNext w:val="1"/>
        <w:widowControl w:val="1"/>
        <w:spacing w:after="140" w:before="0" w:line="288" w:lineRule="auto"/>
        <w:jc w:val="left"/>
        <w:rPr>
          <w:color w:val="212b38"/>
        </w:rPr>
      </w:pPr>
      <w:r w:rsidDel="00000000" w:rsidR="00000000" w:rsidRPr="00000000">
        <w:rPr>
          <w:i w:val="1"/>
          <w:iCs w:val="1"/>
          <w:color w:val="616e7a"/>
          <w:sz w:val="18"/>
          <w:szCs w:val="18"/>
          <w:rtl w:val="0"/>
        </w:rPr>
        <w:t xml:space="preserve">Priority M | Source A,P4.</w:t>
      </w:r>
      <w:r w:rsidDel="00000000" w:rsidR="00000000" w:rsidRPr="00000000">
        <w:rPr>
          <w:color w:val="212b38"/>
          <w:rtl w:val="0"/>
        </w:rPr>
        <w:t xml:space="preserve"> Every data screen shall provide a meaningful empty state, loading state and recoverable failure state. Draft input shall survive recoverable navigation or save failures.</w:t>
      </w:r>
    </w:p>
    <w:p w:rsidR="00000000" w:rsidDel="00000000" w:rsidP="00000000" w:rsidRDefault="00000000" w:rsidRPr="00000000" w14:paraId="000000B5">
      <w:pPr>
        <w:keepNext w:val="0"/>
        <w:widowControl w:val="1"/>
        <w:shd w:fill="f2f7fa" w:val="clear"/>
        <w:spacing w:after="240" w:before="0" w:line="288" w:lineRule="auto"/>
        <w:ind w:left="200" w:right="160"/>
        <w:jc w:val="left"/>
        <w:rPr>
          <w:color w:val="212b38"/>
        </w:rPr>
      </w:pPr>
      <w:r w:rsidDel="00000000" w:rsidR="00000000" w:rsidRPr="00000000">
        <w:rPr>
          <w:b w:val="1"/>
          <w:bCs w:val="1"/>
          <w:color w:val="212b38"/>
          <w:rtl w:val="0"/>
        </w:rPr>
        <w:t xml:space="preserve">Acceptance:</w:t>
      </w:r>
      <w:r w:rsidDel="00000000" w:rsidR="00000000" w:rsidRPr="00000000">
        <w:rPr>
          <w:color w:val="212b38"/>
          <w:rtl w:val="0"/>
        </w:rPr>
        <w:t xml:space="preserve"> A new account shows a next action; a network failure shows cached figures or a retry explanation; no empty collection or missing rate causes a crash or blank screen.</w:t>
      </w:r>
    </w:p>
    <w:p w:rsidR="00000000" w:rsidDel="00000000" w:rsidP="00000000" w:rsidRDefault="00000000" w:rsidRPr="00000000" w14:paraId="000000B6">
      <w:pPr>
        <w:pStyle w:val="Heading1"/>
        <w:keepNext w:val="1"/>
        <w:keepLines w:val="1"/>
        <w:pageBreakBefore w:val="0"/>
        <w:widowControl w:val="1"/>
        <w:spacing w:after="200" w:before="440" w:line="288" w:lineRule="auto"/>
        <w:jc w:val="left"/>
        <w:rPr>
          <w:b w:val="1"/>
          <w:bCs w:val="1"/>
          <w:color w:val="1f3b57"/>
          <w:sz w:val="36"/>
          <w:szCs w:val="36"/>
        </w:rPr>
      </w:pPr>
      <w:bookmarkStart w:colFirst="0" w:colLast="0" w:name="_3z3vkl18g2p" w:id="63"/>
      <w:bookmarkEnd w:id="63"/>
      <w:r w:rsidDel="00000000" w:rsidR="00000000" w:rsidRPr="00000000">
        <w:rPr>
          <w:b w:val="1"/>
          <w:bCs w:val="1"/>
          <w:color w:val="1f3b57"/>
          <w:sz w:val="36"/>
          <w:szCs w:val="36"/>
          <w:rtl w:val="0"/>
        </w:rPr>
        <w:t xml:space="preserve">6. Non-functional requirements and acceptance targets</w:t>
      </w:r>
    </w:p>
    <w:p w:rsidR="00000000" w:rsidDel="00000000" w:rsidP="00000000" w:rsidRDefault="00000000" w:rsidRPr="00000000" w14:paraId="000000B7">
      <w:pPr>
        <w:keepNext w:val="0"/>
        <w:widowControl w:val="1"/>
        <w:spacing w:after="140" w:before="0" w:line="288" w:lineRule="auto"/>
        <w:jc w:val="left"/>
        <w:rPr>
          <w:color w:val="212b38"/>
        </w:rPr>
      </w:pPr>
      <w:r w:rsidDel="00000000" w:rsidR="00000000" w:rsidRPr="00000000">
        <w:rPr>
          <w:color w:val="212b38"/>
          <w:rtl w:val="0"/>
        </w:rPr>
        <w:t xml:space="preserve">These are proposed engineering targets. The team must measure them on a named Android device/build and report actual results. Internet-dependent timings exclude unavailable connectivity and service outages.</w:t>
      </w:r>
    </w:p>
    <w:p w:rsidR="00000000" w:rsidDel="00000000" w:rsidP="00000000" w:rsidRDefault="00000000" w:rsidRPr="00000000" w14:paraId="000000B8">
      <w:pPr>
        <w:keepNext w:val="0"/>
        <w:widowControl w:val="1"/>
        <w:spacing w:after="140" w:before="0" w:line="288" w:lineRule="auto"/>
        <w:jc w:val="left"/>
        <w:rPr>
          <w:color w:val="212b38"/>
        </w:rPr>
      </w:pPr>
      <w:r w:rsidDel="00000000" w:rsidR="00000000" w:rsidRPr="00000000">
        <w:rPr>
          <w:b w:val="1"/>
          <w:bCs w:val="1"/>
          <w:color w:val="212b38"/>
          <w:rtl w:val="0"/>
        </w:rPr>
        <w:t xml:space="preserve">NFR-01 Usability:</w:t>
      </w:r>
      <w:r w:rsidDel="00000000" w:rsidR="00000000" w:rsidRPr="00000000">
        <w:rPr>
          <w:color w:val="212b38"/>
          <w:rtl w:val="0"/>
        </w:rPr>
        <w:t xml:space="preserve"> At least 4 of 5 representative test participants shall record a standard preconfigured expense without assistance within 10 seconds after one practice attempt. Record the task setup, completion time and errors; do not claim statistical generalization from this small test.</w:t>
      </w:r>
    </w:p>
    <w:p w:rsidR="00000000" w:rsidDel="00000000" w:rsidP="00000000" w:rsidRDefault="00000000" w:rsidRPr="00000000" w14:paraId="000000B9">
      <w:pPr>
        <w:keepNext w:val="0"/>
        <w:widowControl w:val="1"/>
        <w:spacing w:after="140" w:before="0" w:line="288" w:lineRule="auto"/>
        <w:jc w:val="left"/>
        <w:rPr>
          <w:color w:val="212b38"/>
        </w:rPr>
      </w:pPr>
      <w:r w:rsidDel="00000000" w:rsidR="00000000" w:rsidRPr="00000000">
        <w:rPr>
          <w:b w:val="1"/>
          <w:bCs w:val="1"/>
          <w:color w:val="212b38"/>
          <w:rtl w:val="0"/>
        </w:rPr>
        <w:t xml:space="preserve">NFR-02 Progressive disclosure:</w:t>
      </w:r>
      <w:r w:rsidDel="00000000" w:rsidR="00000000" w:rsidRPr="00000000">
        <w:rPr>
          <w:color w:val="212b38"/>
          <w:rtl w:val="0"/>
        </w:rPr>
        <w:t xml:space="preserve"> The ordinary expense form shall require no more than amount and category input when valid account/date defaults exist. Notes, conversion details and commitment links shall appear only when relevant or requested.</w:t>
      </w:r>
    </w:p>
    <w:p w:rsidR="00000000" w:rsidDel="00000000" w:rsidP="00000000" w:rsidRDefault="00000000" w:rsidRPr="00000000" w14:paraId="000000BA">
      <w:pPr>
        <w:keepNext w:val="0"/>
        <w:widowControl w:val="1"/>
        <w:spacing w:after="140" w:before="0" w:line="288" w:lineRule="auto"/>
        <w:jc w:val="left"/>
        <w:rPr>
          <w:color w:val="212b38"/>
        </w:rPr>
      </w:pPr>
      <w:r w:rsidDel="00000000" w:rsidR="00000000" w:rsidRPr="00000000">
        <w:rPr>
          <w:b w:val="1"/>
          <w:bCs w:val="1"/>
          <w:color w:val="212b38"/>
          <w:rtl w:val="0"/>
        </w:rPr>
        <w:t xml:space="preserve">NFR-03 Accessibility:</w:t>
      </w:r>
      <w:r w:rsidDel="00000000" w:rsidR="00000000" w:rsidRPr="00000000">
        <w:rPr>
          <w:color w:val="212b38"/>
          <w:rtl w:val="0"/>
        </w:rPr>
        <w:t xml:space="preserve"> Interactive targets shall be at least 48 dp; controls shall have meaningful accessibility labels and reading order. Core flows shall remain usable at 200% font scaling, with TalkBack and without color-only distinctions. Normal text shall target WCAG AA contrast of 4.5:1; large text 3:1.</w:t>
      </w:r>
    </w:p>
    <w:p w:rsidR="00000000" w:rsidDel="00000000" w:rsidP="00000000" w:rsidRDefault="00000000" w:rsidRPr="00000000" w14:paraId="000000BB">
      <w:pPr>
        <w:keepNext w:val="0"/>
        <w:widowControl w:val="1"/>
        <w:spacing w:after="140" w:before="0" w:line="288" w:lineRule="auto"/>
        <w:jc w:val="left"/>
        <w:rPr>
          <w:color w:val="212b38"/>
        </w:rPr>
      </w:pPr>
      <w:r w:rsidDel="00000000" w:rsidR="00000000" w:rsidRPr="00000000">
        <w:rPr>
          <w:b w:val="1"/>
          <w:bCs w:val="1"/>
          <w:color w:val="212b38"/>
          <w:rtl w:val="0"/>
        </w:rPr>
        <w:t xml:space="preserve">NFR-04 Local responsiveness:</w:t>
      </w:r>
      <w:r w:rsidDel="00000000" w:rsidR="00000000" w:rsidRPr="00000000">
        <w:rPr>
          <w:color w:val="212b38"/>
          <w:rtl w:val="0"/>
        </w:rPr>
        <w:t xml:space="preserve"> With 5,000 locally available events, a common entry shall display local saved/pending feedback within 1 second at the 95th percentile on the declared test device. The main thread shall not perform database or network work.</w:t>
      </w:r>
    </w:p>
    <w:p w:rsidR="00000000" w:rsidDel="00000000" w:rsidP="00000000" w:rsidRDefault="00000000" w:rsidRPr="00000000" w14:paraId="000000BC">
      <w:pPr>
        <w:keepNext w:val="0"/>
        <w:widowControl w:val="1"/>
        <w:spacing w:after="140" w:before="0" w:line="288" w:lineRule="auto"/>
        <w:jc w:val="left"/>
        <w:rPr>
          <w:color w:val="212b38"/>
        </w:rPr>
      </w:pPr>
      <w:r w:rsidDel="00000000" w:rsidR="00000000" w:rsidRPr="00000000">
        <w:rPr>
          <w:b w:val="1"/>
          <w:bCs w:val="1"/>
          <w:color w:val="212b38"/>
          <w:rtl w:val="0"/>
        </w:rPr>
        <w:t xml:space="preserve">NFR-05 Dashboard performance:</w:t>
      </w:r>
      <w:r w:rsidDel="00000000" w:rsidR="00000000" w:rsidRPr="00000000">
        <w:rPr>
          <w:color w:val="212b38"/>
          <w:rtl w:val="0"/>
        </w:rPr>
        <w:t xml:space="preserve"> With an existing authenticated session and 5,000 cached events, Home shall show useful cached content within 2 seconds at the 95th percentile across 20 measured launches on the reference device. Full cold-network retrieval is measured separately.</w:t>
      </w:r>
    </w:p>
    <w:p w:rsidR="00000000" w:rsidDel="00000000" w:rsidP="00000000" w:rsidRDefault="00000000" w:rsidRPr="00000000" w14:paraId="000000BD">
      <w:pPr>
        <w:keepNext w:val="0"/>
        <w:widowControl w:val="1"/>
        <w:spacing w:after="140" w:before="0" w:line="288" w:lineRule="auto"/>
        <w:jc w:val="left"/>
        <w:rPr>
          <w:color w:val="212b38"/>
        </w:rPr>
      </w:pPr>
      <w:r w:rsidDel="00000000" w:rsidR="00000000" w:rsidRPr="00000000">
        <w:rPr>
          <w:b w:val="1"/>
          <w:bCs w:val="1"/>
          <w:color w:val="212b38"/>
          <w:rtl w:val="0"/>
        </w:rPr>
        <w:t xml:space="preserve">NFR-06 Arithmetic accuracy:</w:t>
      </w:r>
      <w:r w:rsidDel="00000000" w:rsidR="00000000" w:rsidRPr="00000000">
        <w:rPr>
          <w:color w:val="212b38"/>
          <w:rtl w:val="0"/>
        </w:rPr>
        <w:t xml:space="preserve"> Fiat arithmetic shall use integer minor units and decimal calculations; crypto quantities shall use exact arbitrary-precision integer units. Binary floating point shall not be used for balances, rates, contributions or profit calculations. Displayed LKR values shall follow documented rounding.</w:t>
      </w:r>
    </w:p>
    <w:p w:rsidR="00000000" w:rsidDel="00000000" w:rsidP="00000000" w:rsidRDefault="00000000" w:rsidRPr="00000000" w14:paraId="000000BE">
      <w:pPr>
        <w:keepNext w:val="0"/>
        <w:widowControl w:val="1"/>
        <w:spacing w:after="140" w:before="0" w:line="288" w:lineRule="auto"/>
        <w:jc w:val="left"/>
        <w:rPr>
          <w:color w:val="212b38"/>
        </w:rPr>
      </w:pPr>
      <w:r w:rsidDel="00000000" w:rsidR="00000000" w:rsidRPr="00000000">
        <w:rPr>
          <w:b w:val="1"/>
          <w:bCs w:val="1"/>
          <w:color w:val="212b38"/>
          <w:rtl w:val="0"/>
        </w:rPr>
        <w:t xml:space="preserve">NFR-07 Financial integrity:</w:t>
      </w:r>
      <w:r w:rsidDel="00000000" w:rsidR="00000000" w:rsidRPr="00000000">
        <w:rPr>
          <w:color w:val="212b38"/>
          <w:rtl w:val="0"/>
        </w:rPr>
        <w:t xml:space="preserve"> A logical transfer shall have either all of its account movements or none; retried operations shall reuse their operation identity. Derived balances and reports shall be reproducible from effective ledger events.</w:t>
      </w:r>
    </w:p>
    <w:p w:rsidR="00000000" w:rsidDel="00000000" w:rsidP="00000000" w:rsidRDefault="00000000" w:rsidRPr="00000000" w14:paraId="000000BF">
      <w:pPr>
        <w:keepNext w:val="0"/>
        <w:widowControl w:val="1"/>
        <w:spacing w:after="140" w:before="0" w:line="288" w:lineRule="auto"/>
        <w:jc w:val="left"/>
        <w:rPr>
          <w:color w:val="212b38"/>
        </w:rPr>
      </w:pPr>
      <w:r w:rsidDel="00000000" w:rsidR="00000000" w:rsidRPr="00000000">
        <w:rPr>
          <w:b w:val="1"/>
          <w:bCs w:val="1"/>
          <w:color w:val="212b38"/>
          <w:rtl w:val="0"/>
        </w:rPr>
        <w:t xml:space="preserve">NFR-08 Synchronization transparency:</w:t>
      </w:r>
      <w:r w:rsidDel="00000000" w:rsidR="00000000" w:rsidRPr="00000000">
        <w:rPr>
          <w:color w:val="212b38"/>
          <w:rtl w:val="0"/>
        </w:rPr>
        <w:t xml:space="preserve"> An acknowledged local write shall persist across process restart in the supported cache. The UI shall never label a merely queued write as cloud-confirmed. Rejected writes shall be visible and recoverable from retained draft details.</w:t>
      </w:r>
    </w:p>
    <w:p w:rsidR="00000000" w:rsidDel="00000000" w:rsidP="00000000" w:rsidRDefault="00000000" w:rsidRPr="00000000" w14:paraId="000000C0">
      <w:pPr>
        <w:keepNext w:val="0"/>
        <w:widowControl w:val="1"/>
        <w:spacing w:after="140" w:before="0" w:line="288" w:lineRule="auto"/>
        <w:jc w:val="left"/>
        <w:rPr>
          <w:color w:val="212b38"/>
        </w:rPr>
      </w:pPr>
      <w:r w:rsidDel="00000000" w:rsidR="00000000" w:rsidRPr="00000000">
        <w:rPr>
          <w:b w:val="1"/>
          <w:bCs w:val="1"/>
          <w:color w:val="212b38"/>
          <w:rtl w:val="0"/>
        </w:rPr>
        <w:t xml:space="preserve">NFR-09 Authorization:</w:t>
      </w:r>
      <w:r w:rsidDel="00000000" w:rsidR="00000000" w:rsidRPr="00000000">
        <w:rPr>
          <w:color w:val="212b38"/>
          <w:rtl w:val="0"/>
        </w:rPr>
        <w:t xml:space="preserve"> All cross-user and unauthenticated financial read/write attempts shall fail under deployed rules. Validation shall reject invalid types, unexpected fields, immutable-field changes and references to another user’s data.</w:t>
      </w:r>
    </w:p>
    <w:p w:rsidR="00000000" w:rsidDel="00000000" w:rsidP="00000000" w:rsidRDefault="00000000" w:rsidRPr="00000000" w14:paraId="000000C1">
      <w:pPr>
        <w:keepNext w:val="0"/>
        <w:widowControl w:val="1"/>
        <w:spacing w:after="140" w:before="0" w:line="288" w:lineRule="auto"/>
        <w:jc w:val="left"/>
        <w:rPr>
          <w:color w:val="212b38"/>
        </w:rPr>
      </w:pPr>
      <w:r w:rsidDel="00000000" w:rsidR="00000000" w:rsidRPr="00000000">
        <w:rPr>
          <w:b w:val="1"/>
          <w:bCs w:val="1"/>
          <w:color w:val="212b38"/>
          <w:rtl w:val="0"/>
        </w:rPr>
        <w:t xml:space="preserve">NFR-10 Privacy:</w:t>
      </w:r>
      <w:r w:rsidDel="00000000" w:rsidR="00000000" w:rsidRPr="00000000">
        <w:rPr>
          <w:color w:val="212b38"/>
          <w:rtl w:val="0"/>
        </w:rPr>
        <w:t xml:space="preserve"> Passwords shall be handled by Firebase Authentication and never copied into Firestore, logs or analytics. Financial values, tokens and account details shall not be logged in release builds. Hiding balances shall be available for shoulder-surfing protection.</w:t>
      </w:r>
    </w:p>
    <w:p w:rsidR="00000000" w:rsidDel="00000000" w:rsidP="00000000" w:rsidRDefault="00000000" w:rsidRPr="00000000" w14:paraId="000000C2">
      <w:pPr>
        <w:keepNext w:val="0"/>
        <w:widowControl w:val="1"/>
        <w:spacing w:after="140" w:before="0" w:line="288" w:lineRule="auto"/>
        <w:jc w:val="left"/>
        <w:rPr>
          <w:color w:val="212b38"/>
        </w:rPr>
      </w:pPr>
      <w:r w:rsidDel="00000000" w:rsidR="00000000" w:rsidRPr="00000000">
        <w:rPr>
          <w:b w:val="1"/>
          <w:bCs w:val="1"/>
          <w:color w:val="212b38"/>
          <w:rtl w:val="0"/>
        </w:rPr>
        <w:t xml:space="preserve">NFR-11 Lifecycle safety:</w:t>
      </w:r>
      <w:r w:rsidDel="00000000" w:rsidR="00000000" w:rsidRPr="00000000">
        <w:rPr>
          <w:color w:val="212b38"/>
          <w:rtl w:val="0"/>
        </w:rPr>
        <w:t xml:space="preserve"> Listeners shall be scoped and released on sign-out or lifecycle changes. Background work shall not retain Activity references or create duplicate reminders after repeated launches.</w:t>
      </w:r>
    </w:p>
    <w:p w:rsidR="00000000" w:rsidDel="00000000" w:rsidP="00000000" w:rsidRDefault="00000000" w:rsidRPr="00000000" w14:paraId="000000C3">
      <w:pPr>
        <w:keepNext w:val="0"/>
        <w:widowControl w:val="1"/>
        <w:spacing w:after="140" w:before="0" w:line="288" w:lineRule="auto"/>
        <w:jc w:val="left"/>
        <w:rPr>
          <w:color w:val="212b38"/>
        </w:rPr>
      </w:pPr>
      <w:r w:rsidDel="00000000" w:rsidR="00000000" w:rsidRPr="00000000">
        <w:rPr>
          <w:b w:val="1"/>
          <w:bCs w:val="1"/>
          <w:color w:val="212b38"/>
          <w:rtl w:val="0"/>
        </w:rPr>
        <w:t xml:space="preserve">NFR-12 Compatibility:</w:t>
      </w:r>
      <w:r w:rsidDel="00000000" w:rsidR="00000000" w:rsidRPr="00000000">
        <w:rPr>
          <w:color w:val="212b38"/>
          <w:rtl w:val="0"/>
        </w:rPr>
        <w:t xml:space="preserve"> Core flows shall be verified on API 26 and a supported modern Android version. The submitted APK shall install, launch and connect to the live Firebase project, with notification permission denial handled on relevant versions.</w:t>
      </w:r>
    </w:p>
    <w:p w:rsidR="00000000" w:rsidDel="00000000" w:rsidP="00000000" w:rsidRDefault="00000000" w:rsidRPr="00000000" w14:paraId="000000C4">
      <w:pPr>
        <w:keepNext w:val="0"/>
        <w:widowControl w:val="1"/>
        <w:spacing w:after="140" w:before="0" w:line="288" w:lineRule="auto"/>
        <w:jc w:val="left"/>
        <w:rPr>
          <w:color w:val="212b38"/>
        </w:rPr>
      </w:pPr>
      <w:r w:rsidDel="00000000" w:rsidR="00000000" w:rsidRPr="00000000">
        <w:rPr>
          <w:b w:val="1"/>
          <w:bCs w:val="1"/>
          <w:color w:val="212b38"/>
          <w:rtl w:val="0"/>
        </w:rPr>
        <w:t xml:space="preserve">NFR-13 Maintainability:</w:t>
      </w:r>
      <w:r w:rsidDel="00000000" w:rsidR="00000000" w:rsidRPr="00000000">
        <w:rPr>
          <w:color w:val="212b38"/>
          <w:rtl w:val="0"/>
        </w:rPr>
        <w:t xml:space="preserve"> UI, ViewModel, Repository, domain calculation and Firebase code shall have separate responsibilities. Shared calculation rules shall not be reimplemented independently by screens. StateFlow is the proposed state API; Hilt is the proposed DI choice.</w:t>
      </w:r>
    </w:p>
    <w:p w:rsidR="00000000" w:rsidDel="00000000" w:rsidP="00000000" w:rsidRDefault="00000000" w:rsidRPr="00000000" w14:paraId="000000C5">
      <w:pPr>
        <w:keepNext w:val="0"/>
        <w:widowControl w:val="1"/>
        <w:spacing w:after="140" w:before="0" w:line="288" w:lineRule="auto"/>
        <w:jc w:val="left"/>
        <w:rPr>
          <w:color w:val="212b38"/>
        </w:rPr>
      </w:pPr>
      <w:r w:rsidDel="00000000" w:rsidR="00000000" w:rsidRPr="00000000">
        <w:rPr>
          <w:b w:val="1"/>
          <w:bCs w:val="1"/>
          <w:color w:val="212b38"/>
          <w:rtl w:val="0"/>
        </w:rPr>
        <w:t xml:space="preserve">NFR-14 Testability:</w:t>
      </w:r>
      <w:r w:rsidDel="00000000" w:rsidR="00000000" w:rsidRPr="00000000">
        <w:rPr>
          <w:color w:val="212b38"/>
          <w:rtl w:val="0"/>
        </w:rPr>
        <w:t xml:space="preserve"> Financial rules shall be verifiable using deterministic dates/rates. Tests shall cover transfers, reservations, foreign currency, weighted-average sales, duplicate confirmations, period boundaries and security-rule denial cases.</w:t>
      </w:r>
    </w:p>
    <w:p w:rsidR="00000000" w:rsidDel="00000000" w:rsidP="00000000" w:rsidRDefault="00000000" w:rsidRPr="00000000" w14:paraId="000000C6">
      <w:pPr>
        <w:keepNext w:val="0"/>
        <w:widowControl w:val="1"/>
        <w:spacing w:after="140" w:before="0" w:line="288" w:lineRule="auto"/>
        <w:jc w:val="left"/>
        <w:rPr>
          <w:color w:val="212b38"/>
        </w:rPr>
      </w:pPr>
      <w:r w:rsidDel="00000000" w:rsidR="00000000" w:rsidRPr="00000000">
        <w:rPr>
          <w:b w:val="1"/>
          <w:bCs w:val="1"/>
          <w:color w:val="212b38"/>
          <w:rtl w:val="0"/>
        </w:rPr>
        <w:t xml:space="preserve">NFR-15 Query efficiency:</w:t>
      </w:r>
      <w:r w:rsidDel="00000000" w:rsidR="00000000" w:rsidRPr="00000000">
        <w:rPr>
          <w:color w:val="212b38"/>
          <w:rtl w:val="0"/>
        </w:rPr>
        <w:t xml:space="preserve"> List views shall paginate, initially loading at most 50 events. Required summaries must nevertheless cover the complete relevant scope. No aggregate shall be calculated from only the first page and labeled a full balance.</w:t>
      </w:r>
    </w:p>
    <w:p w:rsidR="00000000" w:rsidDel="00000000" w:rsidP="00000000" w:rsidRDefault="00000000" w:rsidRPr="00000000" w14:paraId="000000C7">
      <w:pPr>
        <w:keepNext w:val="0"/>
        <w:widowControl w:val="1"/>
        <w:spacing w:after="140" w:before="0" w:line="288" w:lineRule="auto"/>
        <w:jc w:val="left"/>
        <w:rPr>
          <w:color w:val="212b38"/>
        </w:rPr>
      </w:pPr>
      <w:r w:rsidDel="00000000" w:rsidR="00000000" w:rsidRPr="00000000">
        <w:rPr>
          <w:b w:val="1"/>
          <w:bCs w:val="1"/>
          <w:color w:val="212b38"/>
          <w:rtl w:val="0"/>
        </w:rPr>
        <w:t xml:space="preserve">NFR-16 Notification behavior:</w:t>
      </w:r>
      <w:r w:rsidDel="00000000" w:rsidR="00000000" w:rsidRPr="00000000">
        <w:rPr>
          <w:color w:val="212b38"/>
          <w:rtl w:val="0"/>
        </w:rPr>
        <w:t xml:space="preserve"> Reminders shall be optional and delivered on a best-effort basis under Android scheduling limits. Disabling notification permission shall leave all core financial functions and in-app due lists usable.</w:t>
      </w:r>
    </w:p>
    <w:p w:rsidR="00000000" w:rsidDel="00000000" w:rsidP="00000000" w:rsidRDefault="00000000" w:rsidRPr="00000000" w14:paraId="000000C8">
      <w:pPr>
        <w:keepNext w:val="0"/>
        <w:widowControl w:val="1"/>
        <w:spacing w:after="140" w:before="0" w:line="288" w:lineRule="auto"/>
        <w:jc w:val="left"/>
        <w:rPr>
          <w:color w:val="212b38"/>
        </w:rPr>
      </w:pPr>
      <w:r w:rsidDel="00000000" w:rsidR="00000000" w:rsidRPr="00000000">
        <w:rPr>
          <w:b w:val="1"/>
          <w:bCs w:val="1"/>
          <w:color w:val="212b38"/>
          <w:rtl w:val="0"/>
        </w:rPr>
        <w:t xml:space="preserve">NFR-17 Recovery and data retention:</w:t>
      </w:r>
      <w:r w:rsidDel="00000000" w:rsidR="00000000" w:rsidRPr="00000000">
        <w:rPr>
          <w:color w:val="212b38"/>
          <w:rtl w:val="0"/>
        </w:rPr>
        <w:t xml:space="preserve"> Referenced accounts, categories, sources and goals shall be archived rather than hard-deleted. Failed commands shall retain enough non-secret draft information for retry/review. Cloud synchronization is not described as an independent backup service.</w:t>
      </w:r>
    </w:p>
    <w:p w:rsidR="00000000" w:rsidDel="00000000" w:rsidP="00000000" w:rsidRDefault="00000000" w:rsidRPr="00000000" w14:paraId="000000C9">
      <w:pPr>
        <w:keepNext w:val="0"/>
        <w:widowControl w:val="1"/>
        <w:spacing w:after="140" w:before="0" w:line="288" w:lineRule="auto"/>
        <w:jc w:val="left"/>
        <w:rPr>
          <w:color w:val="212b38"/>
        </w:rPr>
      </w:pPr>
      <w:r w:rsidDel="00000000" w:rsidR="00000000" w:rsidRPr="00000000">
        <w:rPr>
          <w:b w:val="1"/>
          <w:bCs w:val="1"/>
          <w:color w:val="212b38"/>
          <w:rtl w:val="0"/>
        </w:rPr>
        <w:t xml:space="preserve">NFR-18 Financial bounds:</w:t>
      </w:r>
      <w:r w:rsidDel="00000000" w:rsidR="00000000" w:rsidRPr="00000000">
        <w:rPr>
          <w:color w:val="212b38"/>
          <w:rtl w:val="0"/>
        </w:rPr>
        <w:t xml:space="preserve"> Version 1 shall cap each fiat amount and target at 1,000,000,000 major units, reject excessive decimal precision rather than silently truncate entered funds, and check Long overflow. Crypto quantity strings shall be bounded to 78 digits with per-asset scale 0–18.</w:t>
      </w:r>
    </w:p>
    <w:p w:rsidR="00000000" w:rsidDel="00000000" w:rsidP="00000000" w:rsidRDefault="00000000" w:rsidRPr="00000000" w14:paraId="000000CA">
      <w:pPr>
        <w:pStyle w:val="Heading1"/>
        <w:keepNext w:val="1"/>
        <w:keepLines w:val="1"/>
        <w:pageBreakBefore w:val="1"/>
        <w:widowControl w:val="1"/>
        <w:spacing w:after="200" w:before="440" w:line="288" w:lineRule="auto"/>
        <w:jc w:val="left"/>
        <w:rPr>
          <w:b w:val="1"/>
          <w:bCs w:val="1"/>
          <w:color w:val="1f3b57"/>
          <w:sz w:val="36"/>
          <w:szCs w:val="36"/>
        </w:rPr>
      </w:pPr>
      <w:bookmarkStart w:colFirst="0" w:colLast="0" w:name="_ub5k2dae3pso" w:id="64"/>
      <w:bookmarkEnd w:id="64"/>
      <w:r w:rsidDel="00000000" w:rsidR="00000000" w:rsidRPr="00000000">
        <w:rPr>
          <w:b w:val="1"/>
          <w:bCs w:val="1"/>
          <w:color w:val="1f3b57"/>
          <w:sz w:val="36"/>
          <w:szCs w:val="36"/>
          <w:rtl w:val="0"/>
        </w:rPr>
        <w:t xml:space="preserve">7. Financial rules and calculation contract</w:t>
      </w:r>
    </w:p>
    <w:p w:rsidR="00000000" w:rsidDel="00000000" w:rsidP="00000000" w:rsidRDefault="00000000" w:rsidRPr="00000000" w14:paraId="000000CB">
      <w:pPr>
        <w:pStyle w:val="Heading2"/>
        <w:keepNext w:val="1"/>
        <w:keepLines w:val="1"/>
        <w:widowControl w:val="1"/>
        <w:spacing w:after="140" w:before="320" w:line="288" w:lineRule="auto"/>
        <w:jc w:val="left"/>
        <w:rPr>
          <w:b w:val="1"/>
          <w:bCs w:val="1"/>
          <w:color w:val="1f3b57"/>
          <w:sz w:val="26"/>
          <w:szCs w:val="26"/>
        </w:rPr>
      </w:pPr>
      <w:bookmarkStart w:colFirst="0" w:colLast="0" w:name="_a16n69e3fvm4" w:id="65"/>
      <w:bookmarkEnd w:id="65"/>
      <w:r w:rsidDel="00000000" w:rsidR="00000000" w:rsidRPr="00000000">
        <w:rPr>
          <w:b w:val="1"/>
          <w:bCs w:val="1"/>
          <w:color w:val="1f3b57"/>
          <w:sz w:val="26"/>
          <w:szCs w:val="26"/>
          <w:rtl w:val="0"/>
        </w:rPr>
        <w:t xml:space="preserve">7.1 Ledger and classification rules</w:t>
      </w:r>
    </w:p>
    <w:p w:rsidR="00000000" w:rsidDel="00000000" w:rsidP="00000000" w:rsidRDefault="00000000" w:rsidRPr="00000000" w14:paraId="000000CC">
      <w:pPr>
        <w:keepNext w:val="0"/>
        <w:widowControl w:val="1"/>
        <w:spacing w:after="140" w:before="0" w:line="288" w:lineRule="auto"/>
        <w:jc w:val="left"/>
        <w:rPr>
          <w:color w:val="212b38"/>
        </w:rPr>
      </w:pPr>
      <w:r w:rsidDel="00000000" w:rsidR="00000000" w:rsidRPr="00000000">
        <w:rPr>
          <w:b w:val="1"/>
          <w:bCs w:val="1"/>
          <w:color w:val="212b38"/>
          <w:rtl w:val="0"/>
        </w:rPr>
        <w:t xml:space="preserve">BR-01 Event types:</w:t>
      </w:r>
      <w:r w:rsidDel="00000000" w:rsidR="00000000" w:rsidRPr="00000000">
        <w:rPr>
          <w:color w:val="212b38"/>
          <w:rtl w:val="0"/>
        </w:rPr>
        <w:t xml:space="preserve"> An expense is a transaction. Core event kinds are OPENING, INCOME, EXPENSE, TRANSFER, FX_CONVERSION, CRYPTO_BUY, CRYPTO_SELL, REFUND, REIMBURSEMENT, ADJUSTMENT, GOAL_RESERVE, GOAL_RELEASE and GOAL_PURCHASE. Every posted event has explicit account movements and/or reservation effects. Document presence alone is not proof of an expense.</w:t>
      </w:r>
    </w:p>
    <w:p w:rsidR="00000000" w:rsidDel="00000000" w:rsidP="00000000" w:rsidRDefault="00000000" w:rsidRPr="00000000" w14:paraId="000000CD">
      <w:pPr>
        <w:keepNext w:val="0"/>
        <w:widowControl w:val="1"/>
        <w:spacing w:after="140" w:before="0" w:line="288" w:lineRule="auto"/>
        <w:jc w:val="left"/>
        <w:rPr>
          <w:color w:val="212b38"/>
        </w:rPr>
      </w:pPr>
      <w:r w:rsidDel="00000000" w:rsidR="00000000" w:rsidRPr="00000000">
        <w:rPr>
          <w:b w:val="1"/>
          <w:bCs w:val="1"/>
          <w:color w:val="212b38"/>
          <w:rtl w:val="0"/>
        </w:rPr>
        <w:t xml:space="preserve">BR-02 Effective records:</w:t>
      </w:r>
      <w:r w:rsidDel="00000000" w:rsidR="00000000" w:rsidRPr="00000000">
        <w:rPr>
          <w:color w:val="212b38"/>
          <w:rtl w:val="0"/>
        </w:rPr>
        <w:t xml:space="preserve"> POSTED events count once; VOIDED events do not contribute. A replacement points to its predecessor. Opening events establish balances but are excluded from period earnings. A reconciliation difference is neither fabricated income nor categorized consumption.</w:t>
      </w:r>
    </w:p>
    <w:p w:rsidR="00000000" w:rsidDel="00000000" w:rsidP="00000000" w:rsidRDefault="00000000" w:rsidRPr="00000000" w14:paraId="000000CE">
      <w:pPr>
        <w:keepNext w:val="0"/>
        <w:widowControl w:val="1"/>
        <w:spacing w:after="140" w:before="0" w:line="288" w:lineRule="auto"/>
        <w:jc w:val="left"/>
        <w:rPr>
          <w:color w:val="212b38"/>
        </w:rPr>
      </w:pPr>
      <w:r w:rsidDel="00000000" w:rsidR="00000000" w:rsidRPr="00000000">
        <w:rPr>
          <w:b w:val="1"/>
          <w:bCs w:val="1"/>
          <w:color w:val="212b38"/>
          <w:rtl w:val="0"/>
        </w:rPr>
        <w:t xml:space="preserve">BR-03 Native balances:</w:t>
      </w:r>
      <w:r w:rsidDel="00000000" w:rsidR="00000000" w:rsidRPr="00000000">
        <w:rPr>
          <w:color w:val="212b38"/>
          <w:rtl w:val="0"/>
        </w:rPr>
        <w:t xml:space="preserve"> Balance(account, asOf) = sum of signed effective movements for that account through asOf, including its opening event. Each account has exactly one currency/asset; asset quantities are never added directly across currencies. Negative recorded balances are allowed with a warning because omissions or overdrafts may exist; the app does not issue credit.</w:t>
      </w:r>
    </w:p>
    <w:p w:rsidR="00000000" w:rsidDel="00000000" w:rsidP="00000000" w:rsidRDefault="00000000" w:rsidRPr="00000000" w14:paraId="000000CF">
      <w:pPr>
        <w:keepNext w:val="0"/>
        <w:widowControl w:val="1"/>
        <w:spacing w:after="140" w:before="0" w:line="288" w:lineRule="auto"/>
        <w:jc w:val="left"/>
        <w:rPr>
          <w:color w:val="212b38"/>
        </w:rPr>
      </w:pPr>
      <w:r w:rsidDel="00000000" w:rsidR="00000000" w:rsidRPr="00000000">
        <w:rPr>
          <w:b w:val="1"/>
          <w:bCs w:val="1"/>
          <w:color w:val="212b38"/>
          <w:rtl w:val="0"/>
        </w:rPr>
        <w:t xml:space="preserve">BR-04 Period totals:</w:t>
      </w:r>
      <w:r w:rsidDel="00000000" w:rsidR="00000000" w:rsidRPr="00000000">
        <w:rPr>
          <w:color w:val="212b38"/>
          <w:rtl w:val="0"/>
        </w:rPr>
        <w:t xml:space="preserve"> Income is the sum of genuine receipt components dated within the period, using stored historical LKR valuations. Expense reporting uses expense components less qualifying linked refunds. Investment realized P&amp;L and realized FX differences are separate report lines, not additional account credits.</w:t>
      </w:r>
    </w:p>
    <w:p w:rsidR="00000000" w:rsidDel="00000000" w:rsidP="00000000" w:rsidRDefault="00000000" w:rsidRPr="00000000" w14:paraId="000000D0">
      <w:pPr>
        <w:keepNext w:val="0"/>
        <w:widowControl w:val="1"/>
        <w:spacing w:after="140" w:before="0" w:line="288" w:lineRule="auto"/>
        <w:jc w:val="left"/>
        <w:rPr>
          <w:color w:val="212b38"/>
        </w:rPr>
      </w:pPr>
      <w:r w:rsidDel="00000000" w:rsidR="00000000" w:rsidRPr="00000000">
        <w:rPr>
          <w:b w:val="1"/>
          <w:bCs w:val="1"/>
          <w:color w:val="212b38"/>
          <w:rtl w:val="0"/>
        </w:rPr>
        <w:t xml:space="preserve">BR-05 Reservations:</w:t>
      </w:r>
      <w:r w:rsidDel="00000000" w:rsidR="00000000" w:rsidRPr="00000000">
        <w:rPr>
          <w:color w:val="212b38"/>
          <w:rtl w:val="0"/>
        </w:rPr>
        <w:t xml:space="preserve"> A contribution is an earmark of existing funds, not an expense or a new account balance. Goal reservation(account, goal) = effective allocations minus releases/consumption. The same rupee cannot be allocated to two goals. An allocation backed by an account already excluded from the everyday pool is not subtracted from that pool again.</w:t>
      </w:r>
    </w:p>
    <w:p w:rsidR="00000000" w:rsidDel="00000000" w:rsidP="00000000" w:rsidRDefault="00000000" w:rsidRPr="00000000" w14:paraId="000000D1">
      <w:pPr>
        <w:pStyle w:val="Heading2"/>
        <w:keepNext w:val="1"/>
        <w:keepLines w:val="1"/>
        <w:widowControl w:val="1"/>
        <w:spacing w:after="140" w:before="320" w:line="288" w:lineRule="auto"/>
        <w:jc w:val="left"/>
        <w:rPr>
          <w:b w:val="1"/>
          <w:bCs w:val="1"/>
          <w:color w:val="1f3b57"/>
          <w:sz w:val="26"/>
          <w:szCs w:val="26"/>
        </w:rPr>
      </w:pPr>
      <w:bookmarkStart w:colFirst="0" w:colLast="0" w:name="_owgwn5x3oh62" w:id="66"/>
      <w:bookmarkEnd w:id="66"/>
      <w:r w:rsidDel="00000000" w:rsidR="00000000" w:rsidRPr="00000000">
        <w:rPr>
          <w:b w:val="1"/>
          <w:bCs w:val="1"/>
          <w:color w:val="1f3b57"/>
          <w:sz w:val="26"/>
          <w:szCs w:val="26"/>
          <w:rtl w:val="0"/>
        </w:rPr>
        <w:t xml:space="preserve">7.2 Available funds and planning horizon</w:t>
      </w:r>
    </w:p>
    <w:p w:rsidR="00000000" w:rsidDel="00000000" w:rsidP="00000000" w:rsidRDefault="00000000" w:rsidRPr="00000000" w14:paraId="000000D2">
      <w:pPr>
        <w:keepNext w:val="0"/>
        <w:widowControl w:val="1"/>
        <w:spacing w:after="140" w:before="0" w:line="288" w:lineRule="auto"/>
        <w:jc w:val="left"/>
        <w:rPr>
          <w:color w:val="212b38"/>
        </w:rPr>
      </w:pPr>
      <w:r w:rsidDel="00000000" w:rsidR="00000000" w:rsidRPr="00000000">
        <w:rPr>
          <w:color w:val="212b38"/>
          <w:rtl w:val="0"/>
        </w:rPr>
        <w:t xml:space="preserve">Use one explicit horizon H: today through the end of the current calendar month in the baseline. Home displays the end date. Existing overdue commitments plus unpaid commitment occurrences due within H are included. Expected receipts during H remain excluded.</w:t>
      </w:r>
    </w:p>
    <w:p w:rsidR="00000000" w:rsidDel="00000000" w:rsidP="00000000" w:rsidRDefault="00000000" w:rsidRPr="00000000" w14:paraId="000000D3">
      <w:pPr>
        <w:keepNext w:val="0"/>
        <w:widowControl w:val="1"/>
        <w:spacing w:after="140" w:before="0" w:line="288" w:lineRule="auto"/>
        <w:jc w:val="left"/>
        <w:rPr>
          <w:color w:val="212b38"/>
        </w:rPr>
      </w:pPr>
      <w:r w:rsidDel="00000000" w:rsidR="00000000" w:rsidRPr="00000000">
        <w:rPr>
          <w:color w:val="212b38"/>
          <w:rtl w:val="0"/>
        </w:rPr>
        <w:t xml:space="preserve">Let L be the recorded balance of eligible LKR everyday accounts; R be existing goal reservations backed by those accounts; C be unpaid commitment reservations due by H, including overdue amounts; P be additional goal contributions planned by H and not yet made.</w:t>
      </w:r>
    </w:p>
    <w:p w:rsidR="00000000" w:rsidDel="00000000" w:rsidP="00000000" w:rsidRDefault="00000000" w:rsidRPr="00000000" w14:paraId="000000D4">
      <w:pPr>
        <w:keepNext w:val="0"/>
        <w:widowControl w:val="1"/>
        <w:spacing w:after="140" w:before="0" w:line="288" w:lineRule="auto"/>
        <w:jc w:val="left"/>
        <w:rPr>
          <w:color w:val="212b38"/>
        </w:rPr>
      </w:pPr>
      <w:r w:rsidDel="00000000" w:rsidR="00000000" w:rsidRPr="00000000">
        <w:rPr>
          <w:rFonts w:ascii="Arial Unicode MS" w:cs="Arial Unicode MS" w:eastAsia="Arial Unicode MS" w:hAnsi="Arial Unicode MS"/>
          <w:color w:val="212b38"/>
          <w:rtl w:val="0"/>
        </w:rPr>
        <w:t xml:space="preserve">Unreserved liquidity = L − R. Flexible funds after the current plan F = L − R − C − P. F may be negative; show the gap rather than masking it as zero. Display both unreserved liquidity and flexible funds so future contribution plans are not confused with money already saved.</w:t>
      </w:r>
    </w:p>
    <w:p w:rsidR="00000000" w:rsidDel="00000000" w:rsidP="00000000" w:rsidRDefault="00000000" w:rsidRPr="00000000" w14:paraId="000000D5">
      <w:pPr>
        <w:keepNext w:val="0"/>
        <w:widowControl w:val="1"/>
        <w:spacing w:after="140" w:before="0" w:line="288" w:lineRule="auto"/>
        <w:jc w:val="left"/>
        <w:rPr>
          <w:color w:val="212b38"/>
        </w:rPr>
      </w:pPr>
      <w:r w:rsidDel="00000000" w:rsidR="00000000" w:rsidRPr="00000000">
        <w:rPr>
          <w:b w:val="1"/>
          <w:bCs w:val="1"/>
          <w:color w:val="212b38"/>
          <w:rtl w:val="0"/>
        </w:rPr>
        <w:t xml:space="preserve">BR-06 Commitment reservation:</w:t>
      </w:r>
      <w:r w:rsidDel="00000000" w:rsidR="00000000" w:rsidRPr="00000000">
        <w:rPr>
          <w:rFonts w:ascii="Arial Unicode MS" w:cs="Arial Unicode MS" w:eastAsia="Arial Unicode MS" w:hAnsi="Arial Unicode MS"/>
          <w:color w:val="212b38"/>
          <w:rtl w:val="0"/>
        </w:rPr>
        <w:t xml:space="preserve"> C includes only unpaid outstanding amounts. For an occurrence, outstanding = max(0, expected/actual bill amount − linked net payments). Payments reduce L and outstanding C together. Foreign-currency obligations require an explicit LKR estimate and remain marked estimated; they are not silently treated as zero.</w:t>
      </w:r>
    </w:p>
    <w:p w:rsidR="00000000" w:rsidDel="00000000" w:rsidP="00000000" w:rsidRDefault="00000000" w:rsidRPr="00000000" w14:paraId="000000D6">
      <w:pPr>
        <w:keepNext w:val="0"/>
        <w:widowControl w:val="1"/>
        <w:spacing w:after="140" w:before="0" w:line="288" w:lineRule="auto"/>
        <w:jc w:val="left"/>
        <w:rPr>
          <w:color w:val="212b38"/>
        </w:rPr>
      </w:pPr>
      <w:r w:rsidDel="00000000" w:rsidR="00000000" w:rsidRPr="00000000">
        <w:rPr>
          <w:b w:val="1"/>
          <w:bCs w:val="1"/>
          <w:color w:val="212b38"/>
          <w:rtl w:val="0"/>
        </w:rPr>
        <w:t xml:space="preserve">BR-07 Contribution consistency:</w:t>
      </w:r>
      <w:r w:rsidDel="00000000" w:rsidR="00000000" w:rsidRPr="00000000">
        <w:rPr>
          <w:color w:val="212b38"/>
          <w:rtl w:val="0"/>
        </w:rPr>
        <w:t xml:space="preserve"> When a 20,000 planned contribution is actually reserved in an eligible account, R increases by 20,000 and remaining P decreases by 20,000. F therefore does not decrease a second time. For a transfer to an excluded savings account, L and P each decrease by the contribution amount; R inside the eligible pool does not increase.</w:t>
      </w:r>
    </w:p>
    <w:p w:rsidR="00000000" w:rsidDel="00000000" w:rsidP="00000000" w:rsidRDefault="00000000" w:rsidRPr="00000000" w14:paraId="000000D7">
      <w:pPr>
        <w:keepNext w:val="0"/>
        <w:widowControl w:val="1"/>
        <w:spacing w:after="140" w:before="0" w:line="288" w:lineRule="auto"/>
        <w:jc w:val="left"/>
        <w:rPr>
          <w:color w:val="212b38"/>
        </w:rPr>
      </w:pPr>
      <w:r w:rsidDel="00000000" w:rsidR="00000000" w:rsidRPr="00000000">
        <w:rPr>
          <w:b w:val="1"/>
          <w:bCs w:val="1"/>
          <w:color w:val="212b38"/>
          <w:rtl w:val="0"/>
        </w:rPr>
        <w:t xml:space="preserve">BR-08 Spending limits:</w:t>
      </w:r>
      <w:r w:rsidDel="00000000" w:rsidR="00000000" w:rsidRPr="00000000">
        <w:rPr>
          <w:color w:val="212b38"/>
          <w:rtl w:val="0"/>
        </w:rPr>
        <w:t xml:space="preserve"> A budget limit is a spending ceiling, not a fund reservation. Remaining overall allowance = configured limit minus qualifying net discretionary spending in its period. Display an indicative usable allowance as max(0, min(F, remaining overall allowance)) when both are known, while still showing any negative F or exceeded limit separately. Category limits are additional views, not extra deductions from balance.</w:t>
      </w:r>
    </w:p>
    <w:p w:rsidR="00000000" w:rsidDel="00000000" w:rsidP="00000000" w:rsidRDefault="00000000" w:rsidRPr="00000000" w14:paraId="000000D8">
      <w:pPr>
        <w:keepNext w:val="0"/>
        <w:widowControl w:val="1"/>
        <w:spacing w:after="140" w:before="0" w:line="288" w:lineRule="auto"/>
        <w:jc w:val="left"/>
        <w:rPr>
          <w:color w:val="212b38"/>
        </w:rPr>
      </w:pPr>
      <w:r w:rsidDel="00000000" w:rsidR="00000000" w:rsidRPr="00000000">
        <w:rPr>
          <w:color w:val="212b38"/>
          <w:rtl w:val="0"/>
        </w:rPr>
        <w:t xml:space="preserve">Worked example: L = 80,000; R = 10,000; C = 30,000; P = 20,000. F = 20,000. Paying a reserved 10,000 bill makes L = 70,000 and C = 20,000, leaving F = 20,000. Recording a planned 5,000 goal allocation makes R = 15,000 and P = 15,000, again leaving F = 20,000. An unplanned 3,000 expense makes F = 17,000.</w:t>
      </w:r>
    </w:p>
    <w:p w:rsidR="00000000" w:rsidDel="00000000" w:rsidP="00000000" w:rsidRDefault="00000000" w:rsidRPr="00000000" w14:paraId="000000D9">
      <w:pPr>
        <w:pStyle w:val="Heading2"/>
        <w:keepNext w:val="1"/>
        <w:keepLines w:val="1"/>
        <w:widowControl w:val="1"/>
        <w:spacing w:after="140" w:before="320" w:line="288" w:lineRule="auto"/>
        <w:jc w:val="left"/>
        <w:rPr>
          <w:b w:val="1"/>
          <w:bCs w:val="1"/>
          <w:color w:val="1f3b57"/>
          <w:sz w:val="26"/>
          <w:szCs w:val="26"/>
        </w:rPr>
      </w:pPr>
      <w:bookmarkStart w:colFirst="0" w:colLast="0" w:name="_3or4j611yf43" w:id="67"/>
      <w:bookmarkEnd w:id="67"/>
      <w:r w:rsidDel="00000000" w:rsidR="00000000" w:rsidRPr="00000000">
        <w:rPr>
          <w:b w:val="1"/>
          <w:bCs w:val="1"/>
          <w:color w:val="1f3b57"/>
          <w:sz w:val="26"/>
          <w:szCs w:val="26"/>
          <w:rtl w:val="0"/>
        </w:rPr>
        <w:t xml:space="preserve">7.3 Goal pace and impact rules</w:t>
      </w:r>
    </w:p>
    <w:p w:rsidR="00000000" w:rsidDel="00000000" w:rsidP="00000000" w:rsidRDefault="00000000" w:rsidRPr="00000000" w14:paraId="000000DA">
      <w:pPr>
        <w:keepNext w:val="0"/>
        <w:widowControl w:val="1"/>
        <w:spacing w:after="140" w:before="0" w:line="288" w:lineRule="auto"/>
        <w:jc w:val="left"/>
        <w:rPr>
          <w:color w:val="212b38"/>
        </w:rPr>
      </w:pPr>
      <w:r w:rsidDel="00000000" w:rsidR="00000000" w:rsidRPr="00000000">
        <w:rPr>
          <w:b w:val="1"/>
          <w:bCs w:val="1"/>
          <w:color w:val="212b38"/>
          <w:rtl w:val="0"/>
        </w:rPr>
        <w:t xml:space="preserve">BR-09 Savings pace:</w:t>
      </w:r>
      <w:r w:rsidDel="00000000" w:rsidR="00000000" w:rsidRPr="00000000">
        <w:rPr>
          <w:rFonts w:ascii="Arial Unicode MS" w:cs="Arial Unicode MS" w:eastAsia="Arial Unicode MS" w:hAnsi="Arial Unicode MS"/>
          <w:color w:val="212b38"/>
          <w:rtl w:val="0"/>
        </w:rPr>
        <w:t xml:space="preserve"> Remaining target = max(0, target − confirmed goal reservations). For n explicit remaining monthly contribution dates, required contribution per date = remaining target/n. Show the schedule used. If the deadline is past or n = 0, show a gap and request replanning; never divide by zero.</w:t>
      </w:r>
    </w:p>
    <w:p w:rsidR="00000000" w:rsidDel="00000000" w:rsidP="00000000" w:rsidRDefault="00000000" w:rsidRPr="00000000" w14:paraId="000000DB">
      <w:pPr>
        <w:keepNext w:val="0"/>
        <w:widowControl w:val="1"/>
        <w:spacing w:after="140" w:before="0" w:line="288" w:lineRule="auto"/>
        <w:jc w:val="left"/>
        <w:rPr>
          <w:color w:val="212b38"/>
        </w:rPr>
      </w:pPr>
      <w:r w:rsidDel="00000000" w:rsidR="00000000" w:rsidRPr="00000000">
        <w:rPr>
          <w:rFonts w:ascii="Arial Unicode MS" w:cs="Arial Unicode MS" w:eastAsia="Arial Unicode MS" w:hAnsi="Arial Unicode MS"/>
          <w:color w:val="212b38"/>
          <w:rtl w:val="0"/>
        </w:rPr>
        <w:t xml:space="preserve">For the scenario’s initial example, 490,000 − 11,200 = 478,800; 478,800/12 = 39,900 per month. This assumes all 11,200 is genuinely allocated and 12 contribution periods remain. It is not a promise of affordability or a transaction.</w:t>
      </w:r>
    </w:p>
    <w:p w:rsidR="00000000" w:rsidDel="00000000" w:rsidP="00000000" w:rsidRDefault="00000000" w:rsidRPr="00000000" w14:paraId="000000DC">
      <w:pPr>
        <w:keepNext w:val="0"/>
        <w:widowControl w:val="1"/>
        <w:spacing w:after="140" w:before="0" w:line="288" w:lineRule="auto"/>
        <w:jc w:val="left"/>
        <w:rPr>
          <w:color w:val="212b38"/>
        </w:rPr>
      </w:pPr>
      <w:r w:rsidDel="00000000" w:rsidR="00000000" w:rsidRPr="00000000">
        <w:rPr>
          <w:b w:val="1"/>
          <w:bCs w:val="1"/>
          <w:color w:val="212b38"/>
          <w:rtl w:val="0"/>
        </w:rPr>
        <w:t xml:space="preserve">BR-10 Purchase preview:</w:t>
      </w:r>
      <w:r w:rsidDel="00000000" w:rsidR="00000000" w:rsidRPr="00000000">
        <w:rPr>
          <w:rFonts w:ascii="Arial Unicode MS" w:cs="Arial Unicode MS" w:eastAsia="Arial Unicode MS" w:hAnsi="Arial Unicode MS"/>
          <w:color w:val="212b38"/>
          <w:rtl w:val="0"/>
        </w:rPr>
        <w:t xml:space="preserve"> For a proposed discretionary purchase x not already represented in a commitment, F_after = F_before − x. Incremental planning gap = max(0, −F_after) − max(0, −F_before). Explain whether covering the gap would require revising unmade contributions, commitments or protected savings. Never automatically alter them. A preview of a bill already included in C must model its payment and release together, rather than deducting it twice.</w:t>
      </w:r>
    </w:p>
    <w:p w:rsidR="00000000" w:rsidDel="00000000" w:rsidP="00000000" w:rsidRDefault="00000000" w:rsidRPr="00000000" w14:paraId="000000DD">
      <w:pPr>
        <w:keepNext w:val="0"/>
        <w:widowControl w:val="1"/>
        <w:spacing w:after="140" w:before="0" w:line="288" w:lineRule="auto"/>
        <w:jc w:val="left"/>
        <w:rPr>
          <w:color w:val="212b38"/>
        </w:rPr>
      </w:pPr>
      <w:r w:rsidDel="00000000" w:rsidR="00000000" w:rsidRPr="00000000">
        <w:rPr>
          <w:rFonts w:ascii="Arial Unicode MS" w:cs="Arial Unicode MS" w:eastAsia="Arial Unicode MS" w:hAnsi="Arial Unicode MS"/>
          <w:color w:val="212b38"/>
          <w:rtl w:val="0"/>
        </w:rPr>
        <w:t xml:space="preserve">Example: L − R − C = 30,000 and P = 20,000 gives F = 10,000. A 15,000 discretionary purchase produces F_after = −5,000. The message explains the 5,000 plan shortfall, conditional on recorded data and no additional income. It does not state that the MacBook is delayed by an exact number of days.</w:t>
      </w:r>
    </w:p>
    <w:p w:rsidR="00000000" w:rsidDel="00000000" w:rsidP="00000000" w:rsidRDefault="00000000" w:rsidRPr="00000000" w14:paraId="000000DE">
      <w:pPr>
        <w:pStyle w:val="Heading2"/>
        <w:keepNext w:val="1"/>
        <w:keepLines w:val="1"/>
        <w:widowControl w:val="1"/>
        <w:spacing w:after="140" w:before="320" w:line="288" w:lineRule="auto"/>
        <w:jc w:val="left"/>
        <w:rPr>
          <w:b w:val="1"/>
          <w:bCs w:val="1"/>
          <w:color w:val="1f3b57"/>
          <w:sz w:val="26"/>
          <w:szCs w:val="26"/>
        </w:rPr>
      </w:pPr>
      <w:bookmarkStart w:colFirst="0" w:colLast="0" w:name="_34ngmp2dlomf" w:id="68"/>
      <w:bookmarkEnd w:id="68"/>
      <w:r w:rsidDel="00000000" w:rsidR="00000000" w:rsidRPr="00000000">
        <w:rPr>
          <w:b w:val="1"/>
          <w:bCs w:val="1"/>
          <w:color w:val="1f3b57"/>
          <w:sz w:val="26"/>
          <w:szCs w:val="26"/>
          <w:rtl w:val="0"/>
        </w:rPr>
        <w:t xml:space="preserve">7.4 Currency and investment rules</w:t>
      </w:r>
    </w:p>
    <w:p w:rsidR="00000000" w:rsidDel="00000000" w:rsidP="00000000" w:rsidRDefault="00000000" w:rsidRPr="00000000" w14:paraId="000000DF">
      <w:pPr>
        <w:keepNext w:val="0"/>
        <w:widowControl w:val="1"/>
        <w:spacing w:after="140" w:before="0" w:line="288" w:lineRule="auto"/>
        <w:jc w:val="left"/>
        <w:rPr>
          <w:color w:val="212b38"/>
        </w:rPr>
      </w:pPr>
      <w:r w:rsidDel="00000000" w:rsidR="00000000" w:rsidRPr="00000000">
        <w:rPr>
          <w:b w:val="1"/>
          <w:bCs w:val="1"/>
          <w:color w:val="212b38"/>
          <w:rtl w:val="0"/>
        </w:rPr>
        <w:t xml:space="preserve">BR-11 Currency valuation:</w:t>
      </w:r>
      <w:r w:rsidDel="00000000" w:rsidR="00000000" w:rsidRPr="00000000">
        <w:rPr>
          <w:color w:val="212b38"/>
          <w:rtl w:val="0"/>
        </w:rPr>
        <w:t xml:space="preserve"> Store rates as exact decimal strings expressed as LKR per one major unit of the original currency. Historical LKR minor amount = round-half-up(native major amount × rate × 100). Preserve full rate precision until that final rounding. Changing an indicative quote does not rewrite transaction history. A conversion stores actual source/debit, actual destination/credit and fees; its effective rate is derived from those amounts. Unrealized valuation changes do not enter spendable LKR balance.</w:t>
      </w:r>
    </w:p>
    <w:p w:rsidR="00000000" w:rsidDel="00000000" w:rsidP="00000000" w:rsidRDefault="00000000" w:rsidRPr="00000000" w14:paraId="000000E0">
      <w:pPr>
        <w:keepNext w:val="0"/>
        <w:widowControl w:val="1"/>
        <w:spacing w:after="140" w:before="0" w:line="288" w:lineRule="auto"/>
        <w:jc w:val="left"/>
        <w:rPr>
          <w:color w:val="212b38"/>
        </w:rPr>
      </w:pPr>
      <w:r w:rsidDel="00000000" w:rsidR="00000000" w:rsidRPr="00000000">
        <w:rPr>
          <w:b w:val="1"/>
          <w:bCs w:val="1"/>
          <w:color w:val="212b38"/>
          <w:rtl w:val="0"/>
        </w:rPr>
        <w:t xml:space="preserve">BR-12 Crypto cost basis:</w:t>
      </w:r>
      <w:r w:rsidDel="00000000" w:rsidR="00000000" w:rsidRPr="00000000">
        <w:rPr>
          <w:rFonts w:ascii="Arial Unicode MS" w:cs="Arial Unicode MS" w:eastAsia="Arial Unicode MS" w:hAnsi="Arial Unicode MS"/>
          <w:color w:val="212b38"/>
          <w:rtl w:val="0"/>
        </w:rPr>
        <w:t xml:space="preserve"> Maintain moving weighted-average acquisition cost in LKR, including acquisition fees, for each asset account. Before a sale, let held quantity Q and known cost C; selling q allocates cost C × q/Q, rounded once to LKR minor units. Realized P&amp;L = gross sale proceeds valued in LKR − disposal fees valued in LKR − allocated cost. A full disposal uses all remaining cost to clear rounding residuals. Sale proceeds remain a movement into the destination account; P&amp;L is analytical, not a second deposit.</w:t>
      </w:r>
    </w:p>
    <w:p w:rsidR="00000000" w:rsidDel="00000000" w:rsidP="00000000" w:rsidRDefault="00000000" w:rsidRPr="00000000" w14:paraId="000000E1">
      <w:pPr>
        <w:keepNext w:val="0"/>
        <w:widowControl w:val="1"/>
        <w:spacing w:after="140" w:before="0" w:line="288" w:lineRule="auto"/>
        <w:jc w:val="left"/>
        <w:rPr>
          <w:color w:val="212b38"/>
        </w:rPr>
      </w:pPr>
      <w:r w:rsidDel="00000000" w:rsidR="00000000" w:rsidRPr="00000000">
        <w:rPr>
          <w:color w:val="212b38"/>
          <w:rtl w:val="0"/>
        </w:rPr>
        <w:t xml:space="preserve">Partial-sale example: 2 units cost 20,000 including acquisition fees. Sell 0.5 unit for gross 7,000 with 200 disposal fee. Allocated cost = 5,000; realized profit = 1,800; remaining 1.5 units carry cost 15,000. If opening cost is unknown, show unknown realized P&amp;L until cost is supplied. No unrealized gain or exchange withdrawal is presented as ordinary earned cash.</w:t>
      </w:r>
    </w:p>
    <w:p w:rsidR="00000000" w:rsidDel="00000000" w:rsidP="00000000" w:rsidRDefault="00000000" w:rsidRPr="00000000" w14:paraId="000000E2">
      <w:pPr>
        <w:keepNext w:val="0"/>
        <w:widowControl w:val="1"/>
        <w:spacing w:after="140" w:before="0" w:line="288" w:lineRule="auto"/>
        <w:jc w:val="left"/>
        <w:rPr>
          <w:color w:val="212b38"/>
        </w:rPr>
      </w:pPr>
      <w:r w:rsidDel="00000000" w:rsidR="00000000" w:rsidRPr="00000000">
        <w:rPr>
          <w:b w:val="1"/>
          <w:bCs w:val="1"/>
          <w:color w:val="212b38"/>
          <w:rtl w:val="0"/>
        </w:rPr>
        <w:t xml:space="preserve">BR-13 Precision and rates:</w:t>
      </w:r>
      <w:r w:rsidDel="00000000" w:rsidR="00000000" w:rsidRPr="00000000">
        <w:rPr>
          <w:color w:val="212b38"/>
          <w:rtl w:val="0"/>
        </w:rPr>
        <w:t xml:space="preserve"> Fiat account movements use signed minor-unit integers. Crypto movements use signed integer strings in the asset’s atomic scale; calculations use BigInteger/BigDecimal. Rates and quantities are not stored as Firestore floating-point doubles. All sample rates are illustrative, not market quotes.</w:t>
      </w:r>
    </w:p>
    <w:p w:rsidR="00000000" w:rsidDel="00000000" w:rsidP="00000000" w:rsidRDefault="00000000" w:rsidRPr="00000000" w14:paraId="000000E3">
      <w:pPr>
        <w:keepNext w:val="0"/>
        <w:widowControl w:val="1"/>
        <w:spacing w:after="140" w:before="0" w:line="288" w:lineRule="auto"/>
        <w:jc w:val="left"/>
        <w:rPr>
          <w:color w:val="212b38"/>
        </w:rPr>
      </w:pPr>
      <w:r w:rsidDel="00000000" w:rsidR="00000000" w:rsidRPr="00000000">
        <w:rPr>
          <w:b w:val="1"/>
          <w:bCs w:val="1"/>
          <w:color w:val="212b38"/>
          <w:rtl w:val="0"/>
        </w:rPr>
        <w:t xml:space="preserve">BR-14 Refund timing:</w:t>
      </w:r>
      <w:r w:rsidDel="00000000" w:rsidR="00000000" w:rsidRPr="00000000">
        <w:rPr>
          <w:color w:val="212b38"/>
          <w:rtl w:val="0"/>
        </w:rPr>
        <w:t xml:space="preserve"> A refund increases the receiving account on its actual received date. Cash-flow reports show it in that receipt period; a linked original-purchase view can show lifetime net cost. The UI labels these views so a prior month’s report is not silently redefined.</w:t>
      </w:r>
    </w:p>
    <w:p w:rsidR="00000000" w:rsidDel="00000000" w:rsidP="00000000" w:rsidRDefault="00000000" w:rsidRPr="00000000" w14:paraId="000000E4">
      <w:pPr>
        <w:pStyle w:val="Heading1"/>
        <w:keepNext w:val="1"/>
        <w:keepLines w:val="1"/>
        <w:pageBreakBefore w:val="0"/>
        <w:widowControl w:val="1"/>
        <w:spacing w:after="200" w:before="440" w:line="288" w:lineRule="auto"/>
        <w:jc w:val="left"/>
        <w:rPr>
          <w:b w:val="1"/>
          <w:bCs w:val="1"/>
          <w:color w:val="1f3b57"/>
          <w:sz w:val="36"/>
          <w:szCs w:val="36"/>
        </w:rPr>
      </w:pPr>
      <w:bookmarkStart w:colFirst="0" w:colLast="0" w:name="_xuj9fok4ok3n" w:id="69"/>
      <w:bookmarkEnd w:id="69"/>
      <w:r w:rsidDel="00000000" w:rsidR="00000000" w:rsidRPr="00000000">
        <w:rPr>
          <w:b w:val="1"/>
          <w:bCs w:val="1"/>
          <w:color w:val="1f3b57"/>
          <w:sz w:val="36"/>
          <w:szCs w:val="36"/>
          <w:rtl w:val="0"/>
        </w:rPr>
        <w:t xml:space="preserve">8. User experience and principal use cases</w:t>
      </w:r>
    </w:p>
    <w:p w:rsidR="00000000" w:rsidDel="00000000" w:rsidP="00000000" w:rsidRDefault="00000000" w:rsidRPr="00000000" w14:paraId="000000E5">
      <w:pPr>
        <w:keepNext w:val="0"/>
        <w:widowControl w:val="1"/>
        <w:spacing w:after="140" w:before="0" w:line="288" w:lineRule="auto"/>
        <w:jc w:val="left"/>
        <w:rPr>
          <w:color w:val="212b38"/>
        </w:rPr>
      </w:pPr>
      <w:r w:rsidDel="00000000" w:rsidR="00000000" w:rsidRPr="00000000">
        <w:rPr>
          <w:color w:val="212b38"/>
          <w:rtl w:val="0"/>
        </w:rPr>
        <w:t xml:space="preserve">The proposed navigation contains Home, Activity, Plan and Goals, with a prominent Add action offering Expense, Income and Transfer. Accounts and income-source management are reached from relevant screens or settings. Crypto trade and currency-conversion details appear only when those actions are chosen.</w:t>
      </w:r>
    </w:p>
    <w:p w:rsidR="00000000" w:rsidDel="00000000" w:rsidP="00000000" w:rsidRDefault="00000000" w:rsidRPr="00000000" w14:paraId="000000E6">
      <w:pPr>
        <w:keepNext w:val="0"/>
        <w:widowControl w:val="1"/>
        <w:spacing w:after="140" w:before="0" w:line="288" w:lineRule="auto"/>
        <w:jc w:val="left"/>
        <w:rPr>
          <w:color w:val="212b38"/>
        </w:rPr>
      </w:pPr>
      <w:r w:rsidDel="00000000" w:rsidR="00000000" w:rsidRPr="00000000">
        <w:rPr>
          <w:color w:val="212b38"/>
          <w:rtl w:val="0"/>
        </w:rPr>
        <w:t xml:space="preserve">Home prioritizes flexible funds, the explanation of reservations, due commitments and primary-goal progress. Activity offers source/type filters and transaction detail. Plan holds commitments and weekly/monthly discretionary limits. Goals holds savings targets and Check a purchase. This is a proposed information architecture, to be validated through annotated wireframes.</w:t>
      </w:r>
    </w:p>
    <w:p w:rsidR="00000000" w:rsidDel="00000000" w:rsidP="00000000" w:rsidRDefault="00000000" w:rsidRPr="00000000" w14:paraId="000000E7">
      <w:pPr>
        <w:keepNext w:val="0"/>
        <w:widowControl w:val="1"/>
        <w:spacing w:after="140" w:before="0" w:line="288" w:lineRule="auto"/>
        <w:jc w:val="left"/>
        <w:rPr>
          <w:color w:val="212b38"/>
        </w:rPr>
      </w:pPr>
      <w:r w:rsidDel="00000000" w:rsidR="00000000" w:rsidRPr="00000000">
        <w:rPr>
          <w:b w:val="1"/>
          <w:bCs w:val="1"/>
          <w:color w:val="212b38"/>
          <w:rtl w:val="0"/>
        </w:rPr>
        <w:t xml:space="preserve">UC-01 Quick expense:</w:t>
      </w:r>
      <w:r w:rsidDel="00000000" w:rsidR="00000000" w:rsidRPr="00000000">
        <w:rPr>
          <w:rFonts w:ascii="Arial Unicode MS" w:cs="Arial Unicode MS" w:eastAsia="Arial Unicode MS" w:hAnsi="Arial Unicode MS"/>
          <w:color w:val="212b38"/>
          <w:rtl w:val="0"/>
        </w:rPr>
        <w:t xml:space="preserve"> user opens Add Expense → enters amount and category → reviews defaults → saves → sees local/synchronized state and refreshed totals. Alternative: no account exists, so the app offers account setup without discarding the amount.</w:t>
      </w:r>
    </w:p>
    <w:p w:rsidR="00000000" w:rsidDel="00000000" w:rsidP="00000000" w:rsidRDefault="00000000" w:rsidRPr="00000000" w14:paraId="000000E8">
      <w:pPr>
        <w:keepNext w:val="0"/>
        <w:widowControl w:val="1"/>
        <w:spacing w:after="140" w:before="0" w:line="288" w:lineRule="auto"/>
        <w:jc w:val="left"/>
        <w:rPr>
          <w:color w:val="212b38"/>
        </w:rPr>
      </w:pPr>
      <w:r w:rsidDel="00000000" w:rsidR="00000000" w:rsidRPr="00000000">
        <w:rPr>
          <w:b w:val="1"/>
          <w:bCs w:val="1"/>
          <w:color w:val="212b38"/>
          <w:rtl w:val="0"/>
        </w:rPr>
        <w:t xml:space="preserve">UC-02 Salary confirmation:</w:t>
      </w:r>
      <w:r w:rsidDel="00000000" w:rsidR="00000000" w:rsidRPr="00000000">
        <w:rPr>
          <w:rFonts w:ascii="Arial Unicode MS" w:cs="Arial Unicode MS" w:eastAsia="Arial Unicode MS" w:hAnsi="Arial Unicode MS"/>
          <w:color w:val="212b38"/>
          <w:rtl w:val="0"/>
        </w:rPr>
        <w:t xml:space="preserve"> a due prompt opens the occurrence → user confirms/adjusts actual amount and date → authoritative duplicate check succeeds → one receipt is posted → occurrence is confirmed. Skip records no receipt; offline confirmation remains a draft.</w:t>
      </w:r>
    </w:p>
    <w:p w:rsidR="00000000" w:rsidDel="00000000" w:rsidP="00000000" w:rsidRDefault="00000000" w:rsidRPr="00000000" w14:paraId="000000E9">
      <w:pPr>
        <w:keepNext w:val="0"/>
        <w:widowControl w:val="1"/>
        <w:spacing w:after="140" w:before="0" w:line="288" w:lineRule="auto"/>
        <w:jc w:val="left"/>
        <w:rPr>
          <w:color w:val="212b38"/>
        </w:rPr>
      </w:pPr>
      <w:r w:rsidDel="00000000" w:rsidR="00000000" w:rsidRPr="00000000">
        <w:rPr>
          <w:b w:val="1"/>
          <w:bCs w:val="1"/>
          <w:color w:val="212b38"/>
          <w:rtl w:val="0"/>
        </w:rPr>
        <w:t xml:space="preserve">UC-03 Commitment payment:</w:t>
      </w:r>
      <w:r w:rsidDel="00000000" w:rsidR="00000000" w:rsidRPr="00000000">
        <w:rPr>
          <w:rFonts w:ascii="Arial Unicode MS" w:cs="Arial Unicode MS" w:eastAsia="Arial Unicode MS" w:hAnsi="Arial Unicode MS"/>
          <w:color w:val="212b38"/>
          <w:rtl w:val="0"/>
        </w:rPr>
        <w:t xml:space="preserve"> user opens due rent → enters paid amount/account → posts a linked expense → remaining commitment reservation decreases → dashboard refreshes. Partial payments remain due; paid occurrences do not reserve again.</w:t>
      </w:r>
    </w:p>
    <w:p w:rsidR="00000000" w:rsidDel="00000000" w:rsidP="00000000" w:rsidRDefault="00000000" w:rsidRPr="00000000" w14:paraId="000000EA">
      <w:pPr>
        <w:keepNext w:val="0"/>
        <w:widowControl w:val="1"/>
        <w:spacing w:after="140" w:before="0" w:line="288" w:lineRule="auto"/>
        <w:jc w:val="left"/>
        <w:rPr>
          <w:color w:val="212b38"/>
        </w:rPr>
      </w:pPr>
      <w:r w:rsidDel="00000000" w:rsidR="00000000" w:rsidRPr="00000000">
        <w:rPr>
          <w:b w:val="1"/>
          <w:bCs w:val="1"/>
          <w:color w:val="212b38"/>
          <w:rtl w:val="0"/>
        </w:rPr>
        <w:t xml:space="preserve">UC-04 AdSense and conversion:</w:t>
      </w:r>
      <w:r w:rsidDel="00000000" w:rsidR="00000000" w:rsidRPr="00000000">
        <w:rPr>
          <w:rFonts w:ascii="Arial Unicode MS" w:cs="Arial Unicode MS" w:eastAsia="Arial Unicode MS" w:hAnsi="Arial Unicode MS"/>
          <w:color w:val="212b38"/>
          <w:rtl w:val="0"/>
        </w:rPr>
        <w:t xml:space="preserve"> user records USD receipt into a USD account with a historical LKR valuation → later converts part into LKR using actual credited amount → fee and transfer are recorded → only converted LKR enters the daily pool.</w:t>
      </w:r>
    </w:p>
    <w:p w:rsidR="00000000" w:rsidDel="00000000" w:rsidP="00000000" w:rsidRDefault="00000000" w:rsidRPr="00000000" w14:paraId="000000EB">
      <w:pPr>
        <w:keepNext w:val="0"/>
        <w:widowControl w:val="1"/>
        <w:spacing w:after="140" w:before="0" w:line="288" w:lineRule="auto"/>
        <w:jc w:val="left"/>
        <w:rPr>
          <w:color w:val="212b38"/>
        </w:rPr>
      </w:pPr>
      <w:r w:rsidDel="00000000" w:rsidR="00000000" w:rsidRPr="00000000">
        <w:rPr>
          <w:b w:val="1"/>
          <w:bCs w:val="1"/>
          <w:color w:val="212b38"/>
          <w:rtl w:val="0"/>
        </w:rPr>
        <w:t xml:space="preserve">UC-05 Goal contribution:</w:t>
      </w:r>
      <w:r w:rsidDel="00000000" w:rsidR="00000000" w:rsidRPr="00000000">
        <w:rPr>
          <w:rFonts w:ascii="Arial Unicode MS" w:cs="Arial Unicode MS" w:eastAsia="Arial Unicode MS" w:hAnsi="Arial Unicode MS"/>
          <w:color w:val="212b38"/>
          <w:rtl w:val="0"/>
        </w:rPr>
        <w:t xml:space="preserve"> user selects MacBook → chooses account and amount → app checks known available backing → reserves funds, optionally with a linked transfer → goal progress rises and planned contribution remaining falls.</w:t>
      </w:r>
    </w:p>
    <w:p w:rsidR="00000000" w:rsidDel="00000000" w:rsidP="00000000" w:rsidRDefault="00000000" w:rsidRPr="00000000" w14:paraId="000000EC">
      <w:pPr>
        <w:keepNext w:val="0"/>
        <w:widowControl w:val="1"/>
        <w:spacing w:after="140" w:before="0" w:line="288" w:lineRule="auto"/>
        <w:jc w:val="left"/>
        <w:rPr>
          <w:color w:val="212b38"/>
        </w:rPr>
      </w:pPr>
      <w:r w:rsidDel="00000000" w:rsidR="00000000" w:rsidRPr="00000000">
        <w:rPr>
          <w:b w:val="1"/>
          <w:bCs w:val="1"/>
          <w:color w:val="212b38"/>
          <w:rtl w:val="0"/>
        </w:rPr>
        <w:t xml:space="preserve">UC-06 Purchase preview:</w:t>
      </w:r>
      <w:r w:rsidDel="00000000" w:rsidR="00000000" w:rsidRPr="00000000">
        <w:rPr>
          <w:rFonts w:ascii="Arial Unicode MS" w:cs="Arial Unicode MS" w:eastAsia="Arial Unicode MS" w:hAnsi="Arial Unicode MS"/>
          <w:color w:val="212b38"/>
          <w:rtl w:val="0"/>
        </w:rPr>
        <w:t xml:space="preserve"> user enters a possible purchase → app presents before/after figures and assumptions → user closes, revises the plan or separately records an actual expense. Closing never saves a financial event.</w:t>
      </w:r>
    </w:p>
    <w:p w:rsidR="00000000" w:rsidDel="00000000" w:rsidP="00000000" w:rsidRDefault="00000000" w:rsidRPr="00000000" w14:paraId="000000ED">
      <w:pPr>
        <w:keepNext w:val="0"/>
        <w:widowControl w:val="1"/>
        <w:spacing w:after="140" w:before="0" w:line="288" w:lineRule="auto"/>
        <w:jc w:val="left"/>
        <w:rPr>
          <w:color w:val="212b38"/>
        </w:rPr>
      </w:pPr>
      <w:r w:rsidDel="00000000" w:rsidR="00000000" w:rsidRPr="00000000">
        <w:rPr>
          <w:b w:val="1"/>
          <w:bCs w:val="1"/>
          <w:color w:val="212b38"/>
          <w:rtl w:val="0"/>
        </w:rPr>
        <w:t xml:space="preserve">UC-07 Return after a gap:</w:t>
      </w:r>
      <w:r w:rsidDel="00000000" w:rsidR="00000000" w:rsidRPr="00000000">
        <w:rPr>
          <w:rFonts w:ascii="Arial Unicode MS" w:cs="Arial Unicode MS" w:eastAsia="Arial Unicode MS" w:hAnsi="Arial Unicode MS"/>
          <w:color w:val="212b38"/>
          <w:rtl w:val="0"/>
        </w:rPr>
        <w:t xml:space="preserve"> user sees a neutral resume prompt → records today’s activity → optionally adds past items or reconciles balances. The app offers help without asserting that the ledger is complete.</w:t>
      </w:r>
    </w:p>
    <w:p w:rsidR="00000000" w:rsidDel="00000000" w:rsidP="00000000" w:rsidRDefault="00000000" w:rsidRPr="00000000" w14:paraId="000000EE">
      <w:pPr>
        <w:pStyle w:val="Heading1"/>
        <w:keepNext w:val="1"/>
        <w:keepLines w:val="1"/>
        <w:pageBreakBefore w:val="1"/>
        <w:widowControl w:val="1"/>
        <w:spacing w:after="200" w:before="440" w:line="288" w:lineRule="auto"/>
        <w:jc w:val="left"/>
        <w:rPr>
          <w:b w:val="1"/>
          <w:bCs w:val="1"/>
          <w:color w:val="1f3b57"/>
          <w:sz w:val="36"/>
          <w:szCs w:val="36"/>
        </w:rPr>
      </w:pPr>
      <w:bookmarkStart w:colFirst="0" w:colLast="0" w:name="_nfd4xwosvpv3" w:id="70"/>
      <w:bookmarkEnd w:id="70"/>
      <w:r w:rsidDel="00000000" w:rsidR="00000000" w:rsidRPr="00000000">
        <w:rPr>
          <w:b w:val="1"/>
          <w:bCs w:val="1"/>
          <w:color w:val="1f3b57"/>
          <w:sz w:val="36"/>
          <w:szCs w:val="36"/>
          <w:rtl w:val="0"/>
        </w:rPr>
        <w:t xml:space="preserve">9. Proposed Firebase data model</w:t>
      </w:r>
    </w:p>
    <w:p w:rsidR="00000000" w:rsidDel="00000000" w:rsidP="00000000" w:rsidRDefault="00000000" w:rsidRPr="00000000" w14:paraId="000000EF">
      <w:pPr>
        <w:pStyle w:val="Heading2"/>
        <w:keepNext w:val="1"/>
        <w:keepLines w:val="1"/>
        <w:widowControl w:val="1"/>
        <w:spacing w:after="140" w:before="320" w:line="288" w:lineRule="auto"/>
        <w:jc w:val="left"/>
        <w:rPr>
          <w:b w:val="1"/>
          <w:bCs w:val="1"/>
          <w:color w:val="1f3b57"/>
          <w:sz w:val="26"/>
          <w:szCs w:val="26"/>
        </w:rPr>
      </w:pPr>
      <w:bookmarkStart w:colFirst="0" w:colLast="0" w:name="_2pc93ludcsuw" w:id="71"/>
      <w:bookmarkEnd w:id="71"/>
      <w:r w:rsidDel="00000000" w:rsidR="00000000" w:rsidRPr="00000000">
        <w:rPr>
          <w:b w:val="1"/>
          <w:bCs w:val="1"/>
          <w:color w:val="1f3b57"/>
          <w:sz w:val="26"/>
          <w:szCs w:val="26"/>
          <w:rtl w:val="0"/>
        </w:rPr>
        <w:t xml:space="preserve">9.1 Ownership, paths and authoritative records</w:t>
      </w:r>
    </w:p>
    <w:p w:rsidR="00000000" w:rsidDel="00000000" w:rsidP="00000000" w:rsidRDefault="00000000" w:rsidRPr="00000000" w14:paraId="000000F0">
      <w:pPr>
        <w:keepNext w:val="0"/>
        <w:widowControl w:val="1"/>
        <w:spacing w:after="140" w:before="0" w:line="288" w:lineRule="auto"/>
        <w:jc w:val="left"/>
        <w:rPr>
          <w:color w:val="212b38"/>
        </w:rPr>
      </w:pPr>
      <w:r w:rsidDel="00000000" w:rsidR="00000000" w:rsidRPr="00000000">
        <w:rPr>
          <w:color w:val="212b38"/>
          <w:rtl w:val="0"/>
        </w:rPr>
        <w:t xml:space="preserve">Firebase Authentication owns identity and credentials. Firestore stores a profile at users/{uid}, and every application collection below that user. References below are IDs relative to the same user, not unrestricted document paths. Documents from different users must never be linked.</w:t>
      </w:r>
    </w:p>
    <w:p w:rsidR="00000000" w:rsidDel="00000000" w:rsidP="00000000" w:rsidRDefault="00000000" w:rsidRPr="00000000" w14:paraId="000000F1">
      <w:pPr>
        <w:keepNext w:val="0"/>
        <w:widowControl w:val="1"/>
        <w:spacing w:after="140" w:before="0" w:line="288" w:lineRule="auto"/>
        <w:jc w:val="left"/>
        <w:rPr>
          <w:color w:val="212b38"/>
        </w:rPr>
      </w:pPr>
      <w:r w:rsidDel="00000000" w:rsidR="00000000" w:rsidRPr="00000000">
        <w:rPr>
          <w:color w:val="212b38"/>
          <w:rtl w:val="0"/>
        </w:rPr>
        <w:t xml:space="preserve">Canonical financial history is users/{uid}/transactions/{transactionId}. Each event contains bounded account movements, report components and reservation effects. Account balances, goal progress, paid amounts and dashboard totals are derived from effective events. Reminder and commitment occurrences describe obligations/expectations, not additional financial postings.</w:t>
      </w:r>
    </w:p>
    <w:p w:rsidR="00000000" w:rsidDel="00000000" w:rsidP="00000000" w:rsidRDefault="00000000" w:rsidRPr="00000000" w14:paraId="000000F2">
      <w:pPr>
        <w:keepNext w:val="0"/>
        <w:widowControl w:val="1"/>
        <w:spacing w:after="140" w:before="0" w:line="288" w:lineRule="auto"/>
        <w:jc w:val="left"/>
        <w:rPr>
          <w:color w:val="212b38"/>
        </w:rPr>
      </w:pPr>
      <w:r w:rsidDel="00000000" w:rsidR="00000000" w:rsidRPr="00000000">
        <w:rPr>
          <w:color w:val="212b38"/>
          <w:rtl w:val="0"/>
        </w:rPr>
        <w:t xml:space="preserve">Atomic single-event transfers avoid independently writable debit/credit documents. Optional projections can accelerate reads but must be rebuildable and must never be blindly incremented again when a listener replays an event. Do not store an ever-growing transaction array on the user or account document.</w:t>
      </w:r>
    </w:p>
    <w:p w:rsidR="00000000" w:rsidDel="00000000" w:rsidP="00000000" w:rsidRDefault="00000000" w:rsidRPr="00000000" w14:paraId="000000F3">
      <w:pPr>
        <w:keepNext w:val="0"/>
        <w:widowControl w:val="1"/>
        <w:spacing w:after="140" w:before="0" w:line="288" w:lineRule="auto"/>
        <w:jc w:val="left"/>
        <w:rPr>
          <w:color w:val="212b38"/>
        </w:rPr>
      </w:pPr>
      <w:r w:rsidDel="00000000" w:rsidR="00000000" w:rsidRPr="00000000">
        <w:rPr>
          <w:color w:val="212b38"/>
          <w:rtl w:val="0"/>
        </w:rPr>
        <w:t xml:space="preserve">Schema notation: String is a UTF-8 string; Int64 is a signed Firestore integer mapped to Kotlin Long; DecimalString is an exact base-10 string; Timestamp is a Firestore timestamp; LocalDate is ISO yyyy-MM-dd in the planning timezone. An optional value is omitted consistently rather than mixed with an empty string. Financial dates use occurredAt, while audit times use createdAt/updatedAt.</w:t>
      </w:r>
    </w:p>
    <w:p w:rsidR="00000000" w:rsidDel="00000000" w:rsidP="00000000" w:rsidRDefault="00000000" w:rsidRPr="00000000" w14:paraId="000000F4">
      <w:pPr>
        <w:keepNext w:val="0"/>
        <w:widowControl w:val="1"/>
        <w:spacing w:after="140" w:before="0" w:line="288" w:lineRule="auto"/>
        <w:jc w:val="left"/>
        <w:rPr>
          <w:color w:val="212b38"/>
          <w:sz w:val="20"/>
          <w:szCs w:val="20"/>
        </w:rPr>
      </w:pPr>
      <w:r w:rsidDel="00000000" w:rsidR="00000000" w:rsidRPr="00000000">
        <w:rPr>
          <w:rtl w:val="0"/>
        </w:rPr>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2600"/>
        <w:gridCol w:w="3520"/>
        <w:tblGridChange w:id="0">
          <w:tblGrid>
            <w:gridCol w:w="2900"/>
            <w:gridCol w:w="2600"/>
            <w:gridCol w:w="35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Path below users/{uid}</w:t>
            </w:r>
          </w:p>
        </w:tc>
        <w:tc>
          <w:tcPr>
            <w:shd w:fill="e0ebf2" w:val="clear"/>
            <w:tcMar>
              <w:top w:w="120.0" w:type="dxa"/>
              <w:left w:w="140.0" w:type="dxa"/>
              <w:bottom w:w="120.0" w:type="dxa"/>
              <w:right w:w="140.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Purpose</w:t>
            </w:r>
          </w:p>
        </w:tc>
        <w:tc>
          <w:tcPr>
            <w:shd w:fill="e0ebf2" w:val="clear"/>
            <w:tcMar>
              <w:top w:w="120.0" w:type="dxa"/>
              <w:left w:w="140.0" w:type="dxa"/>
              <w:bottom w:w="120.0" w:type="dxa"/>
              <w:right w:w="140.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Financial authority</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accounts/{accountId}</w:t>
            </w:r>
          </w:p>
        </w:tc>
        <w:tc>
          <w:tcPr>
            <w:shd w:fill="ffffff" w:val="clear"/>
            <w:tcMar>
              <w:top w:w="120.0" w:type="dxa"/>
              <w:left w:w="140.0" w:type="dxa"/>
              <w:bottom w:w="120.0" w:type="dxa"/>
              <w:right w:w="140.0" w:type="dxa"/>
            </w:tcM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Owned account configuration</w:t>
            </w:r>
          </w:p>
        </w:tc>
        <w:tc>
          <w:tcPr>
            <w:shd w:fill="ffffff" w:val="clear"/>
            <w:tcMar>
              <w:top w:w="120.0" w:type="dxa"/>
              <w:left w:w="140.0" w:type="dxa"/>
              <w:bottom w:w="120.0" w:type="dxa"/>
              <w:right w:w="140.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Balance derived from transaction movements</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categories/{categoryId}</w:t>
            </w:r>
          </w:p>
        </w:tc>
        <w:tc>
          <w:tcPr>
            <w:shd w:fill="f7fafc" w:val="clear"/>
            <w:tcMar>
              <w:top w:w="120.0" w:type="dxa"/>
              <w:left w:w="140.0" w:type="dxa"/>
              <w:bottom w:w="120.0" w:type="dxa"/>
              <w:right w:w="140.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User-owned expense labels</w:t>
            </w:r>
          </w:p>
        </w:tc>
        <w:tc>
          <w:tcPr>
            <w:shd w:fill="f7fafc" w:val="clear"/>
            <w:tcMar>
              <w:top w:w="120.0" w:type="dxa"/>
              <w:left w:w="140.0" w:type="dxa"/>
              <w:bottom w:w="120.0" w:type="dxa"/>
              <w:right w:w="140.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Classification defaults only</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incomeSources/{sourceId}</w:t>
            </w:r>
          </w:p>
        </w:tc>
        <w:tc>
          <w:tcPr>
            <w:shd w:fill="ffffff" w:val="clear"/>
            <w:tcMar>
              <w:top w:w="120.0" w:type="dxa"/>
              <w:left w:w="140.0" w:type="dxa"/>
              <w:bottom w:w="120.0" w:type="dxa"/>
              <w:right w:w="14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Salary, freelance, AdSense, crypto labels</w:t>
            </w:r>
          </w:p>
        </w:tc>
        <w:tc>
          <w:tcPr>
            <w:shd w:fill="ffffff" w:val="clear"/>
            <w:tcMar>
              <w:top w:w="120.0" w:type="dxa"/>
              <w:left w:w="140.0" w:type="dxa"/>
              <w:bottom w:w="120.0" w:type="dxa"/>
              <w:right w:w="140.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Income derived from receipt components</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expectedPayments/{paymentId}</w:t>
            </w:r>
          </w:p>
        </w:tc>
        <w:tc>
          <w:tcPr>
            <w:shd w:fill="f7fafc" w:val="clear"/>
            <w:tcMar>
              <w:top w:w="120.0" w:type="dxa"/>
              <w:left w:w="140.0" w:type="dxa"/>
              <w:bottom w:w="120.0" w:type="dxa"/>
              <w:right w:w="140.0" w:type="dxa"/>
            </w:tcM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Freelance milestone receivables</w:t>
            </w:r>
          </w:p>
        </w:tc>
        <w:tc>
          <w:tcPr>
            <w:shd w:fill="f7fafc" w:val="clear"/>
            <w:tcMar>
              <w:top w:w="120.0" w:type="dxa"/>
              <w:left w:w="140.0" w:type="dxa"/>
              <w:bottom w:w="120.0" w:type="dxa"/>
              <w:right w:w="140.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Paid amount derived from linked receipts</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schedules/{scheduleId}</w:t>
            </w:r>
          </w:p>
        </w:tc>
        <w:tc>
          <w:tcPr>
            <w:shd w:fill="ffffff" w:val="clear"/>
            <w:tcMar>
              <w:top w:w="120.0" w:type="dxa"/>
              <w:left w:w="140.0" w:type="dxa"/>
              <w:bottom w:w="120.0" w:type="dxa"/>
              <w:right w:w="140.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Recurring income/commitment template</w:t>
            </w:r>
          </w:p>
        </w:tc>
        <w:tc>
          <w:tcPr>
            <w:shd w:fill="ffffff" w:val="clear"/>
            <w:tcMar>
              <w:top w:w="120.0" w:type="dxa"/>
              <w:left w:w="140.0" w:type="dxa"/>
              <w:bottom w:w="120.0" w:type="dxa"/>
              <w:right w:w="14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No actual money posted</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occurrences/{occurrenceId}</w:t>
            </w:r>
          </w:p>
        </w:tc>
        <w:tc>
          <w:tcPr>
            <w:shd w:fill="f7fafc" w:val="clear"/>
            <w:tcMar>
              <w:top w:w="120.0" w:type="dxa"/>
              <w:left w:w="140.0" w:type="dxa"/>
              <w:bottom w:w="120.0" w:type="dxa"/>
              <w:right w:w="14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One expected receipt or bill occurrence</w:t>
            </w:r>
          </w:p>
        </w:tc>
        <w:tc>
          <w:tcPr>
            <w:shd w:fill="f7fafc" w:val="clear"/>
            <w:tcMar>
              <w:top w:w="120.0" w:type="dxa"/>
              <w:left w:w="140.0" w:type="dxa"/>
              <w:bottom w:w="120.0" w:type="dxa"/>
              <w:right w:w="14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Linked events determine actual payment</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transactions/{transactionId}</w:t>
            </w:r>
          </w:p>
        </w:tc>
        <w:tc>
          <w:tcPr>
            <w:shd w:fill="ffffff" w:val="clear"/>
            <w:tcMar>
              <w:top w:w="120.0" w:type="dxa"/>
              <w:left w:w="140.0" w:type="dxa"/>
              <w:bottom w:w="120.0" w:type="dxa"/>
              <w:right w:w="14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Canonical account/report/reservation event</w:t>
            </w:r>
          </w:p>
        </w:tc>
        <w:tc>
          <w:tcPr>
            <w:shd w:fill="ffffff" w:val="clear"/>
            <w:tcMar>
              <w:top w:w="120.0" w:type="dxa"/>
              <w:left w:w="140.0" w:type="dxa"/>
              <w:bottom w:w="120.0" w:type="dxa"/>
              <w:right w:w="140.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Authoritative financial history</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goals/{goalId}</w:t>
            </w:r>
          </w:p>
        </w:tc>
        <w:tc>
          <w:tcPr>
            <w:shd w:fill="f7fafc" w:val="clear"/>
            <w:tcMar>
              <w:top w:w="120.0" w:type="dxa"/>
              <w:left w:w="140.0" w:type="dxa"/>
              <w:bottom w:w="120.0" w:type="dxa"/>
              <w:right w:w="140.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Target, deadline and goal state</w:t>
            </w:r>
          </w:p>
        </w:tc>
        <w:tc>
          <w:tcPr>
            <w:shd w:fill="f7fafc" w:val="clear"/>
            <w:tcMar>
              <w:top w:w="120.0" w:type="dxa"/>
              <w:left w:w="140.0" w:type="dxa"/>
              <w:bottom w:w="120.0" w:type="dxa"/>
              <w:right w:w="14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Progress derived from reservation effects</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goalPlans/{planId}</w:t>
            </w:r>
          </w:p>
        </w:tc>
        <w:tc>
          <w:tcPr>
            <w:shd w:fill="ffffff" w:val="clear"/>
            <w:tcMar>
              <w:top w:w="120.0" w:type="dxa"/>
              <w:left w:w="140.0" w:type="dxa"/>
              <w:bottom w:w="120.0" w:type="dxa"/>
              <w:right w:w="14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Period contribution target</w:t>
            </w:r>
          </w:p>
        </w:tc>
        <w:tc>
          <w:tcPr>
            <w:shd w:fill="ffffff" w:val="clear"/>
            <w:tcMar>
              <w:top w:w="120.0" w:type="dxa"/>
              <w:left w:w="140.0" w:type="dxa"/>
              <w:bottom w:w="120.0" w:type="dxa"/>
              <w:right w:w="140.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Plan only; not actual savings</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budgets/{budgetId}</w:t>
            </w:r>
          </w:p>
        </w:tc>
        <w:tc>
          <w:tcPr>
            <w:shd w:fill="f7fafc" w:val="clear"/>
            <w:tcMar>
              <w:top w:w="120.0" w:type="dxa"/>
              <w:left w:w="140.0" w:type="dxa"/>
              <w:bottom w:w="120.0" w:type="dxa"/>
              <w:right w:w="140.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Weekly/monthly discretionary ceiling</w:t>
            </w:r>
          </w:p>
        </w:tc>
        <w:tc>
          <w:tcPr>
            <w:shd w:fill="f7fafc" w:val="clear"/>
            <w:tcMar>
              <w:top w:w="120.0" w:type="dxa"/>
              <w:left w:w="140.0" w:type="dxa"/>
              <w:bottom w:w="120.0" w:type="dxa"/>
              <w:right w:w="140.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Spent derived from report components</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rateSnapshots/{rateId}</w:t>
            </w:r>
          </w:p>
        </w:tc>
        <w:tc>
          <w:tcPr>
            <w:shd w:fill="ffffff" w:val="clear"/>
            <w:tcMar>
              <w:top w:w="120.0" w:type="dxa"/>
              <w:left w:w="140.0" w:type="dxa"/>
              <w:bottom w:w="120.0" w:type="dxa"/>
              <w:right w:w="14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Manual/optional indicative valuation</w:t>
            </w:r>
          </w:p>
        </w:tc>
        <w:tc>
          <w:tcPr>
            <w:shd w:fill="ffffff" w:val="clear"/>
            <w:tcMar>
              <w:top w:w="120.0" w:type="dxa"/>
              <w:left w:w="140.0" w:type="dxa"/>
              <w:bottom w:w="120.0" w:type="dxa"/>
              <w:right w:w="14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Historical events retain used rates</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cryptoPositions/{accountId}</w:t>
            </w:r>
          </w:p>
        </w:tc>
        <w:tc>
          <w:tcPr>
            <w:shd w:fill="f7fafc" w:val="clear"/>
            <w:tcMar>
              <w:top w:w="120.0" w:type="dxa"/>
              <w:left w:w="140.0" w:type="dxa"/>
              <w:bottom w:w="120.0" w:type="dxa"/>
              <w:right w:w="14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Serialized quantity/cost projection</w:t>
            </w:r>
          </w:p>
        </w:tc>
        <w:tc>
          <w:tcPr>
            <w:shd w:fill="f7fafc" w:val="clear"/>
            <w:tcMar>
              <w:top w:w="120.0" w:type="dxa"/>
              <w:left w:w="140.0" w:type="dxa"/>
              <w:bottom w:w="120.0" w:type="dxa"/>
              <w:right w:w="14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Rebuildable from effective trades</w:t>
            </w:r>
          </w:p>
        </w:tc>
      </w:tr>
    </w:tbl>
    <w:p w:rsidR="00000000" w:rsidDel="00000000" w:rsidP="00000000" w:rsidRDefault="00000000" w:rsidRPr="00000000" w14:paraId="0000011C">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11D">
      <w:pPr>
        <w:pStyle w:val="Heading2"/>
        <w:keepNext w:val="1"/>
        <w:keepLines w:val="1"/>
        <w:widowControl w:val="1"/>
        <w:spacing w:after="140" w:before="320" w:line="288" w:lineRule="auto"/>
        <w:jc w:val="left"/>
        <w:rPr>
          <w:b w:val="1"/>
          <w:bCs w:val="1"/>
          <w:color w:val="1f3b57"/>
          <w:sz w:val="26"/>
          <w:szCs w:val="26"/>
        </w:rPr>
      </w:pPr>
      <w:bookmarkStart w:colFirst="0" w:colLast="0" w:name="_6i1i9jujyrzy" w:id="72"/>
      <w:bookmarkEnd w:id="72"/>
      <w:r w:rsidDel="00000000" w:rsidR="00000000" w:rsidRPr="00000000">
        <w:rPr>
          <w:b w:val="1"/>
          <w:bCs w:val="1"/>
          <w:color w:val="1f3b57"/>
          <w:sz w:val="26"/>
          <w:szCs w:val="26"/>
          <w:rtl w:val="0"/>
        </w:rPr>
        <w:t xml:space="preserve">9.2 Profile and shared audit fields</w:t>
      </w:r>
    </w:p>
    <w:p w:rsidR="00000000" w:rsidDel="00000000" w:rsidP="00000000" w:rsidRDefault="00000000" w:rsidRPr="00000000" w14:paraId="0000011E">
      <w:pPr>
        <w:keepNext w:val="0"/>
        <w:widowControl w:val="1"/>
        <w:spacing w:after="40" w:before="0" w:line="268.8" w:lineRule="auto"/>
        <w:jc w:val="left"/>
        <w:rPr>
          <w:color w:val="212b38"/>
        </w:rPr>
      </w:pPr>
      <w:r w:rsidDel="00000000" w:rsidR="00000000" w:rsidRPr="00000000">
        <w:rPr>
          <w:rtl w:val="0"/>
        </w:rPr>
      </w:r>
    </w:p>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320"/>
        <w:tblGridChange w:id="0">
          <w:tblGrid>
            <w:gridCol w:w="3700"/>
            <w:gridCol w:w="53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Field and type</w:t>
            </w:r>
          </w:p>
        </w:tc>
        <w:tc>
          <w:tcPr>
            <w:shd w:fill="e0ebf2" w:val="clear"/>
            <w:tcMar>
              <w:top w:w="120.0" w:type="dxa"/>
              <w:left w:w="140.0" w:type="dxa"/>
              <w:bottom w:w="120.0" w:type="dxa"/>
              <w:right w:w="140.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Definition and rule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users/{uid}.displayName : String, optional —</w:t>
            </w:r>
          </w:p>
        </w:tc>
        <w:tc>
          <w:tcPr>
            <w:shd w:fill="ffffff" w:val="clear"/>
            <w:tcMar>
              <w:top w:w="120.0" w:type="dxa"/>
              <w:left w:w="140.0" w:type="dxa"/>
              <w:bottom w:w="120.0" w:type="dxa"/>
              <w:right w:w="14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Personal display name, max 80 characters. UID comes from Firebase Authentication; it is never generated from the name.</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baseCurrency / timeZone / weekStartsOn : String / String / Int —</w:t>
            </w:r>
          </w:p>
        </w:tc>
        <w:tc>
          <w:tcPr>
            <w:shd w:fill="f7fafc" w:val="clear"/>
            <w:tcMar>
              <w:top w:w="120.0" w:type="dxa"/>
              <w:left w:w="140.0" w:type="dxa"/>
              <w:bottom w:w="120.0" w:type="dxa"/>
              <w:right w:w="14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LKR / Asia/Colombo / 1 by default. Base currency is fixed in version 1; changing it requires migration, not a settings toggle.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primaryGoalId / preferredAccountId : String, optional —</w:t>
            </w:r>
          </w:p>
        </w:tc>
        <w:tc>
          <w:tcPr>
            <w:shd w:fill="ffffff" w:val="clear"/>
            <w:tcMar>
              <w:top w:w="120.0" w:type="dxa"/>
              <w:left w:w="140.0" w:type="dxa"/>
              <w:bottom w:w="120.0" w:type="dxa"/>
              <w:right w:w="14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Same-user references. They may be absent during gradual onboarding.</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onboardingCompleted / hideBalances / remindersEnabled : Boolean —</w:t>
            </w:r>
          </w:p>
        </w:tc>
        <w:tc>
          <w:tcPr>
            <w:shd w:fill="f7fafc" w:val="clear"/>
            <w:tcMar>
              <w:top w:w="120.0" w:type="dxa"/>
              <w:left w:w="140.0" w:type="dxa"/>
              <w:bottom w:w="120.0" w:type="dxa"/>
              <w:right w:w="14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UI preferences; permission state itself remains a device/OS concern.</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schemaVersion / createdAt / updatedAt : Int / Timestamp / Timestamp —</w:t>
            </w:r>
          </w:p>
        </w:tc>
        <w:tc>
          <w:tcPr>
            <w:shd w:fill="ffffff" w:val="clear"/>
            <w:tcMar>
              <w:top w:w="120.0" w:type="dxa"/>
              <w:left w:w="140.0" w:type="dxa"/>
              <w:bottom w:w="120.0" w:type="dxa"/>
              <w:right w:w="14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Schema version starts at 1. Server timestamps provide audit times; user transaction dates remain distinct.</w:t>
            </w:r>
          </w:p>
        </w:tc>
      </w:tr>
    </w:tbl>
    <w:p w:rsidR="00000000" w:rsidDel="00000000" w:rsidP="00000000" w:rsidRDefault="00000000" w:rsidRPr="00000000" w14:paraId="0000012B">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12C">
      <w:pPr>
        <w:keepNext w:val="0"/>
        <w:widowControl w:val="1"/>
        <w:spacing w:after="140" w:before="0" w:line="288" w:lineRule="auto"/>
        <w:jc w:val="left"/>
        <w:rPr>
          <w:color w:val="212b38"/>
        </w:rPr>
      </w:pPr>
      <w:r w:rsidDel="00000000" w:rsidR="00000000" w:rsidRPr="00000000">
        <w:rPr>
          <w:color w:val="212b38"/>
          <w:rtl w:val="0"/>
        </w:rPr>
        <w:t xml:space="preserve">Common child metadata: id is the document ID; createdAt is a server timestamp; updatedAt applies to mutable configuration; revision is an Int64 optimistic-concurrency version for mutable configuration; archivedAt is optional. Posted financial events additionally store occurredAt, occurredLocalDate, recordedTimeZone and clientCreatedAt. No password, banking credential, exchange secret or access token is stored in these documents.</w:t>
      </w:r>
    </w:p>
    <w:p w:rsidR="00000000" w:rsidDel="00000000" w:rsidP="00000000" w:rsidRDefault="00000000" w:rsidRPr="00000000" w14:paraId="0000012D">
      <w:pPr>
        <w:pStyle w:val="Heading2"/>
        <w:keepNext w:val="1"/>
        <w:keepLines w:val="1"/>
        <w:widowControl w:val="1"/>
        <w:spacing w:after="140" w:before="320" w:line="288" w:lineRule="auto"/>
        <w:jc w:val="left"/>
        <w:rPr>
          <w:b w:val="1"/>
          <w:bCs w:val="1"/>
          <w:color w:val="1f3b57"/>
          <w:sz w:val="26"/>
          <w:szCs w:val="26"/>
        </w:rPr>
      </w:pPr>
      <w:bookmarkStart w:colFirst="0" w:colLast="0" w:name="_fwi1y536k4w2" w:id="73"/>
      <w:bookmarkEnd w:id="73"/>
      <w:r w:rsidDel="00000000" w:rsidR="00000000" w:rsidRPr="00000000">
        <w:rPr>
          <w:b w:val="1"/>
          <w:bCs w:val="1"/>
          <w:color w:val="1f3b57"/>
          <w:sz w:val="26"/>
          <w:szCs w:val="26"/>
          <w:rtl w:val="0"/>
        </w:rPr>
        <w:t xml:space="preserve">9.3 Accounts and categories</w:t>
      </w:r>
    </w:p>
    <w:p w:rsidR="00000000" w:rsidDel="00000000" w:rsidP="00000000" w:rsidRDefault="00000000" w:rsidRPr="00000000" w14:paraId="0000012E">
      <w:pPr>
        <w:keepNext w:val="0"/>
        <w:widowControl w:val="1"/>
        <w:spacing w:after="40" w:before="0" w:line="268.8" w:lineRule="auto"/>
        <w:jc w:val="left"/>
        <w:rPr>
          <w:color w:val="212b38"/>
        </w:rPr>
      </w:pPr>
      <w:r w:rsidDel="00000000" w:rsidR="00000000" w:rsidRPr="00000000">
        <w:rPr>
          <w:rtl w:val="0"/>
        </w:rPr>
      </w:r>
    </w:p>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320"/>
        <w:tblGridChange w:id="0">
          <w:tblGrid>
            <w:gridCol w:w="3700"/>
            <w:gridCol w:w="53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Field and type</w:t>
            </w:r>
          </w:p>
        </w:tc>
        <w:tc>
          <w:tcPr>
            <w:shd w:fill="e0ebf2" w:val="clear"/>
            <w:tcMar>
              <w:top w:w="120.0" w:type="dxa"/>
              <w:left w:w="140.0" w:type="dxa"/>
              <w:bottom w:w="120.0" w:type="dxa"/>
              <w:right w:w="14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Definition and rule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accounts/{accountId}.name / type : String / Enum —</w:t>
            </w:r>
          </w:p>
        </w:tc>
        <w:tc>
          <w:tcPr>
            <w:shd w:fill="ffffff" w:val="clear"/>
            <w:tcMar>
              <w:top w:w="120.0" w:type="dxa"/>
              <w:left w:w="140.0" w:type="dxa"/>
              <w:bottom w:w="120.0" w:type="dxa"/>
              <w:right w:w="14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Readable name and CASH, BANK, FIAT_WALLET or CRYPTO_WALLET.</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currencyCode / assetClass / scale : String / Enum / Int —</w:t>
            </w:r>
          </w:p>
        </w:tc>
        <w:tc>
          <w:tcPr>
            <w:shd w:fill="f7fafc" w:val="clear"/>
            <w:tcMar>
              <w:top w:w="120.0" w:type="dxa"/>
              <w:left w:w="140.0" w:type="dxa"/>
              <w:bottom w:w="120.0" w:type="dxa"/>
              <w:right w:w="14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For example LKR/FIAT/2, USD/FIAT/2 or ETH/CRYPTO/18. An account holds one currency or asset only. A single exchange with ETH and USDT uses separate asset accounts with an optional shared institutionLabel.</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includeInEverydayPool : Boolean —</w:t>
            </w:r>
          </w:p>
        </w:tc>
        <w:tc>
          <w:tcPr>
            <w:shd w:fill="ffffff" w:val="clear"/>
            <w:tcMar>
              <w:top w:w="120.0" w:type="dxa"/>
              <w:left w:w="140.0" w:type="dxa"/>
              <w:bottom w:w="120.0" w:type="dxa"/>
              <w:right w:w="14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True only for explicitly designated LKR fiat accounts. USD and crypto are false in the baseline.</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openingTransactionId / openedOn : String / LocalDate —</w:t>
            </w:r>
          </w:p>
        </w:tc>
        <w:tc>
          <w:tcPr>
            <w:shd w:fill="f7fafc" w:val="clear"/>
            <w:tcMar>
              <w:top w:w="120.0" w:type="dxa"/>
              <w:left w:w="140.0" w:type="dxa"/>
              <w:bottom w:w="120.0" w:type="dxa"/>
              <w:right w:w="140.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Opening event reference and balance-as-of date. A later separate monetary openingBalance field must not become another balance source.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archivedAt / institutionLabel / revision : Timestamp? / String? / Int64 —</w:t>
            </w:r>
          </w:p>
        </w:tc>
        <w:tc>
          <w:tcPr>
            <w:shd w:fill="ffffff" w:val="clear"/>
            <w:tcMar>
              <w:top w:w="120.0" w:type="dxa"/>
              <w:left w:w="140.0" w:type="dxa"/>
              <w:bottom w:w="120.0" w:type="dxa"/>
              <w:right w:w="14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Archive hides an account from new selection but retains its historical movements. Revision supports protected operations.</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categories/{categoryId}.name / defaultCommitmentClass : String / Enum —</w:t>
            </w:r>
          </w:p>
        </w:tc>
        <w:tc>
          <w:tcPr>
            <w:shd w:fill="f7fafc" w:val="clear"/>
            <w:tcMar>
              <w:top w:w="120.0" w:type="dxa"/>
              <w:left w:w="140.0" w:type="dxa"/>
              <w:bottom w:w="120.0" w:type="dxa"/>
              <w:right w:w="14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Editable user-owned category with COMMITTED, DISCRETIONARY or UNPLANNED_ESSENTIAL suggestion.</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iconKey / sortOrder / archivedAt : String? / Int / Timestamp? —</w:t>
            </w:r>
          </w:p>
        </w:tc>
        <w:tc>
          <w:tcPr>
            <w:shd w:fill="ffffff" w:val="clear"/>
            <w:tcMar>
              <w:top w:w="120.0" w:type="dxa"/>
              <w:left w:w="140.0" w:type="dxa"/>
              <w:bottom w:w="120.0" w:type="dxa"/>
              <w:right w:w="14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Presentation metadata. Initial categories are copied into each user’s namespace to allow safe customization.</w:t>
            </w:r>
          </w:p>
        </w:tc>
      </w:tr>
    </w:tbl>
    <w:p w:rsidR="00000000" w:rsidDel="00000000" w:rsidP="00000000" w:rsidRDefault="00000000" w:rsidRPr="00000000" w14:paraId="0000013F">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140">
      <w:pPr>
        <w:pStyle w:val="Heading2"/>
        <w:keepNext w:val="1"/>
        <w:keepLines w:val="1"/>
        <w:widowControl w:val="1"/>
        <w:spacing w:after="140" w:before="320" w:line="288" w:lineRule="auto"/>
        <w:jc w:val="left"/>
        <w:rPr>
          <w:b w:val="1"/>
          <w:bCs w:val="1"/>
          <w:color w:val="1f3b57"/>
          <w:sz w:val="26"/>
          <w:szCs w:val="26"/>
        </w:rPr>
      </w:pPr>
      <w:bookmarkStart w:colFirst="0" w:colLast="0" w:name="_fyz2r0duvvv7" w:id="74"/>
      <w:bookmarkEnd w:id="74"/>
      <w:r w:rsidDel="00000000" w:rsidR="00000000" w:rsidRPr="00000000">
        <w:rPr>
          <w:b w:val="1"/>
          <w:bCs w:val="1"/>
          <w:color w:val="1f3b57"/>
          <w:sz w:val="26"/>
          <w:szCs w:val="26"/>
          <w:rtl w:val="0"/>
        </w:rPr>
        <w:t xml:space="preserve">9.4 Income sources and expected freelance payments</w:t>
      </w:r>
    </w:p>
    <w:p w:rsidR="00000000" w:rsidDel="00000000" w:rsidP="00000000" w:rsidRDefault="00000000" w:rsidRPr="00000000" w14:paraId="00000141">
      <w:pPr>
        <w:keepNext w:val="0"/>
        <w:widowControl w:val="1"/>
        <w:spacing w:after="40" w:before="0" w:line="268.8" w:lineRule="auto"/>
        <w:jc w:val="left"/>
        <w:rPr>
          <w:color w:val="212b38"/>
        </w:rPr>
      </w:pPr>
      <w:r w:rsidDel="00000000" w:rsidR="00000000" w:rsidRPr="00000000">
        <w:rPr>
          <w:rtl w:val="0"/>
        </w:rPr>
      </w:r>
    </w:p>
    <w:tbl>
      <w:tblPr>
        <w:tblStyle w:val="Table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320"/>
        <w:tblGridChange w:id="0">
          <w:tblGrid>
            <w:gridCol w:w="3700"/>
            <w:gridCol w:w="53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Field and type</w:t>
            </w:r>
          </w:p>
        </w:tc>
        <w:tc>
          <w:tcPr>
            <w:shd w:fill="e0ebf2" w:val="clear"/>
            <w:tcMar>
              <w:top w:w="120.0" w:type="dxa"/>
              <w:left w:w="140.0" w:type="dxa"/>
              <w:bottom w:w="120.0" w:type="dxa"/>
              <w:right w:w="14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Definition and rule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incomeSources/{sourceId}.name / kind : String / Enum —</w:t>
            </w:r>
          </w:p>
        </w:tc>
        <w:tc>
          <w:tcPr>
            <w:shd w:fill="ffffff" w:val="clear"/>
            <w:tcMar>
              <w:top w:w="120.0" w:type="dxa"/>
              <w:left w:w="140.0" w:type="dxa"/>
              <w:bottom w:w="120.0" w:type="dxa"/>
              <w:right w:w="14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SALARY, FREELANCE, ADSENSE, CRYPTO or OTHER. A source identifies why money was earned, not where it is kept.</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defaultAccountId / defaultCurrency / archivedAt : String? / String? / Timestamp? —</w:t>
            </w:r>
          </w:p>
        </w:tc>
        <w:tc>
          <w:tcPr>
            <w:shd w:fill="f7fafc" w:val="clear"/>
            <w:tcMar>
              <w:top w:w="120.0" w:type="dxa"/>
              <w:left w:w="140.0" w:type="dxa"/>
              <w:bottom w:w="120.0" w:type="dxa"/>
              <w:right w:w="14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Optional entry defaults and archival state. Historical income components retain their source reference.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expectedPayments/{paymentId}.incomeSourceId / projectLabel / milestoneLabel : String / String / String? —</w:t>
            </w:r>
          </w:p>
        </w:tc>
        <w:tc>
          <w:tcPr>
            <w:shd w:fill="ffffff" w:val="clear"/>
            <w:tcMar>
              <w:top w:w="120.0" w:type="dxa"/>
              <w:left w:w="140.0" w:type="dxa"/>
              <w:bottom w:w="120.0" w:type="dxa"/>
              <w:right w:w="140.0" w:type="dxa"/>
            </w:tcM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Source plus project/milestone identification. Client labels are optional; no contact-directory integration is required.</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currencyCode / amountDueMinor / dueDate : String / positive Int64 / LocalDate —</w:t>
            </w:r>
          </w:p>
        </w:tc>
        <w:tc>
          <w:tcPr>
            <w:shd w:fill="f7fafc" w:val="clear"/>
            <w:tcMar>
              <w:top w:w="120.0" w:type="dxa"/>
              <w:left w:w="140.0" w:type="dxa"/>
              <w:bottom w:w="120.0" w:type="dxa"/>
              <w:right w:w="140.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Baseline expected freelance payments are fiat. Multiple actual INCOME events link through expectedPaymentId.</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state / cancelledAt / notes : Enum / Timestamp? / String? —</w:t>
            </w:r>
          </w:p>
        </w:tc>
        <w:tc>
          <w:tcPr>
            <w:shd w:fill="ffffff" w:val="clear"/>
            <w:tcMar>
              <w:top w:w="120.0" w:type="dxa"/>
              <w:left w:w="140.0" w:type="dxa"/>
              <w:bottom w:w="120.0" w:type="dxa"/>
              <w:right w:w="140.0" w:type="dxa"/>
            </w:tcM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ACTIVE or CANCELLED is authoritative configuration. Paid/outstanding/overdue is derived from linked effective receipts and due date; no freely editable paidAmount counter.</w:t>
            </w:r>
          </w:p>
        </w:tc>
      </w:tr>
    </w:tbl>
    <w:p w:rsidR="00000000" w:rsidDel="00000000" w:rsidP="00000000" w:rsidRDefault="00000000" w:rsidRPr="00000000" w14:paraId="0000014E">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14F">
      <w:pPr>
        <w:pStyle w:val="Heading2"/>
        <w:keepNext w:val="1"/>
        <w:keepLines w:val="1"/>
        <w:widowControl w:val="1"/>
        <w:spacing w:after="140" w:before="320" w:line="288" w:lineRule="auto"/>
        <w:jc w:val="left"/>
        <w:rPr>
          <w:b w:val="1"/>
          <w:bCs w:val="1"/>
          <w:color w:val="1f3b57"/>
          <w:sz w:val="26"/>
          <w:szCs w:val="26"/>
        </w:rPr>
      </w:pPr>
      <w:bookmarkStart w:colFirst="0" w:colLast="0" w:name="_ldtemcmtja85" w:id="75"/>
      <w:bookmarkEnd w:id="75"/>
      <w:r w:rsidDel="00000000" w:rsidR="00000000" w:rsidRPr="00000000">
        <w:rPr>
          <w:b w:val="1"/>
          <w:bCs w:val="1"/>
          <w:color w:val="1f3b57"/>
          <w:sz w:val="26"/>
          <w:szCs w:val="26"/>
          <w:rtl w:val="0"/>
        </w:rPr>
        <w:t xml:space="preserve">9.5 Recurrence templates and individual occurrences</w:t>
      </w:r>
    </w:p>
    <w:p w:rsidR="00000000" w:rsidDel="00000000" w:rsidP="00000000" w:rsidRDefault="00000000" w:rsidRPr="00000000" w14:paraId="00000150">
      <w:pPr>
        <w:keepNext w:val="0"/>
        <w:widowControl w:val="1"/>
        <w:spacing w:after="40" w:before="0" w:line="268.8" w:lineRule="auto"/>
        <w:jc w:val="left"/>
        <w:rPr>
          <w:color w:val="212b38"/>
        </w:rPr>
      </w:pPr>
      <w:r w:rsidDel="00000000" w:rsidR="00000000" w:rsidRPr="00000000">
        <w:rPr>
          <w:rtl w:val="0"/>
        </w:rPr>
      </w:r>
    </w:p>
    <w:tbl>
      <w:tblPr>
        <w:tblStyle w:val="Table5"/>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320"/>
        <w:tblGridChange w:id="0">
          <w:tblGrid>
            <w:gridCol w:w="3700"/>
            <w:gridCol w:w="53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Field and type</w:t>
            </w:r>
          </w:p>
        </w:tc>
        <w:tc>
          <w:tcPr>
            <w:shd w:fill="e0ebf2" w:val="clear"/>
            <w:tcMar>
              <w:top w:w="120.0" w:type="dxa"/>
              <w:left w:w="140.0" w:type="dxa"/>
              <w:bottom w:w="120.0" w:type="dxa"/>
              <w:right w:w="140.0" w:type="dxa"/>
            </w:tcM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Definition and rule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schedules/{scheduleId}.kind / title : Enum / String —</w:t>
            </w:r>
          </w:p>
        </w:tc>
        <w:tc>
          <w:tcPr>
            <w:shd w:fill="ffffff" w:val="clear"/>
            <w:tcMar>
              <w:top w:w="120.0" w:type="dxa"/>
              <w:left w:w="140.0" w:type="dxa"/>
              <w:bottom w:w="120.0" w:type="dxa"/>
              <w:right w:w="140.0" w:type="dxa"/>
            </w:tcM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INCOME_REMINDER or COMMITMENT. Keeps one recurrence model for prompts and bills.</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frequency / interval / anchorDate / timeZone : Enum / positive Int / LocalDate / String —</w:t>
            </w:r>
          </w:p>
        </w:tc>
        <w:tc>
          <w:tcPr>
            <w:shd w:fill="f7fafc" w:val="clear"/>
            <w:tcMar>
              <w:top w:w="120.0" w:type="dxa"/>
              <w:left w:w="140.0" w:type="dxa"/>
              <w:bottom w:w="120.0" w:type="dxa"/>
              <w:right w:w="140.0" w:type="dxa"/>
            </w:tcM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WEEKLY, MONTHLY or YEARLY with interval 1 in the baseline. Weekly uses anchor weekday; monthly/yearly use anchor calendar date with short-month clamping.</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expectedAmountMinor / currencyCode / amountMode : positive Int64 / String / Enum —</w:t>
            </w:r>
          </w:p>
        </w:tc>
        <w:tc>
          <w:tcPr>
            <w:shd w:fill="ffffff" w:val="clear"/>
            <w:tcMar>
              <w:top w:w="120.0" w:type="dxa"/>
              <w:left w:w="140.0" w:type="dxa"/>
              <w:bottom w:w="120.0" w:type="dxa"/>
              <w:right w:w="140.0" w:type="dxa"/>
            </w:tcM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Fiat expected amount; FIXED or ESTIMATE. Income templates additionally retain lastConfirmedAmountMinor when available.</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incomeSourceId OR categoryId / commitmentClass : String / Enum? —</w:t>
            </w:r>
          </w:p>
        </w:tc>
        <w:tc>
          <w:tcPr>
            <w:shd w:fill="f7fafc" w:val="clear"/>
            <w:tcMar>
              <w:top w:w="120.0" w:type="dxa"/>
              <w:left w:w="140.0" w:type="dxa"/>
              <w:bottom w:w="120.0" w:type="dxa"/>
              <w:right w:w="140.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Income schedules reference a source. Commitment schedules reference a category and normally COMMITTED classification; incompatible fields are rejected.</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preferredAccountId / remindLocalTime / reminderLeadDays : String? / HH:mm String / Int —</w:t>
            </w:r>
          </w:p>
        </w:tc>
        <w:tc>
          <w:tcPr>
            <w:shd w:fill="ffffff" w:val="clear"/>
            <w:tcMar>
              <w:top w:w="120.0" w:type="dxa"/>
              <w:left w:w="140.0" w:type="dxa"/>
              <w:bottom w:w="120.0" w:type="dxa"/>
              <w:right w:w="140.0" w:type="dxa"/>
            </w:tcM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Account default and reminder preference. Local time is advisory, not a guaranteed second-exact alarm.</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activeFrom / endDate / paused / revision : LocalDate / LocalDate? / Boolean / Int64 —</w:t>
            </w:r>
          </w:p>
        </w:tc>
        <w:tc>
          <w:tcPr>
            <w:shd w:fill="f7fafc" w:val="clear"/>
            <w:tcMar>
              <w:top w:w="120.0" w:type="dxa"/>
              <w:left w:w="140.0" w:type="dxa"/>
              <w:bottom w:w="120.0" w:type="dxa"/>
              <w:right w:w="140.0" w:type="dxa"/>
            </w:tcM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Configuration applies prospectively. Revising it does not mutate past paid bills.</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occurrences/{occurrenceId}.scheduleId / nominalDate / effectiveDueDate : String / LocalDate / LocalDate —</w:t>
            </w:r>
          </w:p>
        </w:tc>
        <w:tc>
          <w:tcPr>
            <w:shd w:fill="ffffff" w:val="clear"/>
            <w:tcMar>
              <w:top w:w="120.0" w:type="dxa"/>
              <w:left w:w="140.0" w:type="dxa"/>
              <w:bottom w:w="120.0" w:type="dxa"/>
              <w:right w:w="140.0" w:type="dxa"/>
            </w:tcM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ID is scheduleId + '_' + nominalDate. Effective date can move while the identity remains stable, preventing accidental recreation under another date.</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kind / titleSnapshot / expectedAmountMinor / currencyCode : Enum / String / positive Int64 / String —</w:t>
            </w:r>
          </w:p>
        </w:tc>
        <w:tc>
          <w:tcPr>
            <w:shd w:fill="f7fafc" w:val="clear"/>
            <w:tcMar>
              <w:top w:w="120.0" w:type="dxa"/>
              <w:left w:w="140.0" w:type="dxa"/>
              <w:bottom w:w="120.0" w:type="dxa"/>
              <w:right w:w="140.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Snapshot the occurrence’s terms, preserving history when the template changes.</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sourceId / categoryId / commitmentClass : String? / String? / Enum? —</w:t>
            </w:r>
          </w:p>
        </w:tc>
        <w:tc>
          <w:tcPr>
            <w:shd w:fill="ffffff" w:val="clear"/>
            <w:tcMar>
              <w:top w:w="120.0" w:type="dxa"/>
              <w:left w:w="140.0" w:type="dxa"/>
              <w:bottom w:w="120.0" w:type="dxa"/>
              <w:right w:w="140.0" w:type="dxa"/>
            </w:tcM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Snapshot compatible with kind. Reminder occurrences link to one finalized income event; commitments may have multiple partial-payment events.</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state / snoozedUntil / confirmedTransactionId / revision : Enum / Timestamp? / String? / Int64 —</w:t>
            </w:r>
          </w:p>
        </w:tc>
        <w:tc>
          <w:tcPr>
            <w:shd w:fill="f7fafc" w:val="clear"/>
            <w:tcMar>
              <w:top w:w="120.0" w:type="dxa"/>
              <w:left w:w="140.0" w:type="dxa"/>
              <w:bottom w:w="120.0" w:type="dxa"/>
              <w:right w:w="140.0" w:type="dxa"/>
            </w:tcM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OPEN, SKIPPED, CANCELLED or CONFIRMED for income reminders. Commitment paid/partial/overdue display is derived from its effective linked payments; cancelled/skipped are explicit decisions.</w:t>
            </w:r>
          </w:p>
        </w:tc>
      </w:tr>
    </w:tbl>
    <w:p w:rsidR="00000000" w:rsidDel="00000000" w:rsidP="00000000" w:rsidRDefault="00000000" w:rsidRPr="00000000" w14:paraId="00000167">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168">
      <w:pPr>
        <w:keepNext w:val="0"/>
        <w:widowControl w:val="1"/>
        <w:spacing w:after="140" w:before="0" w:line="288" w:lineRule="auto"/>
        <w:jc w:val="left"/>
        <w:rPr>
          <w:color w:val="212b38"/>
        </w:rPr>
      </w:pPr>
      <w:r w:rsidDel="00000000" w:rsidR="00000000" w:rsidRPr="00000000">
        <w:rPr>
          <w:color w:val="212b38"/>
          <w:rtl w:val="0"/>
        </w:rPr>
        <w:t xml:space="preserve">Generate only needed occurrence windows, using deterministic IDs, rather than creating infinite future documents. Skipping an income occurrence does not disable its template. Reopening a skipped occurrence preserves identity. Income confirmation atomically creates its deterministic transaction and changes the occurrence; corrections must update its reference atomically.</w:t>
      </w:r>
    </w:p>
    <w:p w:rsidR="00000000" w:rsidDel="00000000" w:rsidP="00000000" w:rsidRDefault="00000000" w:rsidRPr="00000000" w14:paraId="00000169">
      <w:pPr>
        <w:pStyle w:val="Heading2"/>
        <w:keepNext w:val="1"/>
        <w:keepLines w:val="1"/>
        <w:widowControl w:val="1"/>
        <w:spacing w:after="140" w:before="320" w:line="288" w:lineRule="auto"/>
        <w:jc w:val="left"/>
        <w:rPr>
          <w:b w:val="1"/>
          <w:bCs w:val="1"/>
          <w:color w:val="1f3b57"/>
          <w:sz w:val="26"/>
          <w:szCs w:val="26"/>
        </w:rPr>
      </w:pPr>
      <w:bookmarkStart w:colFirst="0" w:colLast="0" w:name="_sq0jsvaj9myn" w:id="76"/>
      <w:bookmarkEnd w:id="76"/>
      <w:r w:rsidDel="00000000" w:rsidR="00000000" w:rsidRPr="00000000">
        <w:rPr>
          <w:b w:val="1"/>
          <w:bCs w:val="1"/>
          <w:color w:val="1f3b57"/>
          <w:sz w:val="26"/>
          <w:szCs w:val="26"/>
          <w:rtl w:val="0"/>
        </w:rPr>
        <w:t xml:space="preserve">9.6 Canonical transaction envelope</w:t>
      </w:r>
    </w:p>
    <w:p w:rsidR="00000000" w:rsidDel="00000000" w:rsidP="00000000" w:rsidRDefault="00000000" w:rsidRPr="00000000" w14:paraId="0000016A">
      <w:pPr>
        <w:keepNext w:val="0"/>
        <w:widowControl w:val="1"/>
        <w:spacing w:after="40" w:before="0" w:line="268.8" w:lineRule="auto"/>
        <w:jc w:val="left"/>
        <w:rPr>
          <w:color w:val="212b38"/>
        </w:rPr>
      </w:pPr>
      <w:r w:rsidDel="00000000" w:rsidR="00000000" w:rsidRPr="00000000">
        <w:rPr>
          <w:rtl w:val="0"/>
        </w:rPr>
      </w:r>
    </w:p>
    <w:tbl>
      <w:tblPr>
        <w:tblStyle w:val="Table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320"/>
        <w:tblGridChange w:id="0">
          <w:tblGrid>
            <w:gridCol w:w="3700"/>
            <w:gridCol w:w="53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Field and type</w:t>
            </w:r>
          </w:p>
        </w:tc>
        <w:tc>
          <w:tcPr>
            <w:shd w:fill="e0ebf2" w:val="clear"/>
            <w:tcMar>
              <w:top w:w="120.0" w:type="dxa"/>
              <w:left w:w="140.0" w:type="dxa"/>
              <w:bottom w:w="120.0" w:type="dxa"/>
              <w:right w:w="140.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Definition and rule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transactions/{transactionId}.operationId / kind / status : String / Enum / Enum —</w:t>
            </w:r>
          </w:p>
        </w:tc>
        <w:tc>
          <w:tcPr>
            <w:shd w:fill="ffffff" w:val="clear"/>
            <w:tcMar>
              <w:top w:w="120.0" w:type="dxa"/>
              <w:left w:w="140.0" w:type="dxa"/>
              <w:bottom w:w="120.0" w:type="dxa"/>
              <w:right w:w="140.0" w:type="dxa"/>
            </w:tcM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operationId equals the stable document ID. Kind follows BR-01. POSTED contributes; VOIDED is retained but excluded. A new ordinary event uses a pre-generated UUID persisted with the draft; a scheduled receipt uses a deterministic occurrence-based ID.</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occurredAt / occurredLocalDate / recordedTimeZone : Timestamp / LocalDate / String —</w:t>
            </w:r>
          </w:p>
        </w:tc>
        <w:tc>
          <w:tcPr>
            <w:shd w:fill="f7fafc" w:val="clear"/>
            <w:tcMar>
              <w:top w:w="120.0" w:type="dxa"/>
              <w:left w:w="140.0" w:type="dxa"/>
              <w:bottom w:w="120.0" w:type="dxa"/>
              <w:right w:w="140.0" w:type="dxa"/>
            </w:tcM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User-confirmed financial time and its planning date. Never use server upload time to move an offline expense into another month.</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createdAt / clientCreatedAt / schemaVersion : Timestamp / Timestamp / Int —</w:t>
            </w:r>
          </w:p>
        </w:tc>
        <w:tc>
          <w:tcPr>
            <w:shd w:fill="ffffff" w:val="clear"/>
            <w:tcMar>
              <w:top w:w="120.0" w:type="dxa"/>
              <w:left w:w="140.0" w:type="dxa"/>
              <w:bottom w:w="120.0" w:type="dxa"/>
              <w:right w:w="140.0" w:type="dxa"/>
            </w:tcM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Server audit time, local draft creation time and schema version. Pending server time may be unresolved until synchronization.</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accountIds / categoryIds / goalIds / incomeSourceIds : Array&lt;String&gt; —</w:t>
            </w:r>
          </w:p>
        </w:tc>
        <w:tc>
          <w:tcPr>
            <w:shd w:fill="f7fafc" w:val="clear"/>
            <w:tcMar>
              <w:top w:w="120.0" w:type="dxa"/>
              <w:left w:w="140.0" w:type="dxa"/>
              <w:bottom w:w="120.0" w:type="dxa"/>
              <w:right w:w="140.0" w:type="dxa"/>
            </w:tcM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Deduplicated derived reference lists supporting queries. They must agree with movements/components/reservationEffects and may not be independently edited.</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movements : Array&lt;Map&gt;, 0–4 items —</w:t>
            </w:r>
          </w:p>
        </w:tc>
        <w:tc>
          <w:tcPr>
            <w:shd w:fill="ffffff" w:val="clear"/>
            <w:tcMar>
              <w:top w:w="120.0" w:type="dxa"/>
              <w:left w:w="140.0" w:type="dxa"/>
              <w:bottom w:w="120.0" w:type="dxa"/>
              <w:right w:w="140.0" w:type="dxa"/>
            </w:tcM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Each item: accountId, currencyCode, assetClass and exactly one signed amountMinor:Int64 for fiat OR quantityAtomic:String for crypto. Sign indicates account increase/decrease. Crypto quantities use account scale. Ordinary income/expense needs at least one movement; pure goal reservation has none.</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components : Array&lt;Map&gt;, 0–4 items —</w:t>
            </w:r>
          </w:p>
        </w:tc>
        <w:tc>
          <w:tcPr>
            <w:shd w:fill="f7fafc" w:val="clear"/>
            <w:tcMar>
              <w:top w:w="120.0" w:type="dxa"/>
              <w:left w:w="140.0" w:type="dxa"/>
              <w:bottom w:w="120.0" w:type="dxa"/>
              <w:right w:w="140.0" w:type="dxa"/>
            </w:tcM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Each item: nature, amountLkrMinor, optional categoryId, commitmentClass, incomeSourceId, originalCurrency, originalAmountMinor or originalQuantityAtomic, valuationRate and rateSnapshotId. EARNING/SPENDING/REFUND/REIMBURSEMENT use non-negative magnitudes; REALIZED_CRYPTO/REALIZED_FX may be signed or unknown. Components drive reports, not account balances.</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reservationEffects : Array&lt;Map&gt;, 0–4 items —</w:t>
            </w:r>
          </w:p>
        </w:tc>
        <w:tc>
          <w:tcPr>
            <w:shd w:fill="ffffff" w:val="clear"/>
            <w:tcMar>
              <w:top w:w="120.0" w:type="dxa"/>
              <w:left w:w="140.0" w:type="dxa"/>
              <w:bottom w:w="120.0" w:type="dxa"/>
              <w:right w:w="140.0" w:type="dxa"/>
            </w:tcM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Each item: goalId, backingAccountId and signed amountLkrMinor. Positive reserves existing money; negative releases or consumes a reservation. Backing account must be LKR. These effects drive goal progress, not another account credit.</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occurrenceId / expectedPaymentId / originalTransactionId : String, optional —</w:t>
            </w:r>
          </w:p>
        </w:tc>
        <w:tc>
          <w:tcPr>
            <w:shd w:fill="f7fafc" w:val="clear"/>
            <w:tcMar>
              <w:top w:w="120.0" w:type="dxa"/>
              <w:left w:w="140.0" w:type="dxa"/>
              <w:bottom w:w="120.0" w:type="dxa"/>
              <w:right w:w="140.0" w:type="dxa"/>
            </w:tcM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Links a commitment payment or scheduled receipt, freelance receipt, or refund/reimbursement respectively. Every reference must resolve within the same user.</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goalPlanId / note / merchantLabel : String? / String? / String? —</w:t>
            </w:r>
          </w:p>
        </w:tc>
        <w:tc>
          <w:tcPr>
            <w:shd w:fill="ffffff" w:val="clear"/>
            <w:tcMar>
              <w:top w:w="120.0" w:type="dxa"/>
              <w:left w:w="140.0" w:type="dxa"/>
              <w:bottom w:w="120.0" w:type="dxa"/>
              <w:right w:w="140.0" w:type="dxa"/>
            </w:tcM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Plan period link for contributions; optional descriptive entry fields. Notes capped at 1,000 characters.</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valuations : Array&lt;Map&gt;, bounded —</w:t>
            </w:r>
          </w:p>
        </w:tc>
        <w:tc>
          <w:tcPr>
            <w:shd w:fill="f7fafc" w:val="clear"/>
            <w:tcMar>
              <w:top w:w="120.0" w:type="dxa"/>
              <w:left w:w="140.0" w:type="dxa"/>
              <w:bottom w:w="120.0" w:type="dxa"/>
              <w:right w:w="140.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Per relevant movement: accountId, native units, lkrMinor, rateLkrPerMajor, effectiveAt, source MANUAL_ACTUAL/MANUAL_ESTIMATE/PROVIDER_INDICATIVE and optional rateSnapshotId. Actual LKR amounts need no external rate.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cryptoTrade : Map, only for CRYPTO_BUY/SELL —</w:t>
            </w:r>
          </w:p>
        </w:tc>
        <w:tc>
          <w:tcPr>
            <w:shd w:fill="ffffff" w:val="clear"/>
            <w:tcMar>
              <w:top w:w="120.0" w:type="dxa"/>
              <w:left w:w="140.0" w:type="dxa"/>
              <w:bottom w:w="120.0" w:type="dxa"/>
              <w:right w:w="140.0" w:type="dxa"/>
            </w:tcM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Asset account, quote account, quantityAtomic, gross quote amount, fee details, LKR proceeds/acquisition valuation, allocatedCostLkrMinor, realizedPnlLkrMinor or unknown-cost reason. Includes the cost-method version used.</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replacesTransactionId / voidedAt / voidReason / revision : String? / Timestamp? / String? / Int64 —</w:t>
            </w:r>
          </w:p>
        </w:tc>
        <w:tc>
          <w:tcPr>
            <w:shd w:fill="f7fafc" w:val="clear"/>
            <w:tcMar>
              <w:top w:w="120.0" w:type="dxa"/>
              <w:left w:w="140.0" w:type="dxa"/>
              <w:bottom w:w="120.0" w:type="dxa"/>
              <w:right w:w="140.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Posted core fields are immutable. A correction may transition POSTED to VOIDED and insert a replacement atomically online. A draft is not a posted ledger event. Financial destructive delete is denied.</w:t>
            </w:r>
          </w:p>
        </w:tc>
      </w:tr>
    </w:tbl>
    <w:p w:rsidR="00000000" w:rsidDel="00000000" w:rsidP="00000000" w:rsidRDefault="00000000" w:rsidRPr="00000000" w14:paraId="00000185">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186">
      <w:pPr>
        <w:keepNext w:val="0"/>
        <w:widowControl w:val="1"/>
        <w:spacing w:after="140" w:before="0" w:line="288" w:lineRule="auto"/>
        <w:jc w:val="left"/>
        <w:rPr>
          <w:color w:val="212b38"/>
        </w:rPr>
      </w:pPr>
      <w:r w:rsidDel="00000000" w:rsidR="00000000" w:rsidRPr="00000000">
        <w:rPr>
          <w:color w:val="212b38"/>
          <w:rtl w:val="0"/>
        </w:rPr>
        <w:t xml:space="preserve">Envelope invariants: INCOME has a positive receiving movement and EARNING component; EXPENSE has paying movement(s) and SPENDING component(s); same-currency TRANSFER has equal/opposite principal movements, with any fee separately represented. FX and crypto events conserve recorded actual quantities according to explicit source/destination amounts, not by pretending unlike currencies are equal. A fee’s account movement and spending component occur once in the same event.</w:t>
      </w:r>
    </w:p>
    <w:p w:rsidR="00000000" w:rsidDel="00000000" w:rsidP="00000000" w:rsidRDefault="00000000" w:rsidRPr="00000000" w14:paraId="00000187">
      <w:pPr>
        <w:keepNext w:val="0"/>
        <w:widowControl w:val="1"/>
        <w:spacing w:after="140" w:before="0" w:line="288" w:lineRule="auto"/>
        <w:jc w:val="left"/>
        <w:rPr>
          <w:color w:val="212b38"/>
        </w:rPr>
      </w:pPr>
      <w:r w:rsidDel="00000000" w:rsidR="00000000" w:rsidRPr="00000000">
        <w:rPr>
          <w:color w:val="212b38"/>
          <w:rtl w:val="0"/>
        </w:rPr>
        <w:t xml:space="preserve">Reports shall never add components back into balances. A 5,000 realized crypto profit is analytical evidence of part of sale proceeds, not an extra 5,000 ledger credit. The bounded event size is a baseline design limit, not Firestore’s general document limit.</w:t>
      </w:r>
    </w:p>
    <w:p w:rsidR="00000000" w:rsidDel="00000000" w:rsidP="00000000" w:rsidRDefault="00000000" w:rsidRPr="00000000" w14:paraId="00000188">
      <w:pPr>
        <w:pStyle w:val="Heading2"/>
        <w:keepNext w:val="1"/>
        <w:keepLines w:val="1"/>
        <w:widowControl w:val="1"/>
        <w:spacing w:after="140" w:before="320" w:line="288" w:lineRule="auto"/>
        <w:jc w:val="left"/>
        <w:rPr>
          <w:b w:val="1"/>
          <w:bCs w:val="1"/>
          <w:color w:val="1f3b57"/>
          <w:sz w:val="26"/>
          <w:szCs w:val="26"/>
        </w:rPr>
      </w:pPr>
      <w:bookmarkStart w:colFirst="0" w:colLast="0" w:name="_g6uwhdgyck98" w:id="77"/>
      <w:bookmarkEnd w:id="77"/>
      <w:r w:rsidDel="00000000" w:rsidR="00000000" w:rsidRPr="00000000">
        <w:rPr>
          <w:b w:val="1"/>
          <w:bCs w:val="1"/>
          <w:color w:val="1f3b57"/>
          <w:sz w:val="26"/>
          <w:szCs w:val="26"/>
          <w:rtl w:val="0"/>
        </w:rPr>
        <w:t xml:space="preserve">9.7 Goals, contribution plans and budgets</w:t>
      </w:r>
    </w:p>
    <w:p w:rsidR="00000000" w:rsidDel="00000000" w:rsidP="00000000" w:rsidRDefault="00000000" w:rsidRPr="00000000" w14:paraId="00000189">
      <w:pPr>
        <w:keepNext w:val="0"/>
        <w:widowControl w:val="1"/>
        <w:spacing w:after="40" w:before="0" w:line="268.8" w:lineRule="auto"/>
        <w:jc w:val="left"/>
        <w:rPr>
          <w:color w:val="212b38"/>
        </w:rPr>
      </w:pPr>
      <w:r w:rsidDel="00000000" w:rsidR="00000000" w:rsidRPr="00000000">
        <w:rPr>
          <w:rtl w:val="0"/>
        </w:rPr>
      </w:r>
    </w:p>
    <w:tbl>
      <w:tblPr>
        <w:tblStyle w:val="Table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320"/>
        <w:tblGridChange w:id="0">
          <w:tblGrid>
            <w:gridCol w:w="3700"/>
            <w:gridCol w:w="53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Field and type</w:t>
            </w:r>
          </w:p>
        </w:tc>
        <w:tc>
          <w:tcPr>
            <w:shd w:fill="e0ebf2" w:val="clear"/>
            <w:tcMar>
              <w:top w:w="120.0" w:type="dxa"/>
              <w:left w:w="140.0" w:type="dxa"/>
              <w:bottom w:w="120.0" w:type="dxa"/>
              <w:right w:w="140.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Definition and rule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goals/{goalId}.name / targetLkrMinor / startDate / deadline : String / positive Int64 / LocalDate / LocalDate —</w:t>
            </w:r>
          </w:p>
        </w:tc>
        <w:tc>
          <w:tcPr>
            <w:shd w:fill="ffffff" w:val="clear"/>
            <w:tcMar>
              <w:top w:w="120.0" w:type="dxa"/>
              <w:left w:w="140.0" w:type="dxa"/>
              <w:bottom w:w="120.0" w:type="dxa"/>
              <w:right w:w="140.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LKR target and goal dates. Primary status is referenced once from the profile, avoiding contradictory primary flags.</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state / completedAt / archivedAt : Enum / Timestamp? / Timestamp? —</w:t>
            </w:r>
          </w:p>
        </w:tc>
        <w:tc>
          <w:tcPr>
            <w:shd w:fill="f7fafc" w:val="clear"/>
            <w:tcMar>
              <w:top w:w="120.0" w:type="dxa"/>
              <w:left w:w="140.0" w:type="dxa"/>
              <w:bottom w:w="120.0" w:type="dxa"/>
              <w:right w:w="14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ACTIVE, PAUSED, COMPLETED or CANCELLED. SavedLkrMinor is derived from effective reservation effects; it is not freely editable.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goalPlans/{planId}.goalId / periodStart / periodEnd : String / LocalDate / LocalDate —</w:t>
            </w:r>
          </w:p>
        </w:tc>
        <w:tc>
          <w:tcPr>
            <w:shd w:fill="ffffff" w:val="clear"/>
            <w:tcMar>
              <w:top w:w="120.0" w:type="dxa"/>
              <w:left w:w="140.0" w:type="dxa"/>
              <w:bottom w:w="120.0" w:type="dxa"/>
              <w:right w:w="140.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 goal’s monthly contribution window. ID = goalId + '_' + periodStart.</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plannedContributionLkrMinor / state / revision : non-negative Int64 / Enum / Int64 —</w:t>
            </w:r>
          </w:p>
        </w:tc>
        <w:tc>
          <w:tcPr>
            <w:shd w:fill="f7fafc" w:val="clear"/>
            <w:tcMar>
              <w:top w:w="120.0" w:type="dxa"/>
              <w:left w:w="140.0" w:type="dxa"/>
              <w:bottom w:w="120.0" w:type="dxa"/>
              <w:right w:w="140.0" w:type="dxa"/>
            </w:tcM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User-agreed additional contribution target. Remaining planned amount = max(0, target minus effective net contributions linked to this plan). Changing the plan does not create savings.</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budgets/{budgetId}.scope / categoryId / periodType : Enum / String? / Enum —</w:t>
            </w:r>
          </w:p>
        </w:tc>
        <w:tc>
          <w:tcPr>
            <w:shd w:fill="ffffff" w:val="clear"/>
            <w:tcMar>
              <w:top w:w="120.0" w:type="dxa"/>
              <w:left w:w="140.0" w:type="dxa"/>
              <w:bottom w:w="120.0" w:type="dxa"/>
              <w:right w:w="140.0" w:type="dxa"/>
            </w:tcM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OVERALL_DISCRETIONARY or CATEGORY_DISCRETIONARY; category is required only for category scope. WEEKLY or MONTHLY.</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limitLkrMinor / effectiveFrom / effectiveTo / rolloverEnabled : positive Int64 / LocalDate / LocalDate? / Boolean —</w:t>
            </w:r>
          </w:p>
        </w:tc>
        <w:tc>
          <w:tcPr>
            <w:shd w:fill="f7fafc" w:val="clear"/>
            <w:tcMar>
              <w:top w:w="120.0" w:type="dxa"/>
              <w:left w:w="140.0" w:type="dxa"/>
              <w:bottom w:w="120.0" w:type="dxa"/>
              <w:right w:w="140.0" w:type="dxa"/>
            </w:tcM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Baseline rolloverEnabled is false. Stable IDs and online validation prevent duplicate active limits for the same scope and overlapping period.</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state / revision : Enum / Int64 —</w:t>
            </w:r>
          </w:p>
        </w:tc>
        <w:tc>
          <w:tcPr>
            <w:shd w:fill="ffffff" w:val="clear"/>
            <w:tcMar>
              <w:top w:w="120.0" w:type="dxa"/>
              <w:left w:w="140.0" w:type="dxa"/>
              <w:bottom w:w="120.0" w:type="dxa"/>
              <w:right w:w="140.0" w:type="dxa"/>
            </w:tcM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ACTIVE or ARCHIVED. Actual spending is derived, never a mutable spent counter. Limit changes retain effective dates so previous period interpretation is understandable.</w:t>
            </w:r>
          </w:p>
        </w:tc>
      </w:tr>
    </w:tbl>
    <w:p w:rsidR="00000000" w:rsidDel="00000000" w:rsidP="00000000" w:rsidRDefault="00000000" w:rsidRPr="00000000" w14:paraId="0000019A">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19B">
      <w:pPr>
        <w:pStyle w:val="Heading2"/>
        <w:keepNext w:val="1"/>
        <w:keepLines w:val="1"/>
        <w:widowControl w:val="1"/>
        <w:spacing w:after="140" w:before="320" w:line="288" w:lineRule="auto"/>
        <w:jc w:val="left"/>
        <w:rPr>
          <w:b w:val="1"/>
          <w:bCs w:val="1"/>
          <w:color w:val="1f3b57"/>
          <w:sz w:val="26"/>
          <w:szCs w:val="26"/>
        </w:rPr>
      </w:pPr>
      <w:bookmarkStart w:colFirst="0" w:colLast="0" w:name="_vcdcb1sxq3vw" w:id="78"/>
      <w:bookmarkEnd w:id="78"/>
      <w:r w:rsidDel="00000000" w:rsidR="00000000" w:rsidRPr="00000000">
        <w:rPr>
          <w:b w:val="1"/>
          <w:bCs w:val="1"/>
          <w:color w:val="1f3b57"/>
          <w:sz w:val="26"/>
          <w:szCs w:val="26"/>
          <w:rtl w:val="0"/>
        </w:rPr>
        <w:t xml:space="preserve">9.8 Rates and crypto position projections</w:t>
      </w:r>
    </w:p>
    <w:p w:rsidR="00000000" w:rsidDel="00000000" w:rsidP="00000000" w:rsidRDefault="00000000" w:rsidRPr="00000000" w14:paraId="0000019C">
      <w:pPr>
        <w:keepNext w:val="0"/>
        <w:widowControl w:val="1"/>
        <w:spacing w:after="40" w:before="0" w:line="268.8" w:lineRule="auto"/>
        <w:jc w:val="left"/>
        <w:rPr>
          <w:color w:val="212b38"/>
        </w:rPr>
      </w:pPr>
      <w:r w:rsidDel="00000000" w:rsidR="00000000" w:rsidRPr="00000000">
        <w:rPr>
          <w:rtl w:val="0"/>
        </w:rPr>
      </w:r>
    </w:p>
    <w:tbl>
      <w:tblPr>
        <w:tblStyle w:val="Table8"/>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320"/>
        <w:tblGridChange w:id="0">
          <w:tblGrid>
            <w:gridCol w:w="3700"/>
            <w:gridCol w:w="53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Field and type</w:t>
            </w:r>
          </w:p>
        </w:tc>
        <w:tc>
          <w:tcPr>
            <w:shd w:fill="e0ebf2" w:val="clear"/>
            <w:tcMar>
              <w:top w:w="120.0" w:type="dxa"/>
              <w:left w:w="140.0" w:type="dxa"/>
              <w:bottom w:w="120.0" w:type="dxa"/>
              <w:right w:w="140.0" w:type="dxa"/>
            </w:tcM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Definition and rule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rateSnapshots/{rateId}.assetCode / quoteCurrency / rateLkrPerMajor : String / String / DecimalString —</w:t>
            </w:r>
          </w:p>
        </w:tc>
        <w:tc>
          <w:tcPr>
            <w:shd w:fill="ffffff" w:val="clear"/>
            <w:tcMar>
              <w:top w:w="120.0" w:type="dxa"/>
              <w:left w:w="140.0" w:type="dxa"/>
              <w:bottom w:w="120.0" w:type="dxa"/>
              <w:right w:w="140.0" w:type="dxa"/>
            </w:tcM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User-owned manual valuation record; quoteCurrency is LKR. A USDT estimate is recorded explicitly, not hard-coded as USD parity.</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effectiveAt / recordedAt / source / providerLabel : Timestamp / Timestamp / Enum / String? —</w:t>
            </w:r>
          </w:p>
        </w:tc>
        <w:tc>
          <w:tcPr>
            <w:shd w:fill="f7fafc" w:val="clear"/>
            <w:tcMar>
              <w:top w:w="120.0" w:type="dxa"/>
              <w:left w:w="140.0" w:type="dxa"/>
              <w:bottom w:w="120.0" w:type="dxa"/>
              <w:right w:w="140.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When the quote applies, when recorded, and manual actual, manual estimate or optional provider source.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cryptoPositions/{accountId}.quantityAtomic / knownCostLkrMinor / costKnown : String / Int64? / Boolean —</w:t>
            </w:r>
          </w:p>
        </w:tc>
        <w:tc>
          <w:tcPr>
            <w:shd w:fill="ffffff" w:val="clear"/>
            <w:tcMar>
              <w:top w:w="120.0" w:type="dxa"/>
              <w:left w:w="140.0" w:type="dxa"/>
              <w:bottom w:w="120.0" w:type="dxa"/>
              <w:right w:w="140.0" w:type="dxa"/>
            </w:tcM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Rebuildable current position projection for one crypto asset account. Unknown opening cost propagates uncertainty rather than a false zero cost.</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rFonts w:ascii="Courier New" w:cs="Courier New" w:eastAsia="Courier New" w:hAnsi="Courier New"/>
                <w:color w:val="212b38"/>
                <w:sz w:val="18"/>
                <w:szCs w:val="18"/>
              </w:rPr>
            </w:pPr>
            <w:r w:rsidDel="00000000" w:rsidR="00000000" w:rsidRPr="00000000">
              <w:rPr>
                <w:rFonts w:ascii="Courier New" w:cs="Courier New" w:eastAsia="Courier New" w:hAnsi="Courier New"/>
                <w:color w:val="212b38"/>
                <w:sz w:val="18"/>
                <w:szCs w:val="18"/>
                <w:rtl w:val="0"/>
              </w:rPr>
              <w:t xml:space="preserve">costMethod / lastTransactionId / version / rebuiltAt : String / String / Int64 / Timestamp? —</w:t>
            </w:r>
          </w:p>
        </w:tc>
        <w:tc>
          <w:tcPr>
            <w:shd w:fill="f7fafc" w:val="clear"/>
            <w:tcMar>
              <w:top w:w="120.0" w:type="dxa"/>
              <w:left w:w="140.0" w:type="dxa"/>
              <w:bottom w:w="120.0" w:type="dxa"/>
              <w:right w:w="140.0" w:type="dxa"/>
            </w:tcM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MOVING_AVERAGE_V1. Online buys/sells serialize through this position’s version in a transaction, updating projection and posting the event together. Ledger history remains the basis for rebuild and audit.</w:t>
            </w:r>
          </w:p>
        </w:tc>
      </w:tr>
    </w:tbl>
    <w:p w:rsidR="00000000" w:rsidDel="00000000" w:rsidP="00000000" w:rsidRDefault="00000000" w:rsidRPr="00000000" w14:paraId="000001A7">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1A8">
      <w:pPr>
        <w:keepNext w:val="0"/>
        <w:widowControl w:val="1"/>
        <w:spacing w:after="140" w:before="0" w:line="288" w:lineRule="auto"/>
        <w:jc w:val="left"/>
        <w:rPr>
          <w:color w:val="212b38"/>
        </w:rPr>
      </w:pPr>
      <w:r w:rsidDel="00000000" w:rsidR="00000000" w:rsidRPr="00000000">
        <w:rPr>
          <w:color w:val="212b38"/>
          <w:rtl w:val="0"/>
        </w:rPr>
        <w:t xml:space="preserve">A crypto transfer between owned wallets carries quantity and proportional basis between the corresponding projections without realizing profit. If the destination account has incompatible unknown basis, it remains unknown. The baseline requires a connection for cost-basis-changing crypto actions to prevent concurrent overselling; users can prepare a draft offline.</w:t>
      </w:r>
    </w:p>
    <w:p w:rsidR="00000000" w:rsidDel="00000000" w:rsidP="00000000" w:rsidRDefault="00000000" w:rsidRPr="00000000" w14:paraId="000001A9">
      <w:pPr>
        <w:pStyle w:val="Heading2"/>
        <w:keepNext w:val="1"/>
        <w:keepLines w:val="1"/>
        <w:widowControl w:val="1"/>
        <w:spacing w:after="140" w:before="320" w:line="288" w:lineRule="auto"/>
        <w:jc w:val="left"/>
        <w:rPr>
          <w:b w:val="1"/>
          <w:bCs w:val="1"/>
          <w:color w:val="1f3b57"/>
          <w:sz w:val="26"/>
          <w:szCs w:val="26"/>
        </w:rPr>
      </w:pPr>
      <w:bookmarkStart w:colFirst="0" w:colLast="0" w:name="_ijdg75tglj98" w:id="79"/>
      <w:bookmarkEnd w:id="79"/>
      <w:r w:rsidDel="00000000" w:rsidR="00000000" w:rsidRPr="00000000">
        <w:rPr>
          <w:b w:val="1"/>
          <w:bCs w:val="1"/>
          <w:color w:val="1f3b57"/>
          <w:sz w:val="26"/>
          <w:szCs w:val="26"/>
          <w:rtl w:val="0"/>
        </w:rPr>
        <w:t xml:space="preserve">9.9 Schema relationships and archival policy</w:t>
      </w:r>
    </w:p>
    <w:p w:rsidR="00000000" w:rsidDel="00000000" w:rsidP="00000000" w:rsidRDefault="00000000" w:rsidRPr="00000000" w14:paraId="000001AA">
      <w:pPr>
        <w:keepNext w:val="0"/>
        <w:widowControl w:val="1"/>
        <w:spacing w:after="140" w:before="0" w:line="288" w:lineRule="auto"/>
        <w:jc w:val="left"/>
        <w:rPr>
          <w:color w:val="212b38"/>
        </w:rPr>
      </w:pPr>
      <w:r w:rsidDel="00000000" w:rsidR="00000000" w:rsidRPr="00000000">
        <w:rPr>
          <w:color w:val="212b38"/>
          <w:rtl w:val="0"/>
        </w:rPr>
        <w:t xml:space="preserve">User 1:N accounts, categories, incomeSources, expectedPayments, schedules, occurrences, transactions, goals, goalPlans, budgets and rateSnapshots. IncomeSource 1:N expectedPayments and receipt components. Schedule 1:N occurrences. Occurrence 1:N commitment payment transactions, or 0:1 effective confirmed income transaction. Goal 1:N goalPlans and transaction reservation effects. Account 1:N transaction movements. A transfer is one transaction referencing two or more movement entries, not two unrelated transactions.</w:t>
      </w:r>
    </w:p>
    <w:p w:rsidR="00000000" w:rsidDel="00000000" w:rsidP="00000000" w:rsidRDefault="00000000" w:rsidRPr="00000000" w14:paraId="000001AB">
      <w:pPr>
        <w:keepNext w:val="0"/>
        <w:widowControl w:val="1"/>
        <w:spacing w:after="140" w:before="0" w:line="288" w:lineRule="auto"/>
        <w:jc w:val="left"/>
        <w:rPr>
          <w:color w:val="212b38"/>
        </w:rPr>
      </w:pPr>
      <w:r w:rsidDel="00000000" w:rsidR="00000000" w:rsidRPr="00000000">
        <w:rPr>
          <w:color w:val="212b38"/>
          <w:rtl w:val="0"/>
        </w:rPr>
        <w:t xml:space="preserve">Firestore does not provide SQL foreign keys or automatic cascading deletion. Repositories and rules must check required references. Referenced configuration is archived. Financial events are retained and corrected through void/replacement. Removing a user profile alone must never be described as deleting its subcollections; account-wide deletion requires a separate verified data-erasure workflow outside this baseline.</w:t>
      </w:r>
    </w:p>
    <w:p w:rsidR="00000000" w:rsidDel="00000000" w:rsidP="00000000" w:rsidRDefault="00000000" w:rsidRPr="00000000" w14:paraId="000001AC">
      <w:pPr>
        <w:pStyle w:val="Heading1"/>
        <w:keepNext w:val="1"/>
        <w:keepLines w:val="1"/>
        <w:pageBreakBefore w:val="0"/>
        <w:widowControl w:val="1"/>
        <w:spacing w:after="200" w:before="440" w:line="288" w:lineRule="auto"/>
        <w:jc w:val="left"/>
        <w:rPr>
          <w:b w:val="1"/>
          <w:bCs w:val="1"/>
          <w:color w:val="1f3b57"/>
          <w:sz w:val="36"/>
          <w:szCs w:val="36"/>
        </w:rPr>
      </w:pPr>
      <w:bookmarkStart w:colFirst="0" w:colLast="0" w:name="_5hz6vtt972s5" w:id="80"/>
      <w:bookmarkEnd w:id="80"/>
      <w:r w:rsidDel="00000000" w:rsidR="00000000" w:rsidRPr="00000000">
        <w:rPr>
          <w:b w:val="1"/>
          <w:bCs w:val="1"/>
          <w:color w:val="1f3b57"/>
          <w:sz w:val="36"/>
          <w:szCs w:val="36"/>
          <w:rtl w:val="0"/>
        </w:rPr>
        <w:t xml:space="preserve">10. Query, indexing and synchronization design</w:t>
      </w:r>
    </w:p>
    <w:p w:rsidR="00000000" w:rsidDel="00000000" w:rsidP="00000000" w:rsidRDefault="00000000" w:rsidRPr="00000000" w14:paraId="000001AD">
      <w:pPr>
        <w:pStyle w:val="Heading2"/>
        <w:keepNext w:val="1"/>
        <w:keepLines w:val="1"/>
        <w:widowControl w:val="1"/>
        <w:spacing w:after="140" w:before="320" w:line="288" w:lineRule="auto"/>
        <w:jc w:val="left"/>
        <w:rPr>
          <w:b w:val="1"/>
          <w:bCs w:val="1"/>
          <w:color w:val="1f3b57"/>
          <w:sz w:val="26"/>
          <w:szCs w:val="26"/>
        </w:rPr>
      </w:pPr>
      <w:bookmarkStart w:colFirst="0" w:colLast="0" w:name="_e5zhat8ukeyy" w:id="81"/>
      <w:bookmarkEnd w:id="81"/>
      <w:r w:rsidDel="00000000" w:rsidR="00000000" w:rsidRPr="00000000">
        <w:rPr>
          <w:b w:val="1"/>
          <w:bCs w:val="1"/>
          <w:color w:val="1f3b57"/>
          <w:sz w:val="26"/>
          <w:szCs w:val="26"/>
          <w:rtl w:val="0"/>
        </w:rPr>
        <w:t xml:space="preserve">10.1 Query contract</w:t>
      </w:r>
    </w:p>
    <w:p w:rsidR="00000000" w:rsidDel="00000000" w:rsidP="00000000" w:rsidRDefault="00000000" w:rsidRPr="00000000" w14:paraId="000001AE">
      <w:pPr>
        <w:keepNext w:val="0"/>
        <w:widowControl w:val="1"/>
        <w:spacing w:after="140" w:before="0" w:line="288" w:lineRule="auto"/>
        <w:jc w:val="left"/>
        <w:rPr>
          <w:color w:val="212b38"/>
        </w:rPr>
      </w:pPr>
      <w:r w:rsidDel="00000000" w:rsidR="00000000" w:rsidRPr="00000000">
        <w:rPr>
          <w:color w:val="212b38"/>
          <w:rtl w:val="0"/>
        </w:rPr>
        <w:t xml:space="preserve">All application queries start below users/{currentUid}; there is no global transaction search across users. Activity uses effective status and occurrence date, newest first, with cursor pagination of 50. Account history uses accountIds array membership. Category and goal drill-downs use categoryIds or goalIds membership. Source drill-downs use incomeSourceIds, a deduplicated array on the transaction envelope derived from components.</w:t>
      </w:r>
    </w:p>
    <w:p w:rsidR="00000000" w:rsidDel="00000000" w:rsidP="00000000" w:rsidRDefault="00000000" w:rsidRPr="00000000" w14:paraId="000001AF">
      <w:pPr>
        <w:keepNext w:val="0"/>
        <w:widowControl w:val="1"/>
        <w:spacing w:after="140" w:before="0" w:line="288" w:lineRule="auto"/>
        <w:jc w:val="left"/>
        <w:rPr>
          <w:color w:val="212b38"/>
        </w:rPr>
      </w:pPr>
      <w:r w:rsidDel="00000000" w:rsidR="00000000" w:rsidRPr="00000000">
        <w:rPr>
          <w:color w:val="212b38"/>
          <w:rtl w:val="0"/>
        </w:rPr>
        <w:t xml:space="preserve">A filter combining account and category should choose one indexed membership query and apply the secondary condition after loading the complete relevant bounded date scope. Do not request unsupported multiple array-membership combinations or mistake post-filtered partial pages for complete summaries.</w:t>
      </w:r>
    </w:p>
    <w:p w:rsidR="00000000" w:rsidDel="00000000" w:rsidP="00000000" w:rsidRDefault="00000000" w:rsidRPr="00000000" w14:paraId="000001B0">
      <w:pPr>
        <w:keepNext w:val="0"/>
        <w:widowControl w:val="1"/>
        <w:spacing w:after="140" w:before="0" w:line="288" w:lineRule="auto"/>
        <w:jc w:val="left"/>
        <w:rPr>
          <w:color w:val="212b38"/>
        </w:rPr>
      </w:pPr>
      <w:r w:rsidDel="00000000" w:rsidR="00000000" w:rsidRPr="00000000">
        <w:rPr>
          <w:color w:val="212b38"/>
          <w:rtl w:val="0"/>
        </w:rPr>
        <w:t xml:space="preserve">Home listens to the current planning period’s events, current goals/plans and open or overdue commitment occurrences. Correct account balances additionally require every prior effective movement or a validated checkpoint with a complete subsequent delta. Version 1 may load the user’s complete ledger into the repository once, within the 5,000-event performance target; visible lists remain paginated. A future checkpoint optimization must handle backdated records and corrections and must not be added as an unverified balance field.</w:t>
      </w:r>
    </w:p>
    <w:p w:rsidR="00000000" w:rsidDel="00000000" w:rsidP="00000000" w:rsidRDefault="00000000" w:rsidRPr="00000000" w14:paraId="000001B1">
      <w:pPr>
        <w:keepNext w:val="0"/>
        <w:widowControl w:val="1"/>
        <w:spacing w:after="40" w:before="0" w:line="268.8" w:lineRule="auto"/>
        <w:jc w:val="left"/>
        <w:rPr>
          <w:color w:val="212b38"/>
        </w:rPr>
      </w:pPr>
      <w:r w:rsidDel="00000000" w:rsidR="00000000" w:rsidRPr="00000000">
        <w:rPr>
          <w:rtl w:val="0"/>
        </w:rPr>
      </w:r>
    </w:p>
    <w:tbl>
      <w:tblPr>
        <w:tblStyle w:val="Table9"/>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300"/>
        <w:gridCol w:w="2800"/>
        <w:gridCol w:w="2020"/>
        <w:tblGridChange w:id="0">
          <w:tblGrid>
            <w:gridCol w:w="1900"/>
            <w:gridCol w:w="2300"/>
            <w:gridCol w:w="2800"/>
            <w:gridCol w:w="20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Collection</w:t>
            </w:r>
          </w:p>
        </w:tc>
        <w:tc>
          <w:tcPr>
            <w:shd w:fill="e0ebf2" w:val="clear"/>
            <w:tcMar>
              <w:top w:w="120.0" w:type="dxa"/>
              <w:left w:w="140.0" w:type="dxa"/>
              <w:bottom w:w="120.0" w:type="dxa"/>
              <w:right w:w="14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Query</w:t>
            </w:r>
          </w:p>
        </w:tc>
        <w:tc>
          <w:tcPr>
            <w:shd w:fill="e0ebf2" w:val="clear"/>
            <w:tcMar>
              <w:top w:w="120.0" w:type="dxa"/>
              <w:left w:w="140.0" w:type="dxa"/>
              <w:bottom w:w="120.0" w:type="dxa"/>
              <w:right w:w="140.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Proposed composite fields</w:t>
            </w:r>
          </w:p>
        </w:tc>
        <w:tc>
          <w:tcPr>
            <w:shd w:fill="e0ebf2" w:val="clear"/>
            <w:tcMar>
              <w:top w:w="120.0" w:type="dxa"/>
              <w:left w:w="140.0" w:type="dxa"/>
              <w:bottom w:w="120.0" w:type="dxa"/>
              <w:right w:w="140.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Order</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transactions</w:t>
            </w:r>
          </w:p>
        </w:tc>
        <w:tc>
          <w:tcPr>
            <w:shd w:fill="ffffff" w:val="clear"/>
            <w:tcMar>
              <w:top w:w="120.0" w:type="dxa"/>
              <w:left w:w="140.0" w:type="dxa"/>
              <w:bottom w:w="120.0" w:type="dxa"/>
              <w:right w:w="140.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Effective dated activity</w:t>
            </w:r>
          </w:p>
        </w:tc>
        <w:tc>
          <w:tcPr>
            <w:shd w:fill="ffffff" w:val="clear"/>
            <w:tcMar>
              <w:top w:w="120.0" w:type="dxa"/>
              <w:left w:w="140.0" w:type="dxa"/>
              <w:bottom w:w="120.0" w:type="dxa"/>
              <w:right w:w="14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status; occurredAt</w:t>
            </w:r>
          </w:p>
        </w:tc>
        <w:tc>
          <w:tcPr>
            <w:shd w:fill="ffffff" w:val="clear"/>
            <w:tcMar>
              <w:top w:w="120.0" w:type="dxa"/>
              <w:left w:w="140.0" w:type="dxa"/>
              <w:bottom w:w="120.0" w:type="dxa"/>
              <w:right w:w="14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ASC; DESC</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transactions</w:t>
            </w:r>
          </w:p>
        </w:tc>
        <w:tc>
          <w:tcPr>
            <w:shd w:fill="f7fafc" w:val="clear"/>
            <w:tcMar>
              <w:top w:w="120.0" w:type="dxa"/>
              <w:left w:w="140.0" w:type="dxa"/>
              <w:bottom w:w="120.0" w:type="dxa"/>
              <w:right w:w="140.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Account history</w:t>
            </w:r>
          </w:p>
        </w:tc>
        <w:tc>
          <w:tcPr>
            <w:shd w:fill="f7fafc" w:val="clear"/>
            <w:tcMar>
              <w:top w:w="120.0" w:type="dxa"/>
              <w:left w:w="140.0" w:type="dxa"/>
              <w:bottom w:w="120.0" w:type="dxa"/>
              <w:right w:w="140.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status; accountIds; occurredAt</w:t>
            </w:r>
          </w:p>
        </w:tc>
        <w:tc>
          <w:tcPr>
            <w:shd w:fill="f7fafc" w:val="clear"/>
            <w:tcMar>
              <w:top w:w="120.0" w:type="dxa"/>
              <w:left w:w="140.0" w:type="dxa"/>
              <w:bottom w:w="120.0" w:type="dxa"/>
              <w:right w:w="140.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ASC; ARRAY_CONTAINS; DESC</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transactions</w:t>
            </w:r>
          </w:p>
        </w:tc>
        <w:tc>
          <w:tcPr>
            <w:shd w:fill="ffffff" w:val="clear"/>
            <w:tcMar>
              <w:top w:w="120.0" w:type="dxa"/>
              <w:left w:w="140.0" w:type="dxa"/>
              <w:bottom w:w="120.0" w:type="dxa"/>
              <w:right w:w="14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Category drill-down</w:t>
            </w:r>
          </w:p>
        </w:tc>
        <w:tc>
          <w:tcPr>
            <w:shd w:fill="ffffff" w:val="clear"/>
            <w:tcMar>
              <w:top w:w="120.0" w:type="dxa"/>
              <w:left w:w="140.0" w:type="dxa"/>
              <w:bottom w:w="120.0" w:type="dxa"/>
              <w:right w:w="140.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status; categoryIds; occurredAt</w:t>
            </w:r>
          </w:p>
        </w:tc>
        <w:tc>
          <w:tcPr>
            <w:shd w:fill="ffffff" w:val="clear"/>
            <w:tcMar>
              <w:top w:w="120.0" w:type="dxa"/>
              <w:left w:w="140.0" w:type="dxa"/>
              <w:bottom w:w="120.0" w:type="dxa"/>
              <w:right w:w="140.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ASC; ARRAY_CONTAINS; DESC</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transactions</w:t>
            </w:r>
          </w:p>
        </w:tc>
        <w:tc>
          <w:tcPr>
            <w:shd w:fill="f7fafc" w:val="clear"/>
            <w:tcMar>
              <w:top w:w="120.0" w:type="dxa"/>
              <w:left w:w="140.0" w:type="dxa"/>
              <w:bottom w:w="120.0" w:type="dxa"/>
              <w:right w:w="140.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Goal event history</w:t>
            </w:r>
          </w:p>
        </w:tc>
        <w:tc>
          <w:tcPr>
            <w:shd w:fill="f7fafc" w:val="clear"/>
            <w:tcMar>
              <w:top w:w="120.0" w:type="dxa"/>
              <w:left w:w="140.0" w:type="dxa"/>
              <w:bottom w:w="120.0" w:type="dxa"/>
              <w:right w:w="14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status; goalIds; occurredAt</w:t>
            </w:r>
          </w:p>
        </w:tc>
        <w:tc>
          <w:tcPr>
            <w:shd w:fill="f7fafc" w:val="clear"/>
            <w:tcMar>
              <w:top w:w="120.0" w:type="dxa"/>
              <w:left w:w="140.0" w:type="dxa"/>
              <w:bottom w:w="120.0" w:type="dxa"/>
              <w:right w:w="140.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ASC; ARRAY_CONTAINS; DESC</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transactions</w:t>
            </w:r>
          </w:p>
        </w:tc>
        <w:tc>
          <w:tcPr>
            <w:shd w:fill="ffffff" w:val="clear"/>
            <w:tcMar>
              <w:top w:w="120.0" w:type="dxa"/>
              <w:left w:w="140.0" w:type="dxa"/>
              <w:bottom w:w="120.0" w:type="dxa"/>
              <w:right w:w="140.0" w:type="dxa"/>
            </w:tcM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Income-source drill-down</w:t>
            </w:r>
          </w:p>
        </w:tc>
        <w:tc>
          <w:tcPr>
            <w:shd w:fill="ffffff" w:val="clear"/>
            <w:tcMar>
              <w:top w:w="120.0" w:type="dxa"/>
              <w:left w:w="140.0" w:type="dxa"/>
              <w:bottom w:w="120.0" w:type="dxa"/>
              <w:right w:w="140.0" w:type="dxa"/>
            </w:tcM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status; incomeSourceIds; occurredAt</w:t>
            </w:r>
          </w:p>
        </w:tc>
        <w:tc>
          <w:tcPr>
            <w:shd w:fill="ffffff" w:val="clear"/>
            <w:tcMar>
              <w:top w:w="120.0" w:type="dxa"/>
              <w:left w:w="140.0" w:type="dxa"/>
              <w:bottom w:w="120.0" w:type="dxa"/>
              <w:right w:w="140.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ASC; ARRAY_CONTAINS; DESC</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transactions</w:t>
            </w:r>
          </w:p>
        </w:tc>
        <w:tc>
          <w:tcPr>
            <w:shd w:fill="f7fafc" w:val="clear"/>
            <w:tcMar>
              <w:top w:w="120.0" w:type="dxa"/>
              <w:left w:w="140.0" w:type="dxa"/>
              <w:bottom w:w="120.0" w:type="dxa"/>
              <w:right w:w="14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Linked bill/invoice receipts</w:t>
            </w:r>
          </w:p>
        </w:tc>
        <w:tc>
          <w:tcPr>
            <w:shd w:fill="f7fafc" w:val="clear"/>
            <w:tcMar>
              <w:top w:w="120.0" w:type="dxa"/>
              <w:left w:w="140.0" w:type="dxa"/>
              <w:bottom w:w="120.0" w:type="dxa"/>
              <w:right w:w="14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status; occurrenceId OR expectedPaymentId; occurredAt</w:t>
            </w:r>
          </w:p>
        </w:tc>
        <w:tc>
          <w:tcPr>
            <w:shd w:fill="f7fafc" w:val="clear"/>
            <w:tcMar>
              <w:top w:w="120.0" w:type="dxa"/>
              <w:left w:w="140.0" w:type="dxa"/>
              <w:bottom w:w="120.0" w:type="dxa"/>
              <w:right w:w="14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Two separate indexes: ASC; ASC; DESC</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occurrences</w:t>
            </w:r>
          </w:p>
        </w:tc>
        <w:tc>
          <w:tcPr>
            <w:shd w:fill="ffffff" w:val="clear"/>
            <w:tcMar>
              <w:top w:w="120.0" w:type="dxa"/>
              <w:left w:w="140.0" w:type="dxa"/>
              <w:bottom w:w="120.0" w:type="dxa"/>
              <w:right w:w="14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Due/open reminders and bills</w:t>
            </w:r>
          </w:p>
        </w:tc>
        <w:tc>
          <w:tcPr>
            <w:shd w:fill="ffffff" w:val="clear"/>
            <w:tcMar>
              <w:top w:w="120.0" w:type="dxa"/>
              <w:left w:w="140.0" w:type="dxa"/>
              <w:bottom w:w="120.0" w:type="dxa"/>
              <w:right w:w="140.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kind; state; effectiveDueDate</w:t>
            </w:r>
          </w:p>
        </w:tc>
        <w:tc>
          <w:tcPr>
            <w:shd w:fill="ffffff" w:val="clear"/>
            <w:tcMar>
              <w:top w:w="120.0" w:type="dxa"/>
              <w:left w:w="140.0" w:type="dxa"/>
              <w:bottom w:w="120.0" w:type="dxa"/>
              <w:right w:w="140.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ASC; ASC; ASC</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goalPlans</w:t>
            </w:r>
          </w:p>
        </w:tc>
        <w:tc>
          <w:tcPr>
            <w:shd w:fill="f7fafc" w:val="clear"/>
            <w:tcMar>
              <w:top w:w="120.0" w:type="dxa"/>
              <w:left w:w="140.0" w:type="dxa"/>
              <w:bottom w:w="120.0" w:type="dxa"/>
              <w:right w:w="140.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Goal period plans</w:t>
            </w:r>
          </w:p>
        </w:tc>
        <w:tc>
          <w:tcPr>
            <w:shd w:fill="f7fafc" w:val="clear"/>
            <w:tcMar>
              <w:top w:w="120.0" w:type="dxa"/>
              <w:left w:w="140.0" w:type="dxa"/>
              <w:bottom w:w="120.0" w:type="dxa"/>
              <w:right w:w="140.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goalId; periodStart</w:t>
            </w:r>
          </w:p>
        </w:tc>
        <w:tc>
          <w:tcPr>
            <w:shd w:fill="f7fafc" w:val="clear"/>
            <w:tcMar>
              <w:top w:w="120.0" w:type="dxa"/>
              <w:left w:w="140.0" w:type="dxa"/>
              <w:bottom w:w="120.0" w:type="dxa"/>
              <w:right w:w="140.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ASC; ASC</w:t>
            </w:r>
          </w:p>
        </w:tc>
      </w:tr>
    </w:tbl>
    <w:p w:rsidR="00000000" w:rsidDel="00000000" w:rsidP="00000000" w:rsidRDefault="00000000" w:rsidRPr="00000000" w14:paraId="000001D6">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1D7">
      <w:pPr>
        <w:pStyle w:val="Heading2"/>
        <w:keepNext w:val="1"/>
        <w:keepLines w:val="1"/>
        <w:widowControl w:val="1"/>
        <w:spacing w:after="140" w:before="320" w:line="288" w:lineRule="auto"/>
        <w:jc w:val="left"/>
        <w:rPr>
          <w:b w:val="1"/>
          <w:bCs w:val="1"/>
          <w:color w:val="1f3b57"/>
          <w:sz w:val="26"/>
          <w:szCs w:val="26"/>
        </w:rPr>
      </w:pPr>
      <w:bookmarkStart w:colFirst="0" w:colLast="0" w:name="_xuwayxdm5l3" w:id="82"/>
      <w:bookmarkEnd w:id="82"/>
      <w:r w:rsidDel="00000000" w:rsidR="00000000" w:rsidRPr="00000000">
        <w:rPr>
          <w:b w:val="1"/>
          <w:bCs w:val="1"/>
          <w:color w:val="1f3b57"/>
          <w:sz w:val="26"/>
          <w:szCs w:val="26"/>
          <w:rtl w:val="0"/>
        </w:rPr>
        <w:t xml:space="preserve">10.2 Index deployment and query safeguards</w:t>
      </w:r>
    </w:p>
    <w:p w:rsidR="00000000" w:rsidDel="00000000" w:rsidP="00000000" w:rsidRDefault="00000000" w:rsidRPr="00000000" w14:paraId="000001D8">
      <w:pPr>
        <w:keepNext w:val="0"/>
        <w:widowControl w:val="1"/>
        <w:spacing w:after="140" w:before="0" w:line="288" w:lineRule="auto"/>
        <w:jc w:val="left"/>
        <w:rPr>
          <w:color w:val="212b38"/>
        </w:rPr>
      </w:pPr>
      <w:r w:rsidDel="00000000" w:rsidR="00000000" w:rsidRPr="00000000">
        <w:rPr>
          <w:color w:val="212b38"/>
          <w:rtl w:val="0"/>
        </w:rPr>
        <w:t xml:space="preserve">The index table is the proposed query-to-index contract, not proof that indexes have been deployed. Commit firestore.indexes.json with the application. Single-field indexes support ordinary equality queries; composite indexes support the exact combined filters/orderings chosen. Exempt long free-text notes and nested non-query movement/component/valuation payloads from unnecessary indexing while retaining explicit top-level query keys.</w:t>
      </w:r>
    </w:p>
    <w:p w:rsidR="00000000" w:rsidDel="00000000" w:rsidP="00000000" w:rsidRDefault="00000000" w:rsidRPr="00000000" w14:paraId="000001D9">
      <w:pPr>
        <w:keepNext w:val="0"/>
        <w:widowControl w:val="1"/>
        <w:spacing w:after="140" w:before="0" w:line="288" w:lineRule="auto"/>
        <w:jc w:val="left"/>
        <w:rPr>
          <w:color w:val="212b38"/>
        </w:rPr>
      </w:pPr>
      <w:r w:rsidDel="00000000" w:rsidR="00000000" w:rsidRPr="00000000">
        <w:rPr>
          <w:color w:val="212b38"/>
          <w:rtl w:val="0"/>
        </w:rPr>
        <w:t xml:space="preserve">Indexes do not enforce ownership, uniqueness or referential integrity. Security rules are not post-query filters. Query permissions and paths must already satisfy authorization. Verify every production query against the live project before the demonstration.</w:t>
      </w:r>
    </w:p>
    <w:p w:rsidR="00000000" w:rsidDel="00000000" w:rsidP="00000000" w:rsidRDefault="00000000" w:rsidRPr="00000000" w14:paraId="000001DA">
      <w:pPr>
        <w:pStyle w:val="Heading2"/>
        <w:keepNext w:val="1"/>
        <w:keepLines w:val="1"/>
        <w:widowControl w:val="1"/>
        <w:spacing w:after="140" w:before="320" w:line="288" w:lineRule="auto"/>
        <w:jc w:val="left"/>
        <w:rPr>
          <w:b w:val="1"/>
          <w:bCs w:val="1"/>
          <w:color w:val="1f3b57"/>
          <w:sz w:val="26"/>
          <w:szCs w:val="26"/>
        </w:rPr>
      </w:pPr>
      <w:bookmarkStart w:colFirst="0" w:colLast="0" w:name="_dhwnbuhho5u1" w:id="83"/>
      <w:bookmarkEnd w:id="83"/>
      <w:r w:rsidDel="00000000" w:rsidR="00000000" w:rsidRPr="00000000">
        <w:rPr>
          <w:b w:val="1"/>
          <w:bCs w:val="1"/>
          <w:color w:val="1f3b57"/>
          <w:sz w:val="26"/>
          <w:szCs w:val="26"/>
          <w:rtl w:val="0"/>
        </w:rPr>
        <w:t xml:space="preserve">10.3 Offline and conflict behavior</w:t>
      </w:r>
    </w:p>
    <w:p w:rsidR="00000000" w:rsidDel="00000000" w:rsidP="00000000" w:rsidRDefault="00000000" w:rsidRPr="00000000" w14:paraId="000001DB">
      <w:pPr>
        <w:keepNext w:val="0"/>
        <w:widowControl w:val="1"/>
        <w:spacing w:after="140" w:before="0" w:line="288" w:lineRule="auto"/>
        <w:jc w:val="left"/>
        <w:rPr>
          <w:color w:val="212b38"/>
        </w:rPr>
      </w:pPr>
      <w:r w:rsidDel="00000000" w:rsidR="00000000" w:rsidRPr="00000000">
        <w:rPr>
          <w:color w:val="212b38"/>
          <w:rtl w:val="0"/>
        </w:rPr>
        <w:t xml:space="preserve">Firestore’s Android cache supports available local data and queued writes; it does not guarantee that uncached history can be read offline. UI uses snapshot metadata to distinguish pending writes and cache-origin results. Synchronization metadata is runtime/local state and must not be trusted as a user-editable Firestore field.</w:t>
      </w:r>
    </w:p>
    <w:p w:rsidR="00000000" w:rsidDel="00000000" w:rsidP="00000000" w:rsidRDefault="00000000" w:rsidRPr="00000000" w14:paraId="000001DC">
      <w:pPr>
        <w:keepNext w:val="0"/>
        <w:widowControl w:val="1"/>
        <w:spacing w:after="140" w:before="0" w:line="288" w:lineRule="auto"/>
        <w:jc w:val="left"/>
        <w:rPr>
          <w:color w:val="212b38"/>
        </w:rPr>
      </w:pPr>
      <w:r w:rsidDel="00000000" w:rsidR="00000000" w:rsidRPr="00000000">
        <w:rPr>
          <w:color w:val="212b38"/>
          <w:rtl w:val="0"/>
        </w:rPr>
        <w:t xml:space="preserve">Ordinary additions use stable IDs and a single bounded event. Financial records are create-only except for controlled void metadata. This reduces exposure to Firestore’s last-write-wins behavior on the same document. A retry reuses the existing operation ID. New data on another device can change the plan after reconnection; the UI must recalculate and explain any shortfall.</w:t>
      </w:r>
    </w:p>
    <w:p w:rsidR="00000000" w:rsidDel="00000000" w:rsidP="00000000" w:rsidRDefault="00000000" w:rsidRPr="00000000" w14:paraId="000001DD">
      <w:pPr>
        <w:keepNext w:val="0"/>
        <w:widowControl w:val="1"/>
        <w:spacing w:after="140" w:before="0" w:line="288" w:lineRule="auto"/>
        <w:jc w:val="left"/>
        <w:rPr>
          <w:color w:val="212b38"/>
        </w:rPr>
      </w:pPr>
      <w:r w:rsidDel="00000000" w:rsidR="00000000" w:rsidRPr="00000000">
        <w:rPr>
          <w:color w:val="212b38"/>
          <w:rtl w:val="0"/>
        </w:rPr>
        <w:t xml:space="preserve">Read-dependent actions use online Firestore transactions and appropriate version checks: schedule confirmation, posted correction, constrained refund, goal reservation/release and crypto position update. A transaction cannot be promised to finalize offline. A batched write is suitable for independent related writes, but does not replace read-time validation. Keep rule document-access counts within Firebase limits.</w:t>
      </w:r>
    </w:p>
    <w:p w:rsidR="00000000" w:rsidDel="00000000" w:rsidP="00000000" w:rsidRDefault="00000000" w:rsidRPr="00000000" w14:paraId="000001DE">
      <w:pPr>
        <w:keepNext w:val="0"/>
        <w:widowControl w:val="1"/>
        <w:spacing w:after="140" w:before="0" w:line="288" w:lineRule="auto"/>
        <w:jc w:val="left"/>
        <w:rPr>
          <w:color w:val="212b38"/>
        </w:rPr>
      </w:pPr>
      <w:r w:rsidDel="00000000" w:rsidR="00000000" w:rsidRPr="00000000">
        <w:rPr>
          <w:color w:val="212b38"/>
          <w:rtl w:val="0"/>
        </w:rPr>
        <w:t xml:space="preserve">For a scheduled confirmation, transactionally read the occurrence, ensure no existing effective confirmation, create a deterministic receipt event and update the occurrence. For a correction, verify the current version and atomically void the old event and create the replacement, updating dependent links. For a crypto sale, read/update the position version and post the event together.</w:t>
      </w:r>
    </w:p>
    <w:p w:rsidR="00000000" w:rsidDel="00000000" w:rsidP="00000000" w:rsidRDefault="00000000" w:rsidRPr="00000000" w14:paraId="000001DF">
      <w:pPr>
        <w:keepNext w:val="0"/>
        <w:widowControl w:val="1"/>
        <w:spacing w:after="140" w:before="0" w:line="288" w:lineRule="auto"/>
        <w:jc w:val="left"/>
        <w:rPr>
          <w:color w:val="212b38"/>
        </w:rPr>
      </w:pPr>
      <w:r w:rsidDel="00000000" w:rsidR="00000000" w:rsidRPr="00000000">
        <w:rPr>
          <w:color w:val="212b38"/>
          <w:rtl w:val="0"/>
        </w:rPr>
        <w:t xml:space="preserve">A locally queued expense can later reveal that previously reserved goal money is underfunded. The app shall flag the funding gap and request reconciliation/replanning; it shall not claim to prevent all overspending or automatically release savings. No concurrency strategy can make omitted manual financial activity known to the app.</w:t>
      </w:r>
    </w:p>
    <w:p w:rsidR="00000000" w:rsidDel="00000000" w:rsidP="00000000" w:rsidRDefault="00000000" w:rsidRPr="00000000" w14:paraId="000001E0">
      <w:pPr>
        <w:keepNext w:val="0"/>
        <w:widowControl w:val="1"/>
        <w:spacing w:after="140" w:before="0" w:line="288" w:lineRule="auto"/>
        <w:jc w:val="left"/>
        <w:rPr>
          <w:color w:val="212b38"/>
        </w:rPr>
      </w:pPr>
      <w:r w:rsidDel="00000000" w:rsidR="00000000" w:rsidRPr="00000000">
        <w:rPr>
          <w:color w:val="212b38"/>
          <w:rtl w:val="0"/>
        </w:rPr>
        <w:t xml:space="preserve">Draft input for constrained actions and rejected writes requires durable user-scoped local retention. The implementation plan must select a local draft/outbox mechanism; Room is a suitable proposed choice. It must not double-post events alongside Firestore’s own pending-write queue. Sign-out warns about unresolved local work and detaches access before switching identity.</w:t>
      </w:r>
    </w:p>
    <w:p w:rsidR="00000000" w:rsidDel="00000000" w:rsidP="00000000" w:rsidRDefault="00000000" w:rsidRPr="00000000" w14:paraId="000001E1">
      <w:pPr>
        <w:pStyle w:val="Heading1"/>
        <w:keepNext w:val="1"/>
        <w:keepLines w:val="1"/>
        <w:pageBreakBefore w:val="0"/>
        <w:widowControl w:val="1"/>
        <w:spacing w:after="200" w:before="440" w:line="288" w:lineRule="auto"/>
        <w:jc w:val="left"/>
        <w:rPr>
          <w:b w:val="1"/>
          <w:bCs w:val="1"/>
          <w:color w:val="1f3b57"/>
          <w:sz w:val="36"/>
          <w:szCs w:val="36"/>
        </w:rPr>
      </w:pPr>
      <w:bookmarkStart w:colFirst="0" w:colLast="0" w:name="_br48sr3qsfmx" w:id="84"/>
      <w:bookmarkEnd w:id="84"/>
      <w:r w:rsidDel="00000000" w:rsidR="00000000" w:rsidRPr="00000000">
        <w:rPr>
          <w:b w:val="1"/>
          <w:bCs w:val="1"/>
          <w:color w:val="1f3b57"/>
          <w:sz w:val="36"/>
          <w:szCs w:val="36"/>
          <w:rtl w:val="0"/>
        </w:rPr>
        <w:t xml:space="preserve">11. Security and validation specification</w:t>
      </w:r>
    </w:p>
    <w:p w:rsidR="00000000" w:rsidDel="00000000" w:rsidP="00000000" w:rsidRDefault="00000000" w:rsidRPr="00000000" w14:paraId="000001E2">
      <w:pPr>
        <w:keepNext w:val="0"/>
        <w:widowControl w:val="1"/>
        <w:spacing w:after="140" w:before="0" w:line="288" w:lineRule="auto"/>
        <w:jc w:val="left"/>
        <w:rPr>
          <w:color w:val="212b38"/>
        </w:rPr>
      </w:pPr>
      <w:r w:rsidDel="00000000" w:rsidR="00000000" w:rsidRPr="00000000">
        <w:rPr>
          <w:b w:val="1"/>
          <w:bCs w:val="1"/>
          <w:color w:val="212b38"/>
          <w:rtl w:val="0"/>
        </w:rPr>
        <w:t xml:space="preserve">SEC-01 Ownership:</w:t>
      </w:r>
      <w:r w:rsidDel="00000000" w:rsidR="00000000" w:rsidRPr="00000000">
        <w:rPr>
          <w:color w:val="212b38"/>
          <w:rtl w:val="0"/>
        </w:rPr>
        <w:t xml:space="preserve"> Require request.auth != null and request.auth.uid == uid on every known user-owned path. Deny all unrecognized collections by default. Profiles and financial records are not publicly readable.</w:t>
      </w:r>
    </w:p>
    <w:p w:rsidR="00000000" w:rsidDel="00000000" w:rsidP="00000000" w:rsidRDefault="00000000" w:rsidRPr="00000000" w14:paraId="000001E3">
      <w:pPr>
        <w:keepNext w:val="0"/>
        <w:widowControl w:val="1"/>
        <w:spacing w:after="140" w:before="0" w:line="288" w:lineRule="auto"/>
        <w:jc w:val="left"/>
        <w:rPr>
          <w:color w:val="212b38"/>
        </w:rPr>
      </w:pPr>
      <w:r w:rsidDel="00000000" w:rsidR="00000000" w:rsidRPr="00000000">
        <w:rPr>
          <w:b w:val="1"/>
          <w:bCs w:val="1"/>
          <w:color w:val="212b38"/>
          <w:rtl w:val="0"/>
        </w:rPr>
        <w:t xml:space="preserve">SEC-02 Credentials:</w:t>
      </w:r>
      <w:r w:rsidDel="00000000" w:rsidR="00000000" w:rsidRPr="00000000">
        <w:rPr>
          <w:color w:val="212b38"/>
          <w:rtl w:val="0"/>
        </w:rPr>
        <w:t xml:space="preserve"> Passwords and authentication tokens stay with Firebase Authentication. There are no production test bypasses, hard-coded UIDs or embedded service-account credentials.</w:t>
      </w:r>
    </w:p>
    <w:p w:rsidR="00000000" w:rsidDel="00000000" w:rsidP="00000000" w:rsidRDefault="00000000" w:rsidRPr="00000000" w14:paraId="000001E4">
      <w:pPr>
        <w:keepNext w:val="0"/>
        <w:widowControl w:val="1"/>
        <w:spacing w:after="140" w:before="0" w:line="288" w:lineRule="auto"/>
        <w:jc w:val="left"/>
        <w:rPr>
          <w:color w:val="212b38"/>
        </w:rPr>
      </w:pPr>
      <w:r w:rsidDel="00000000" w:rsidR="00000000" w:rsidRPr="00000000">
        <w:rPr>
          <w:b w:val="1"/>
          <w:bCs w:val="1"/>
          <w:color w:val="212b38"/>
          <w:rtl w:val="0"/>
        </w:rPr>
        <w:t xml:space="preserve">SEC-03 Field validation:</w:t>
      </w:r>
      <w:r w:rsidDel="00000000" w:rsidR="00000000" w:rsidRPr="00000000">
        <w:rPr>
          <w:color w:val="212b38"/>
          <w:rtl w:val="0"/>
        </w:rPr>
        <w:t xml:space="preserve"> Enforce allowed keys, required keys, enums, types, lengths, bounded arrays, amount bounds, timestamps and immutable identifiers at the rule boundary where expressible. Reject arbitrary currency/asset precision changes after an account has history.</w:t>
      </w:r>
    </w:p>
    <w:p w:rsidR="00000000" w:rsidDel="00000000" w:rsidP="00000000" w:rsidRDefault="00000000" w:rsidRPr="00000000" w14:paraId="000001E5">
      <w:pPr>
        <w:keepNext w:val="0"/>
        <w:widowControl w:val="1"/>
        <w:spacing w:after="140" w:before="0" w:line="288" w:lineRule="auto"/>
        <w:jc w:val="left"/>
        <w:rPr>
          <w:color w:val="212b38"/>
        </w:rPr>
      </w:pPr>
      <w:r w:rsidDel="00000000" w:rsidR="00000000" w:rsidRPr="00000000">
        <w:rPr>
          <w:b w:val="1"/>
          <w:bCs w:val="1"/>
          <w:color w:val="212b38"/>
          <w:rtl w:val="0"/>
        </w:rPr>
        <w:t xml:space="preserve">SEC-04 References:</w:t>
      </w:r>
      <w:r w:rsidDel="00000000" w:rsidR="00000000" w:rsidRPr="00000000">
        <w:rPr>
          <w:color w:val="212b38"/>
          <w:rtl w:val="0"/>
        </w:rPr>
        <w:t xml:space="preserve"> Verify same-user account/category/source/goal references for each bounded event item. Use post-write state checks where coupled writes need to be validated. No arbitrary document path supplied by the client is accepted as a trusted foreign reference.</w:t>
      </w:r>
    </w:p>
    <w:p w:rsidR="00000000" w:rsidDel="00000000" w:rsidP="00000000" w:rsidRDefault="00000000" w:rsidRPr="00000000" w14:paraId="000001E6">
      <w:pPr>
        <w:keepNext w:val="0"/>
        <w:widowControl w:val="1"/>
        <w:spacing w:after="140" w:before="0" w:line="288" w:lineRule="auto"/>
        <w:jc w:val="left"/>
        <w:rPr>
          <w:color w:val="212b38"/>
        </w:rPr>
      </w:pPr>
      <w:r w:rsidDel="00000000" w:rsidR="00000000" w:rsidRPr="00000000">
        <w:rPr>
          <w:b w:val="1"/>
          <w:bCs w:val="1"/>
          <w:color w:val="212b38"/>
          <w:rtl w:val="0"/>
        </w:rPr>
        <w:t xml:space="preserve">SEC-05 Event lifecycle:</w:t>
      </w:r>
      <w:r w:rsidDel="00000000" w:rsidR="00000000" w:rsidRPr="00000000">
        <w:rPr>
          <w:color w:val="212b38"/>
          <w:rtl w:val="0"/>
        </w:rPr>
        <w:t xml:space="preserve"> New financial events are POSTED with operationId matching document ID. Core movement/component/reservation fields cannot be edited after creation. Only the specified online void/replacement workflow may change status/void metadata. Hard deletion of financial events is denied.</w:t>
      </w:r>
    </w:p>
    <w:p w:rsidR="00000000" w:rsidDel="00000000" w:rsidP="00000000" w:rsidRDefault="00000000" w:rsidRPr="00000000" w14:paraId="000001E7">
      <w:pPr>
        <w:keepNext w:val="0"/>
        <w:widowControl w:val="1"/>
        <w:spacing w:after="140" w:before="0" w:line="288" w:lineRule="auto"/>
        <w:jc w:val="left"/>
        <w:rPr>
          <w:color w:val="212b38"/>
        </w:rPr>
      </w:pPr>
      <w:r w:rsidDel="00000000" w:rsidR="00000000" w:rsidRPr="00000000">
        <w:rPr>
          <w:b w:val="1"/>
          <w:bCs w:val="1"/>
          <w:color w:val="212b38"/>
          <w:rtl w:val="0"/>
        </w:rPr>
        <w:t xml:space="preserve">SEC-06 Cross-document transitions:</w:t>
      </w:r>
      <w:r w:rsidDel="00000000" w:rsidR="00000000" w:rsidRPr="00000000">
        <w:rPr>
          <w:color w:val="212b38"/>
          <w:rtl w:val="0"/>
        </w:rPr>
        <w:t xml:space="preserve"> Enforce allowed occurrence states and confirmation linkage, immutable occurrence identity, expected revision increments and compatible coupled position updates. A duplicate occurrence confirmation must fail instead of updating an existing receipt’s amount.</w:t>
      </w:r>
    </w:p>
    <w:p w:rsidR="00000000" w:rsidDel="00000000" w:rsidP="00000000" w:rsidRDefault="00000000" w:rsidRPr="00000000" w14:paraId="000001E8">
      <w:pPr>
        <w:keepNext w:val="0"/>
        <w:widowControl w:val="1"/>
        <w:spacing w:after="140" w:before="0" w:line="288" w:lineRule="auto"/>
        <w:jc w:val="left"/>
        <w:rPr>
          <w:color w:val="212b38"/>
        </w:rPr>
      </w:pPr>
      <w:r w:rsidDel="00000000" w:rsidR="00000000" w:rsidRPr="00000000">
        <w:rPr>
          <w:b w:val="1"/>
          <w:bCs w:val="1"/>
          <w:color w:val="212b38"/>
          <w:rtl w:val="0"/>
        </w:rPr>
        <w:t xml:space="preserve">SEC-07 Calculation boundary:</w:t>
      </w:r>
      <w:r w:rsidDel="00000000" w:rsidR="00000000" w:rsidRPr="00000000">
        <w:rPr>
          <w:color w:val="212b38"/>
          <w:rtl w:val="0"/>
        </w:rPr>
        <w:t xml:space="preserve"> The repository/domain layer validates arbitrary-precision arithmetic, conversion consistency and cost basis. Security Rules additionally validate the bounded structure and permitted transitions. This is a personal recordkeeping system, not an independently verified banking ledger; if protection against an owner fabricating their own calculated P&amp;L is required, move that arithmetic to a trusted backend. Such a backend is not claimed as implemented here.</w:t>
      </w:r>
    </w:p>
    <w:p w:rsidR="00000000" w:rsidDel="00000000" w:rsidP="00000000" w:rsidRDefault="00000000" w:rsidRPr="00000000" w14:paraId="000001E9">
      <w:pPr>
        <w:keepNext w:val="0"/>
        <w:widowControl w:val="1"/>
        <w:spacing w:after="140" w:before="0" w:line="288" w:lineRule="auto"/>
        <w:jc w:val="left"/>
        <w:rPr>
          <w:color w:val="212b38"/>
        </w:rPr>
      </w:pPr>
      <w:r w:rsidDel="00000000" w:rsidR="00000000" w:rsidRPr="00000000">
        <w:rPr>
          <w:b w:val="1"/>
          <w:bCs w:val="1"/>
          <w:color w:val="212b38"/>
          <w:rtl w:val="0"/>
        </w:rPr>
        <w:t xml:space="preserve">SEC-08 Privacy and local scope:</w:t>
      </w:r>
      <w:r w:rsidDel="00000000" w:rsidR="00000000" w:rsidRPr="00000000">
        <w:rPr>
          <w:color w:val="212b38"/>
          <w:rtl w:val="0"/>
        </w:rPr>
        <w:t xml:space="preserve"> Keep drafts/cache keyed by UID, clear in-memory state on sign-out and isolate prior-user records. Avoid logging financial payloads. Account labels do not need full bank numbers. Optional future provider secrets must never be embedded in the APK.</w:t>
      </w:r>
    </w:p>
    <w:p w:rsidR="00000000" w:rsidDel="00000000" w:rsidP="00000000" w:rsidRDefault="00000000" w:rsidRPr="00000000" w14:paraId="000001EA">
      <w:pPr>
        <w:keepNext w:val="0"/>
        <w:widowControl w:val="1"/>
        <w:spacing w:after="140" w:before="0" w:line="288" w:lineRule="auto"/>
        <w:jc w:val="left"/>
        <w:rPr>
          <w:color w:val="212b38"/>
        </w:rPr>
      </w:pPr>
      <w:r w:rsidDel="00000000" w:rsidR="00000000" w:rsidRPr="00000000">
        <w:rPr>
          <w:b w:val="1"/>
          <w:bCs w:val="1"/>
          <w:color w:val="212b38"/>
          <w:rtl w:val="0"/>
        </w:rPr>
        <w:t xml:space="preserve">SEC-09 Verification:</w:t>
      </w:r>
      <w:r w:rsidDel="00000000" w:rsidR="00000000" w:rsidRPr="00000000">
        <w:rPr>
          <w:color w:val="212b38"/>
          <w:rtl w:val="0"/>
        </w:rPr>
        <w:t xml:space="preserve"> Submit firestore.rules and exercise unauthenticated access, cross-user reads/writes, unexpected fields, invalid references, duplicate confirmation, illegal event edits and permitted normal flows. Emulator-based development tests are compatible with the requirement that the submitted APK use live Firebase.</w:t>
      </w:r>
    </w:p>
    <w:p w:rsidR="00000000" w:rsidDel="00000000" w:rsidP="00000000" w:rsidRDefault="00000000" w:rsidRPr="00000000" w14:paraId="000001EB">
      <w:pPr>
        <w:pStyle w:val="Heading1"/>
        <w:keepNext w:val="1"/>
        <w:keepLines w:val="1"/>
        <w:pageBreakBefore w:val="0"/>
        <w:widowControl w:val="1"/>
        <w:spacing w:after="200" w:before="440" w:line="288" w:lineRule="auto"/>
        <w:jc w:val="left"/>
        <w:rPr>
          <w:b w:val="1"/>
          <w:bCs w:val="1"/>
          <w:color w:val="1f3b57"/>
          <w:sz w:val="36"/>
          <w:szCs w:val="36"/>
        </w:rPr>
      </w:pPr>
      <w:bookmarkStart w:colFirst="0" w:colLast="0" w:name="_m7kt4ruak6uo" w:id="85"/>
      <w:bookmarkEnd w:id="85"/>
      <w:r w:rsidDel="00000000" w:rsidR="00000000" w:rsidRPr="00000000">
        <w:rPr>
          <w:b w:val="1"/>
          <w:bCs w:val="1"/>
          <w:color w:val="1f3b57"/>
          <w:sz w:val="36"/>
          <w:szCs w:val="36"/>
          <w:rtl w:val="0"/>
        </w:rPr>
        <w:t xml:space="preserve">12. Worked data examples</w:t>
      </w:r>
    </w:p>
    <w:p w:rsidR="00000000" w:rsidDel="00000000" w:rsidP="00000000" w:rsidRDefault="00000000" w:rsidRPr="00000000" w14:paraId="000001EC">
      <w:pPr>
        <w:keepNext w:val="0"/>
        <w:widowControl w:val="1"/>
        <w:spacing w:after="140" w:before="0" w:line="288" w:lineRule="auto"/>
        <w:jc w:val="left"/>
        <w:rPr>
          <w:color w:val="212b38"/>
        </w:rPr>
      </w:pPr>
      <w:r w:rsidDel="00000000" w:rsidR="00000000" w:rsidRPr="00000000">
        <w:rPr>
          <w:color w:val="212b38"/>
          <w:rtl w:val="0"/>
        </w:rPr>
        <w:t xml:space="preserve">The examples below describe financial effects and schema values, not copied production records. LKR amounts in the ledger are minor units: LKR 850 is amountMinor 85000. USD 100 is amountMinor 10000 at scale 2. Crypto quantityAtomic stores exact unit strings.</w:t>
      </w:r>
    </w:p>
    <w:p w:rsidR="00000000" w:rsidDel="00000000" w:rsidP="00000000" w:rsidRDefault="00000000" w:rsidRPr="00000000" w14:paraId="000001ED">
      <w:pPr>
        <w:pStyle w:val="Heading2"/>
        <w:keepNext w:val="1"/>
        <w:keepLines w:val="1"/>
        <w:widowControl w:val="1"/>
        <w:spacing w:after="140" w:before="320" w:line="288" w:lineRule="auto"/>
        <w:jc w:val="left"/>
        <w:rPr>
          <w:b w:val="1"/>
          <w:bCs w:val="1"/>
          <w:color w:val="1f3b57"/>
          <w:sz w:val="26"/>
          <w:szCs w:val="26"/>
        </w:rPr>
      </w:pPr>
      <w:bookmarkStart w:colFirst="0" w:colLast="0" w:name="_b4r9evumb557" w:id="86"/>
      <w:bookmarkEnd w:id="86"/>
      <w:r w:rsidDel="00000000" w:rsidR="00000000" w:rsidRPr="00000000">
        <w:rPr>
          <w:b w:val="1"/>
          <w:bCs w:val="1"/>
          <w:color w:val="1f3b57"/>
          <w:sz w:val="26"/>
          <w:szCs w:val="26"/>
          <w:rtl w:val="0"/>
        </w:rPr>
        <w:t xml:space="preserve">12.1 Lunch expense</w:t>
      </w:r>
    </w:p>
    <w:p w:rsidR="00000000" w:rsidDel="00000000" w:rsidP="00000000" w:rsidRDefault="00000000" w:rsidRPr="00000000" w14:paraId="000001EE">
      <w:pPr>
        <w:keepNext w:val="0"/>
        <w:widowControl w:val="1"/>
        <w:spacing w:after="140" w:before="0" w:line="288" w:lineRule="auto"/>
        <w:jc w:val="left"/>
        <w:rPr>
          <w:color w:val="212b38"/>
        </w:rPr>
      </w:pPr>
      <w:r w:rsidDel="00000000" w:rsidR="00000000" w:rsidRPr="00000000">
        <w:rPr>
          <w:rFonts w:ascii="Arial Unicode MS" w:cs="Arial Unicode MS" w:eastAsia="Arial Unicode MS" w:hAnsi="Arial Unicode MS"/>
          <w:color w:val="212b38"/>
          <w:rtl w:val="0"/>
        </w:rPr>
        <w:t xml:space="preserve">Event lunch_01: kind EXPENSE, status POSTED; one movement {accountId: cash_lkr, currencyCode: LKR, assetClass: FIAT, amountMinor: −85000}; one component {nature: SPENDING, amountLkrMinor: 85000, categoryId: food, commitmentClass: DISCRETIONARY}; accountIds [cash_lkr], categoryIds [food], goalIds [], incomeSourceIds []. Balance decreases 850 and discretionary spending increases 850. The MacBook reservation does not change.</w:t>
      </w:r>
    </w:p>
    <w:p w:rsidR="00000000" w:rsidDel="00000000" w:rsidP="00000000" w:rsidRDefault="00000000" w:rsidRPr="00000000" w14:paraId="000001EF">
      <w:pPr>
        <w:pStyle w:val="Heading2"/>
        <w:keepNext w:val="1"/>
        <w:keepLines w:val="1"/>
        <w:widowControl w:val="1"/>
        <w:spacing w:after="140" w:before="320" w:line="288" w:lineRule="auto"/>
        <w:jc w:val="left"/>
        <w:rPr>
          <w:b w:val="1"/>
          <w:bCs w:val="1"/>
          <w:color w:val="1f3b57"/>
          <w:sz w:val="26"/>
          <w:szCs w:val="26"/>
        </w:rPr>
      </w:pPr>
      <w:bookmarkStart w:colFirst="0" w:colLast="0" w:name="_i16mdlsjdv5p" w:id="87"/>
      <w:bookmarkEnd w:id="87"/>
      <w:r w:rsidDel="00000000" w:rsidR="00000000" w:rsidRPr="00000000">
        <w:rPr>
          <w:b w:val="1"/>
          <w:bCs w:val="1"/>
          <w:color w:val="1f3b57"/>
          <w:sz w:val="26"/>
          <w:szCs w:val="26"/>
          <w:rtl w:val="0"/>
        </w:rPr>
        <w:t xml:space="preserve">12.2 Bank-to-cash transfer with a fee</w:t>
      </w:r>
    </w:p>
    <w:p w:rsidR="00000000" w:rsidDel="00000000" w:rsidP="00000000" w:rsidRDefault="00000000" w:rsidRPr="00000000" w14:paraId="000001F0">
      <w:pPr>
        <w:keepNext w:val="0"/>
        <w:widowControl w:val="1"/>
        <w:spacing w:after="140" w:before="0" w:line="288" w:lineRule="auto"/>
        <w:jc w:val="left"/>
        <w:rPr>
          <w:color w:val="212b38"/>
        </w:rPr>
      </w:pPr>
      <w:r w:rsidDel="00000000" w:rsidR="00000000" w:rsidRPr="00000000">
        <w:rPr>
          <w:rFonts w:ascii="Arial Unicode MS" w:cs="Arial Unicode MS" w:eastAsia="Arial Unicode MS" w:hAnsi="Arial Unicode MS"/>
          <w:color w:val="212b38"/>
          <w:rtl w:val="0"/>
        </w:rPr>
        <w:t xml:space="preserve">Event transfer_01: kind TRANSFER; movements bank_lkr −510000 and cash_lkr +500000; component SPENDING 10000, category bank_fees. Principal is 5,000 and fee is 100. Total account funds decrease 100; expenses increase 100; income does not increase.</w:t>
      </w:r>
    </w:p>
    <w:p w:rsidR="00000000" w:rsidDel="00000000" w:rsidP="00000000" w:rsidRDefault="00000000" w:rsidRPr="00000000" w14:paraId="000001F1">
      <w:pPr>
        <w:pStyle w:val="Heading2"/>
        <w:keepNext w:val="1"/>
        <w:keepLines w:val="1"/>
        <w:widowControl w:val="1"/>
        <w:spacing w:after="140" w:before="320" w:line="288" w:lineRule="auto"/>
        <w:jc w:val="left"/>
        <w:rPr>
          <w:b w:val="1"/>
          <w:bCs w:val="1"/>
          <w:color w:val="1f3b57"/>
          <w:sz w:val="26"/>
          <w:szCs w:val="26"/>
        </w:rPr>
      </w:pPr>
      <w:bookmarkStart w:colFirst="0" w:colLast="0" w:name="_j84i3u734maf" w:id="88"/>
      <w:bookmarkEnd w:id="88"/>
      <w:r w:rsidDel="00000000" w:rsidR="00000000" w:rsidRPr="00000000">
        <w:rPr>
          <w:b w:val="1"/>
          <w:bCs w:val="1"/>
          <w:color w:val="1f3b57"/>
          <w:sz w:val="26"/>
          <w:szCs w:val="26"/>
          <w:rtl w:val="0"/>
        </w:rPr>
        <w:t xml:space="preserve">12.3 USD income followed by conversion</w:t>
      </w:r>
    </w:p>
    <w:p w:rsidR="00000000" w:rsidDel="00000000" w:rsidP="00000000" w:rsidRDefault="00000000" w:rsidRPr="00000000" w14:paraId="000001F2">
      <w:pPr>
        <w:keepNext w:val="0"/>
        <w:widowControl w:val="1"/>
        <w:spacing w:after="140" w:before="0" w:line="288" w:lineRule="auto"/>
        <w:jc w:val="left"/>
        <w:rPr>
          <w:color w:val="212b38"/>
        </w:rPr>
      </w:pPr>
      <w:r w:rsidDel="00000000" w:rsidR="00000000" w:rsidRPr="00000000">
        <w:rPr>
          <w:color w:val="212b38"/>
          <w:rtl w:val="0"/>
        </w:rPr>
        <w:t xml:space="preserve">Event adsense_01: kind INCOME; movement usd_wallet +10000 (USD 100); EARNING component amountLkrMinor 3000000 using rate 300, source ADSENSE and the actual receipt date. USD balance rises 100; historical income is LKR 30,000 equivalent; everyday LKR funds do not increase.</w:t>
      </w:r>
    </w:p>
    <w:p w:rsidR="00000000" w:rsidDel="00000000" w:rsidP="00000000" w:rsidRDefault="00000000" w:rsidRPr="00000000" w14:paraId="000001F3">
      <w:pPr>
        <w:keepNext w:val="0"/>
        <w:widowControl w:val="1"/>
        <w:spacing w:after="140" w:before="0" w:line="288" w:lineRule="auto"/>
        <w:jc w:val="left"/>
        <w:rPr>
          <w:color w:val="212b38"/>
        </w:rPr>
      </w:pPr>
      <w:r w:rsidDel="00000000" w:rsidR="00000000" w:rsidRPr="00000000">
        <w:rPr>
          <w:rFonts w:ascii="Arial Unicode MS" w:cs="Arial Unicode MS" w:eastAsia="Arial Unicode MS" w:hAnsi="Arial Unicode MS"/>
          <w:color w:val="212b38"/>
          <w:rtl w:val="0"/>
        </w:rPr>
        <w:t xml:space="preserve">Event conversion_01 later: kind FX_CONVERSION; movement usd_wallet −10000 and bank_lkr +3040000. Actual gross converted value is LKR 30,500; fee is 100; net credited is 30,400. SPENDING component records fee 100. A separate realized FX analytical component may show gross valuation difference 500, with the fee separately visible. No new EARNING component for 30,400 is created. Indicative historic rate records remain unchanged.</w:t>
      </w:r>
    </w:p>
    <w:p w:rsidR="00000000" w:rsidDel="00000000" w:rsidP="00000000" w:rsidRDefault="00000000" w:rsidRPr="00000000" w14:paraId="000001F4">
      <w:pPr>
        <w:pStyle w:val="Heading2"/>
        <w:keepNext w:val="1"/>
        <w:keepLines w:val="1"/>
        <w:widowControl w:val="1"/>
        <w:spacing w:after="140" w:before="320" w:line="288" w:lineRule="auto"/>
        <w:jc w:val="left"/>
        <w:rPr>
          <w:b w:val="1"/>
          <w:bCs w:val="1"/>
          <w:color w:val="1f3b57"/>
          <w:sz w:val="26"/>
          <w:szCs w:val="26"/>
        </w:rPr>
      </w:pPr>
      <w:bookmarkStart w:colFirst="0" w:colLast="0" w:name="_e71rliwo2xje" w:id="89"/>
      <w:bookmarkEnd w:id="89"/>
      <w:r w:rsidDel="00000000" w:rsidR="00000000" w:rsidRPr="00000000">
        <w:rPr>
          <w:b w:val="1"/>
          <w:bCs w:val="1"/>
          <w:color w:val="1f3b57"/>
          <w:sz w:val="26"/>
          <w:szCs w:val="26"/>
          <w:rtl w:val="0"/>
        </w:rPr>
        <w:t xml:space="preserve">12.4 Salary prompt and one confirmed receipt</w:t>
      </w:r>
    </w:p>
    <w:p w:rsidR="00000000" w:rsidDel="00000000" w:rsidP="00000000" w:rsidRDefault="00000000" w:rsidRPr="00000000" w14:paraId="000001F5">
      <w:pPr>
        <w:keepNext w:val="0"/>
        <w:widowControl w:val="1"/>
        <w:spacing w:after="140" w:before="0" w:line="288" w:lineRule="auto"/>
        <w:jc w:val="left"/>
        <w:rPr>
          <w:color w:val="212b38"/>
        </w:rPr>
      </w:pPr>
      <w:r w:rsidDel="00000000" w:rsidR="00000000" w:rsidRPr="00000000">
        <w:rPr>
          <w:color w:val="212b38"/>
          <w:rtl w:val="0"/>
        </w:rPr>
        <w:t xml:space="preserve">Schedule salary_monthly produces occurrence salary_monthly_2026-10-25. Its open expected amount can be LKR 130,000. User adjusts to 128,000 and confirms online. One deterministic event receipt_salary_monthly_2026-10-25 credits bank_lkr 12800000 minor units, with EARNING source salary. The occurrence points to that event. A second confirmation cannot create another 128,000.</w:t>
      </w:r>
    </w:p>
    <w:p w:rsidR="00000000" w:rsidDel="00000000" w:rsidP="00000000" w:rsidRDefault="00000000" w:rsidRPr="00000000" w14:paraId="000001F6">
      <w:pPr>
        <w:pStyle w:val="Heading2"/>
        <w:keepNext w:val="1"/>
        <w:keepLines w:val="1"/>
        <w:widowControl w:val="1"/>
        <w:spacing w:after="140" w:before="320" w:line="288" w:lineRule="auto"/>
        <w:jc w:val="left"/>
        <w:rPr>
          <w:b w:val="1"/>
          <w:bCs w:val="1"/>
          <w:color w:val="1f3b57"/>
          <w:sz w:val="26"/>
          <w:szCs w:val="26"/>
        </w:rPr>
      </w:pPr>
      <w:bookmarkStart w:colFirst="0" w:colLast="0" w:name="_was5knxb8zsl" w:id="90"/>
      <w:bookmarkEnd w:id="90"/>
      <w:r w:rsidDel="00000000" w:rsidR="00000000" w:rsidRPr="00000000">
        <w:rPr>
          <w:b w:val="1"/>
          <w:bCs w:val="1"/>
          <w:color w:val="1f3b57"/>
          <w:sz w:val="26"/>
          <w:szCs w:val="26"/>
          <w:rtl w:val="0"/>
        </w:rPr>
        <w:t xml:space="preserve">12.5 Goal allocation without moving accounts</w:t>
      </w:r>
    </w:p>
    <w:p w:rsidR="00000000" w:rsidDel="00000000" w:rsidP="00000000" w:rsidRDefault="00000000" w:rsidRPr="00000000" w14:paraId="000001F7">
      <w:pPr>
        <w:keepNext w:val="0"/>
        <w:widowControl w:val="1"/>
        <w:spacing w:after="140" w:before="0" w:line="288" w:lineRule="auto"/>
        <w:jc w:val="left"/>
        <w:rPr>
          <w:color w:val="212b38"/>
        </w:rPr>
      </w:pPr>
      <w:r w:rsidDel="00000000" w:rsidR="00000000" w:rsidRPr="00000000">
        <w:rPr>
          <w:color w:val="212b38"/>
          <w:rtl w:val="0"/>
        </w:rPr>
        <w:t xml:space="preserve">Event reserve_01: kind GOAL_RESERVE; movements []; components []; reservationEffects [{goalId: macbook, backingAccountId: bank_lkr, amountLkrMinor: 2000000}]; goalPlanId macbook_2026-10-01. Bank balance is unchanged. Goal progress rises 20,000; unreserved bank funds fall 20,000; remaining planned contribution falls by the amount applied.</w:t>
      </w:r>
    </w:p>
    <w:p w:rsidR="00000000" w:rsidDel="00000000" w:rsidP="00000000" w:rsidRDefault="00000000" w:rsidRPr="00000000" w14:paraId="000001F8">
      <w:pPr>
        <w:pStyle w:val="Heading2"/>
        <w:keepNext w:val="1"/>
        <w:keepLines w:val="1"/>
        <w:widowControl w:val="1"/>
        <w:spacing w:after="140" w:before="320" w:line="288" w:lineRule="auto"/>
        <w:jc w:val="left"/>
        <w:rPr>
          <w:b w:val="1"/>
          <w:bCs w:val="1"/>
          <w:color w:val="1f3b57"/>
          <w:sz w:val="26"/>
          <w:szCs w:val="26"/>
        </w:rPr>
      </w:pPr>
      <w:bookmarkStart w:colFirst="0" w:colLast="0" w:name="_qz70fj121q4a" w:id="91"/>
      <w:bookmarkEnd w:id="91"/>
      <w:r w:rsidDel="00000000" w:rsidR="00000000" w:rsidRPr="00000000">
        <w:rPr>
          <w:b w:val="1"/>
          <w:bCs w:val="1"/>
          <w:color w:val="1f3b57"/>
          <w:sz w:val="26"/>
          <w:szCs w:val="26"/>
          <w:rtl w:val="0"/>
        </w:rPr>
        <w:t xml:space="preserve">12.6 Crypto round trip</w:t>
      </w:r>
    </w:p>
    <w:p w:rsidR="00000000" w:rsidDel="00000000" w:rsidP="00000000" w:rsidRDefault="00000000" w:rsidRPr="00000000" w14:paraId="000001F9">
      <w:pPr>
        <w:keepNext w:val="0"/>
        <w:widowControl w:val="1"/>
        <w:spacing w:after="140" w:before="0" w:line="288" w:lineRule="auto"/>
        <w:jc w:val="left"/>
        <w:rPr>
          <w:color w:val="212b38"/>
        </w:rPr>
      </w:pPr>
      <w:r w:rsidDel="00000000" w:rsidR="00000000" w:rsidRPr="00000000">
        <w:rPr>
          <w:color w:val="212b38"/>
          <w:rtl w:val="0"/>
        </w:rPr>
        <w:t xml:space="preserve">A CRYPTO_BUY spends total LKR 20,000, including acquisition fees, into a recorded asset quantity. A later full CRYPTO_SELL yields net LKR 25,000 after disposal fees. Cost allocated is 20,000 and realized P&amp;L is 5,000. If proceeds first remain in USDT, everyday LKR funds remain unchanged. A later conversion/withdrawal to the bank moves the principal/proceeds and is not another income receipt. Quantity and cost-basis changes serialize through cryptoPositions.</w:t>
      </w:r>
    </w:p>
    <w:p w:rsidR="00000000" w:rsidDel="00000000" w:rsidP="00000000" w:rsidRDefault="00000000" w:rsidRPr="00000000" w14:paraId="000001FA">
      <w:pPr>
        <w:pStyle w:val="Heading1"/>
        <w:keepNext w:val="1"/>
        <w:keepLines w:val="1"/>
        <w:pageBreakBefore w:val="1"/>
        <w:widowControl w:val="1"/>
        <w:spacing w:after="200" w:before="440" w:line="288" w:lineRule="auto"/>
        <w:jc w:val="left"/>
        <w:rPr>
          <w:b w:val="1"/>
          <w:bCs w:val="1"/>
          <w:color w:val="1f3b57"/>
          <w:sz w:val="36"/>
          <w:szCs w:val="36"/>
        </w:rPr>
      </w:pPr>
      <w:bookmarkStart w:colFirst="0" w:colLast="0" w:name="_dv9xudm55242" w:id="92"/>
      <w:bookmarkEnd w:id="92"/>
      <w:r w:rsidDel="00000000" w:rsidR="00000000" w:rsidRPr="00000000">
        <w:rPr>
          <w:b w:val="1"/>
          <w:bCs w:val="1"/>
          <w:color w:val="1f3b57"/>
          <w:sz w:val="36"/>
          <w:szCs w:val="36"/>
          <w:rtl w:val="0"/>
        </w:rPr>
        <w:t xml:space="preserve">13. Acceptance scenarios and verification evidence</w:t>
      </w:r>
    </w:p>
    <w:p w:rsidR="00000000" w:rsidDel="00000000" w:rsidP="00000000" w:rsidRDefault="00000000" w:rsidRPr="00000000" w14:paraId="000001FB">
      <w:pPr>
        <w:keepNext w:val="0"/>
        <w:widowControl w:val="1"/>
        <w:spacing w:after="140" w:before="0" w:line="288" w:lineRule="auto"/>
        <w:jc w:val="left"/>
        <w:rPr>
          <w:color w:val="212b38"/>
        </w:rPr>
      </w:pPr>
      <w:r w:rsidDel="00000000" w:rsidR="00000000" w:rsidRPr="00000000">
        <w:rPr>
          <w:b w:val="1"/>
          <w:bCs w:val="1"/>
          <w:color w:val="212b38"/>
          <w:rtl w:val="0"/>
        </w:rPr>
        <w:t xml:space="preserve">AC-01 First use:</w:t>
      </w:r>
      <w:r w:rsidDel="00000000" w:rsidR="00000000" w:rsidRPr="00000000">
        <w:rPr>
          <w:color w:val="212b38"/>
          <w:rtl w:val="0"/>
        </w:rPr>
        <w:t xml:space="preserve"> Given an empty new account, complete minimum setup, skip other steps and record lunch. Expect a clear next action, an opening event excluded from earnings and correct account movement.</w:t>
      </w:r>
    </w:p>
    <w:p w:rsidR="00000000" w:rsidDel="00000000" w:rsidP="00000000" w:rsidRDefault="00000000" w:rsidRPr="00000000" w14:paraId="000001FC">
      <w:pPr>
        <w:keepNext w:val="0"/>
        <w:widowControl w:val="1"/>
        <w:spacing w:after="140" w:before="0" w:line="288" w:lineRule="auto"/>
        <w:jc w:val="left"/>
        <w:rPr>
          <w:color w:val="212b38"/>
        </w:rPr>
      </w:pPr>
      <w:r w:rsidDel="00000000" w:rsidR="00000000" w:rsidRPr="00000000">
        <w:rPr>
          <w:b w:val="1"/>
          <w:bCs w:val="1"/>
          <w:color w:val="212b38"/>
          <w:rtl w:val="0"/>
        </w:rPr>
        <w:t xml:space="preserve">AC-02 Manual and scheduled income:</w:t>
      </w:r>
      <w:r w:rsidDel="00000000" w:rsidR="00000000" w:rsidRPr="00000000">
        <w:rPr>
          <w:color w:val="212b38"/>
          <w:rtl w:val="0"/>
        </w:rPr>
        <w:t xml:space="preserve"> Record a one-off receipt; then confirm an adjusted recurring salary. Expect separate actual receipts, no posting for an unconfirmed prompt, and one receipt after repeated taps/restart.</w:t>
      </w:r>
    </w:p>
    <w:p w:rsidR="00000000" w:rsidDel="00000000" w:rsidP="00000000" w:rsidRDefault="00000000" w:rsidRPr="00000000" w14:paraId="000001FD">
      <w:pPr>
        <w:keepNext w:val="0"/>
        <w:widowControl w:val="1"/>
        <w:spacing w:after="140" w:before="0" w:line="288" w:lineRule="auto"/>
        <w:jc w:val="left"/>
        <w:rPr>
          <w:color w:val="212b38"/>
        </w:rPr>
      </w:pPr>
      <w:r w:rsidDel="00000000" w:rsidR="00000000" w:rsidRPr="00000000">
        <w:rPr>
          <w:b w:val="1"/>
          <w:bCs w:val="1"/>
          <w:color w:val="212b38"/>
          <w:rtl w:val="0"/>
        </w:rPr>
        <w:t xml:space="preserve">AC-03 Two-device confirmation:</w:t>
      </w:r>
      <w:r w:rsidDel="00000000" w:rsidR="00000000" w:rsidRPr="00000000">
        <w:rPr>
          <w:color w:val="212b38"/>
          <w:rtl w:val="0"/>
        </w:rPr>
        <w:t xml:space="preserve"> Open the same income occurrence on two authenticated devices and attempt confirmation. Expect one effective receipt and a visible already-confirmed result on the other device.</w:t>
      </w:r>
    </w:p>
    <w:p w:rsidR="00000000" w:rsidDel="00000000" w:rsidP="00000000" w:rsidRDefault="00000000" w:rsidRPr="00000000" w14:paraId="000001FE">
      <w:pPr>
        <w:keepNext w:val="0"/>
        <w:widowControl w:val="1"/>
        <w:spacing w:after="140" w:before="0" w:line="288" w:lineRule="auto"/>
        <w:jc w:val="left"/>
        <w:rPr>
          <w:color w:val="212b38"/>
        </w:rPr>
      </w:pPr>
      <w:r w:rsidDel="00000000" w:rsidR="00000000" w:rsidRPr="00000000">
        <w:rPr>
          <w:b w:val="1"/>
          <w:bCs w:val="1"/>
          <w:color w:val="212b38"/>
          <w:rtl w:val="0"/>
        </w:rPr>
        <w:t xml:space="preserve">AC-04 Commitments:</w:t>
      </w:r>
      <w:r w:rsidDel="00000000" w:rsidR="00000000" w:rsidRPr="00000000">
        <w:rPr>
          <w:color w:val="212b38"/>
          <w:rtl w:val="0"/>
        </w:rPr>
        <w:t xml:space="preserve"> Create monthly rent, pay part and then the remainder. Expect actual expense totals equal total paid, remaining reservation equal outstanding amount, and zero reservation when fully paid.</w:t>
      </w:r>
    </w:p>
    <w:p w:rsidR="00000000" w:rsidDel="00000000" w:rsidP="00000000" w:rsidRDefault="00000000" w:rsidRPr="00000000" w14:paraId="000001FF">
      <w:pPr>
        <w:keepNext w:val="0"/>
        <w:widowControl w:val="1"/>
        <w:spacing w:after="140" w:before="0" w:line="288" w:lineRule="auto"/>
        <w:jc w:val="left"/>
        <w:rPr>
          <w:color w:val="212b38"/>
        </w:rPr>
      </w:pPr>
      <w:r w:rsidDel="00000000" w:rsidR="00000000" w:rsidRPr="00000000">
        <w:rPr>
          <w:b w:val="1"/>
          <w:bCs w:val="1"/>
          <w:color w:val="212b38"/>
          <w:rtl w:val="0"/>
        </w:rPr>
        <w:t xml:space="preserve">AC-05 Funds calculation:</w:t>
      </w:r>
      <w:r w:rsidDel="00000000" w:rsidR="00000000" w:rsidRPr="00000000">
        <w:rPr>
          <w:color w:val="212b38"/>
          <w:rtl w:val="0"/>
        </w:rPr>
        <w:t xml:space="preserve"> Reproduce the L/R/C/P example in §7.2. Expect bill payment and planned contribution confirmation not to reduce flexible funds twice.</w:t>
      </w:r>
    </w:p>
    <w:p w:rsidR="00000000" w:rsidDel="00000000" w:rsidP="00000000" w:rsidRDefault="00000000" w:rsidRPr="00000000" w14:paraId="00000200">
      <w:pPr>
        <w:keepNext w:val="0"/>
        <w:widowControl w:val="1"/>
        <w:spacing w:after="140" w:before="0" w:line="288" w:lineRule="auto"/>
        <w:jc w:val="left"/>
        <w:rPr>
          <w:color w:val="212b38"/>
        </w:rPr>
      </w:pPr>
      <w:r w:rsidDel="00000000" w:rsidR="00000000" w:rsidRPr="00000000">
        <w:rPr>
          <w:b w:val="1"/>
          <w:bCs w:val="1"/>
          <w:color w:val="212b38"/>
          <w:rtl w:val="0"/>
        </w:rPr>
        <w:t xml:space="preserve">AC-06 Budget overlap:</w:t>
      </w:r>
      <w:r w:rsidDel="00000000" w:rsidR="00000000" w:rsidRPr="00000000">
        <w:rPr>
          <w:color w:val="212b38"/>
          <w:rtl w:val="0"/>
        </w:rPr>
        <w:t xml:space="preserve"> Configure overall and dining limits and record one dining expense. Expect both limit views to reflect it, but balance to decrease once.</w:t>
      </w:r>
    </w:p>
    <w:p w:rsidR="00000000" w:rsidDel="00000000" w:rsidP="00000000" w:rsidRDefault="00000000" w:rsidRPr="00000000" w14:paraId="00000201">
      <w:pPr>
        <w:keepNext w:val="0"/>
        <w:widowControl w:val="1"/>
        <w:spacing w:after="140" w:before="0" w:line="288" w:lineRule="auto"/>
        <w:jc w:val="left"/>
        <w:rPr>
          <w:color w:val="212b38"/>
        </w:rPr>
      </w:pPr>
      <w:r w:rsidDel="00000000" w:rsidR="00000000" w:rsidRPr="00000000">
        <w:rPr>
          <w:b w:val="1"/>
          <w:bCs w:val="1"/>
          <w:color w:val="212b38"/>
          <w:rtl w:val="0"/>
        </w:rPr>
        <w:t xml:space="preserve">AC-07 USD history:</w:t>
      </w:r>
      <w:r w:rsidDel="00000000" w:rsidR="00000000" w:rsidRPr="00000000">
        <w:rPr>
          <w:color w:val="212b38"/>
          <w:rtl w:val="0"/>
        </w:rPr>
        <w:t xml:space="preserve"> Record USD income, change an indicative rate, then convert to LKR. Expect historical income unchanged, native balances accurate, fee counted once and no duplicate earnings.</w:t>
      </w:r>
    </w:p>
    <w:p w:rsidR="00000000" w:rsidDel="00000000" w:rsidP="00000000" w:rsidRDefault="00000000" w:rsidRPr="00000000" w14:paraId="00000202">
      <w:pPr>
        <w:keepNext w:val="0"/>
        <w:widowControl w:val="1"/>
        <w:spacing w:after="140" w:before="0" w:line="288" w:lineRule="auto"/>
        <w:jc w:val="left"/>
        <w:rPr>
          <w:color w:val="212b38"/>
        </w:rPr>
      </w:pPr>
      <w:r w:rsidDel="00000000" w:rsidR="00000000" w:rsidRPr="00000000">
        <w:rPr>
          <w:b w:val="1"/>
          <w:bCs w:val="1"/>
          <w:color w:val="212b38"/>
          <w:rtl w:val="0"/>
        </w:rPr>
        <w:t xml:space="preserve">AC-08 Crypto accuracy:</w:t>
      </w:r>
      <w:r w:rsidDel="00000000" w:rsidR="00000000" w:rsidRPr="00000000">
        <w:rPr>
          <w:color w:val="212b38"/>
          <w:rtl w:val="0"/>
        </w:rPr>
        <w:t xml:space="preserve"> Buy 2 units for 20,000; sell 0.5 for gross 7,000 with fee 200. Expect realized P&amp;L 1,800 and remaining basis 15,000. Repeat with unknown opening cost and expect unknown P&amp;L.</w:t>
      </w:r>
    </w:p>
    <w:p w:rsidR="00000000" w:rsidDel="00000000" w:rsidP="00000000" w:rsidRDefault="00000000" w:rsidRPr="00000000" w14:paraId="00000203">
      <w:pPr>
        <w:keepNext w:val="0"/>
        <w:widowControl w:val="1"/>
        <w:spacing w:after="140" w:before="0" w:line="288" w:lineRule="auto"/>
        <w:jc w:val="left"/>
        <w:rPr>
          <w:color w:val="212b38"/>
        </w:rPr>
      </w:pPr>
      <w:r w:rsidDel="00000000" w:rsidR="00000000" w:rsidRPr="00000000">
        <w:rPr>
          <w:b w:val="1"/>
          <w:bCs w:val="1"/>
          <w:color w:val="212b38"/>
          <w:rtl w:val="0"/>
        </w:rPr>
        <w:t xml:space="preserve">AC-09 Goal lifecycle:</w:t>
      </w:r>
      <w:r w:rsidDel="00000000" w:rsidR="00000000" w:rsidRPr="00000000">
        <w:rPr>
          <w:color w:val="212b38"/>
          <w:rtl w:val="0"/>
        </w:rPr>
        <w:t xml:space="preserve"> Allocate 11,200 opening savings and contribute 20,000. Expect goal progress 31,200. Release part, revise the deadline and record the goal purchase; ensure no fictional income or doubled expense.</w:t>
      </w:r>
    </w:p>
    <w:p w:rsidR="00000000" w:rsidDel="00000000" w:rsidP="00000000" w:rsidRDefault="00000000" w:rsidRPr="00000000" w14:paraId="00000204">
      <w:pPr>
        <w:keepNext w:val="0"/>
        <w:widowControl w:val="1"/>
        <w:spacing w:after="140" w:before="0" w:line="288" w:lineRule="auto"/>
        <w:jc w:val="left"/>
        <w:rPr>
          <w:color w:val="212b38"/>
        </w:rPr>
      </w:pPr>
      <w:r w:rsidDel="00000000" w:rsidR="00000000" w:rsidRPr="00000000">
        <w:rPr>
          <w:b w:val="1"/>
          <w:bCs w:val="1"/>
          <w:color w:val="212b38"/>
          <w:rtl w:val="0"/>
        </w:rPr>
        <w:t xml:space="preserve">AC-10 Hypothetical purchase:</w:t>
      </w:r>
      <w:r w:rsidDel="00000000" w:rsidR="00000000" w:rsidRPr="00000000">
        <w:rPr>
          <w:color w:val="212b38"/>
          <w:rtl w:val="0"/>
        </w:rPr>
        <w:t xml:space="preserve"> Preview 15,000 when F = 10,000. Expect an incremental plan gap of 5,000 and zero new transactions on exit. Saving an expense already incurred remains possible.</w:t>
      </w:r>
    </w:p>
    <w:p w:rsidR="00000000" w:rsidDel="00000000" w:rsidP="00000000" w:rsidRDefault="00000000" w:rsidRPr="00000000" w14:paraId="00000205">
      <w:pPr>
        <w:keepNext w:val="0"/>
        <w:widowControl w:val="1"/>
        <w:spacing w:after="140" w:before="0" w:line="288" w:lineRule="auto"/>
        <w:jc w:val="left"/>
        <w:rPr>
          <w:color w:val="212b38"/>
        </w:rPr>
      </w:pPr>
      <w:r w:rsidDel="00000000" w:rsidR="00000000" w:rsidRPr="00000000">
        <w:rPr>
          <w:b w:val="1"/>
          <w:bCs w:val="1"/>
          <w:color w:val="212b38"/>
          <w:rtl w:val="0"/>
        </w:rPr>
        <w:t xml:space="preserve">AC-11 Offline ordinary entry:</w:t>
      </w:r>
      <w:r w:rsidDel="00000000" w:rsidR="00000000" w:rsidRPr="00000000">
        <w:rPr>
          <w:color w:val="212b38"/>
          <w:rtl w:val="0"/>
        </w:rPr>
        <w:t xml:space="preserve"> Disconnect after a completed sync, add an expense, restart, reconnect. Expect retained pending entry, correct local totals and one synchronized posting. Repeat with uncached history and expect a completeness explanation.</w:t>
      </w:r>
    </w:p>
    <w:p w:rsidR="00000000" w:rsidDel="00000000" w:rsidP="00000000" w:rsidRDefault="00000000" w:rsidRPr="00000000" w14:paraId="00000206">
      <w:pPr>
        <w:keepNext w:val="0"/>
        <w:widowControl w:val="1"/>
        <w:spacing w:after="140" w:before="0" w:line="288" w:lineRule="auto"/>
        <w:jc w:val="left"/>
        <w:rPr>
          <w:color w:val="212b38"/>
        </w:rPr>
      </w:pPr>
      <w:r w:rsidDel="00000000" w:rsidR="00000000" w:rsidRPr="00000000">
        <w:rPr>
          <w:b w:val="1"/>
          <w:bCs w:val="1"/>
          <w:color w:val="212b38"/>
          <w:rtl w:val="0"/>
        </w:rPr>
        <w:t xml:space="preserve">AC-12 Conflict/rejection recovery:</w:t>
      </w:r>
      <w:r w:rsidDel="00000000" w:rsidR="00000000" w:rsidRPr="00000000">
        <w:rPr>
          <w:color w:val="212b38"/>
          <w:rtl w:val="0"/>
        </w:rPr>
        <w:t xml:space="preserve"> Reject or conflict a constrained action. Expect no partial transfer/correction, retained draft, clear reason and a safe retry/review path.</w:t>
      </w:r>
    </w:p>
    <w:p w:rsidR="00000000" w:rsidDel="00000000" w:rsidP="00000000" w:rsidRDefault="00000000" w:rsidRPr="00000000" w14:paraId="00000207">
      <w:pPr>
        <w:keepNext w:val="0"/>
        <w:widowControl w:val="1"/>
        <w:spacing w:after="140" w:before="0" w:line="288" w:lineRule="auto"/>
        <w:jc w:val="left"/>
        <w:rPr>
          <w:color w:val="212b38"/>
        </w:rPr>
      </w:pPr>
      <w:r w:rsidDel="00000000" w:rsidR="00000000" w:rsidRPr="00000000">
        <w:rPr>
          <w:b w:val="1"/>
          <w:bCs w:val="1"/>
          <w:color w:val="212b38"/>
          <w:rtl w:val="0"/>
        </w:rPr>
        <w:t xml:space="preserve">AC-13 Period boundaries:</w:t>
      </w:r>
      <w:r w:rsidDel="00000000" w:rsidR="00000000" w:rsidRPr="00000000">
        <w:rPr>
          <w:color w:val="212b38"/>
          <w:rtl w:val="0"/>
        </w:rPr>
        <w:t xml:space="preserve"> Test month-end, February, leap-year anniversary, weekly reset and an overdue prior-month bill. Expect clamped schedule dates, stable occurrence IDs, correct reset and continued outstanding reservation.</w:t>
      </w:r>
    </w:p>
    <w:p w:rsidR="00000000" w:rsidDel="00000000" w:rsidP="00000000" w:rsidRDefault="00000000" w:rsidRPr="00000000" w14:paraId="00000208">
      <w:pPr>
        <w:keepNext w:val="0"/>
        <w:widowControl w:val="1"/>
        <w:spacing w:after="140" w:before="0" w:line="288" w:lineRule="auto"/>
        <w:jc w:val="left"/>
        <w:rPr>
          <w:color w:val="212b38"/>
        </w:rPr>
      </w:pPr>
      <w:r w:rsidDel="00000000" w:rsidR="00000000" w:rsidRPr="00000000">
        <w:rPr>
          <w:b w:val="1"/>
          <w:bCs w:val="1"/>
          <w:color w:val="212b38"/>
          <w:rtl w:val="0"/>
        </w:rPr>
        <w:t xml:space="preserve">AC-14 Refund and correction:</w:t>
      </w:r>
      <w:r w:rsidDel="00000000" w:rsidR="00000000" w:rsidRPr="00000000">
        <w:rPr>
          <w:color w:val="212b38"/>
          <w:rtl w:val="0"/>
        </w:rPr>
        <w:t xml:space="preserve"> Partially refund an expense, attempt over-refund, then correct an eligible posted record online. Expect correct cash-flow timing, over-refund rejection, preserved void/replacement history and updated reports.</w:t>
      </w:r>
    </w:p>
    <w:p w:rsidR="00000000" w:rsidDel="00000000" w:rsidP="00000000" w:rsidRDefault="00000000" w:rsidRPr="00000000" w14:paraId="00000209">
      <w:pPr>
        <w:keepNext w:val="0"/>
        <w:widowControl w:val="1"/>
        <w:spacing w:after="140" w:before="0" w:line="288" w:lineRule="auto"/>
        <w:jc w:val="left"/>
        <w:rPr>
          <w:color w:val="212b38"/>
        </w:rPr>
      </w:pPr>
      <w:r w:rsidDel="00000000" w:rsidR="00000000" w:rsidRPr="00000000">
        <w:rPr>
          <w:b w:val="1"/>
          <w:bCs w:val="1"/>
          <w:color w:val="212b38"/>
          <w:rtl w:val="0"/>
        </w:rPr>
        <w:t xml:space="preserve">AC-15 Security:</w:t>
      </w:r>
      <w:r w:rsidDel="00000000" w:rsidR="00000000" w:rsidRPr="00000000">
        <w:rPr>
          <w:color w:val="212b38"/>
          <w:rtl w:val="0"/>
        </w:rPr>
        <w:t xml:space="preserve"> Attempt unauthenticated and cross-user access, event core edits, mismatched references and undeclared fields. Expect rule denial. Confirm permitted user-owned flows still pass.</w:t>
      </w:r>
    </w:p>
    <w:p w:rsidR="00000000" w:rsidDel="00000000" w:rsidP="00000000" w:rsidRDefault="00000000" w:rsidRPr="00000000" w14:paraId="0000020A">
      <w:pPr>
        <w:keepNext w:val="0"/>
        <w:widowControl w:val="1"/>
        <w:spacing w:after="140" w:before="0" w:line="288" w:lineRule="auto"/>
        <w:jc w:val="left"/>
        <w:rPr>
          <w:color w:val="212b38"/>
        </w:rPr>
      </w:pPr>
      <w:r w:rsidDel="00000000" w:rsidR="00000000" w:rsidRPr="00000000">
        <w:rPr>
          <w:b w:val="1"/>
          <w:bCs w:val="1"/>
          <w:color w:val="212b38"/>
          <w:rtl w:val="0"/>
        </w:rPr>
        <w:t xml:space="preserve">AC-16 Accessibility and usability:</w:t>
      </w:r>
      <w:r w:rsidDel="00000000" w:rsidR="00000000" w:rsidRPr="00000000">
        <w:rPr>
          <w:color w:val="212b38"/>
          <w:rtl w:val="0"/>
        </w:rPr>
        <w:t xml:space="preserve"> Run the NFR-01 expense task, TalkBack and 200% text scaling; record device/build, participants, timings and defects. No results are assumed in this document.</w:t>
      </w:r>
    </w:p>
    <w:p w:rsidR="00000000" w:rsidDel="00000000" w:rsidP="00000000" w:rsidRDefault="00000000" w:rsidRPr="00000000" w14:paraId="0000020B">
      <w:pPr>
        <w:keepNext w:val="0"/>
        <w:widowControl w:val="1"/>
        <w:spacing w:after="140" w:before="0" w:line="288" w:lineRule="auto"/>
        <w:jc w:val="left"/>
        <w:rPr>
          <w:color w:val="212b38"/>
        </w:rPr>
      </w:pPr>
      <w:r w:rsidDel="00000000" w:rsidR="00000000" w:rsidRPr="00000000">
        <w:rPr>
          <w:b w:val="1"/>
          <w:bCs w:val="1"/>
          <w:color w:val="212b38"/>
          <w:rtl w:val="0"/>
        </w:rPr>
        <w:t xml:space="preserve">AC-17 Release demonstration:</w:t>
      </w:r>
      <w:r w:rsidDel="00000000" w:rsidR="00000000" w:rsidRPr="00000000">
        <w:rPr>
          <w:rFonts w:ascii="Arial Unicode MS" w:cs="Arial Unicode MS" w:eastAsia="Arial Unicode MS" w:hAnsi="Arial Unicode MS"/>
          <w:color w:val="212b38"/>
          <w:rtl w:val="0"/>
        </w:rPr>
        <w:t xml:space="preserve"> Install the actual submission APK on a supported device; authenticate against live Firebase; execute income → commitment → expense → goal → preview and show the associated schema and architecture explanation.</w:t>
      </w:r>
    </w:p>
    <w:p w:rsidR="00000000" w:rsidDel="00000000" w:rsidP="00000000" w:rsidRDefault="00000000" w:rsidRPr="00000000" w14:paraId="0000020C">
      <w:pPr>
        <w:keepNext w:val="0"/>
        <w:widowControl w:val="1"/>
        <w:spacing w:after="140" w:before="0" w:line="288" w:lineRule="auto"/>
        <w:jc w:val="left"/>
        <w:rPr>
          <w:color w:val="212b38"/>
        </w:rPr>
      </w:pPr>
      <w:r w:rsidDel="00000000" w:rsidR="00000000" w:rsidRPr="00000000">
        <w:rPr>
          <w:color w:val="212b38"/>
          <w:rtl w:val="0"/>
        </w:rPr>
        <w:t xml:space="preserve">Evidence to retain: requirement ID, test date/build/device, steps/data, expected result, actual result, pass/fail and defect link. Screenshots and synthetic demo data must be labeled. Financial calculations require exact expected numbers; usability targets require observed results.</w:t>
      </w:r>
    </w:p>
    <w:p w:rsidR="00000000" w:rsidDel="00000000" w:rsidP="00000000" w:rsidRDefault="00000000" w:rsidRPr="00000000" w14:paraId="0000020D">
      <w:pPr>
        <w:pStyle w:val="Heading1"/>
        <w:keepNext w:val="1"/>
        <w:keepLines w:val="1"/>
        <w:pageBreakBefore w:val="0"/>
        <w:widowControl w:val="1"/>
        <w:spacing w:after="200" w:before="440" w:line="288" w:lineRule="auto"/>
        <w:jc w:val="left"/>
        <w:rPr>
          <w:b w:val="1"/>
          <w:bCs w:val="1"/>
          <w:color w:val="1f3b57"/>
          <w:sz w:val="36"/>
          <w:szCs w:val="36"/>
        </w:rPr>
      </w:pPr>
      <w:bookmarkStart w:colFirst="0" w:colLast="0" w:name="_1xb5y1hsx6xr" w:id="93"/>
      <w:bookmarkEnd w:id="93"/>
      <w:r w:rsidDel="00000000" w:rsidR="00000000" w:rsidRPr="00000000">
        <w:rPr>
          <w:b w:val="1"/>
          <w:bCs w:val="1"/>
          <w:color w:val="1f3b57"/>
          <w:sz w:val="36"/>
          <w:szCs w:val="36"/>
          <w:rtl w:val="0"/>
        </w:rPr>
        <w:t xml:space="preserve">14. Traceability, decisions and remaining review</w:t>
      </w:r>
    </w:p>
    <w:p w:rsidR="00000000" w:rsidDel="00000000" w:rsidP="00000000" w:rsidRDefault="00000000" w:rsidRPr="00000000" w14:paraId="0000020E">
      <w:pPr>
        <w:keepNext w:val="0"/>
        <w:widowControl w:val="1"/>
        <w:spacing w:after="40" w:before="0" w:line="268.8" w:lineRule="auto"/>
        <w:jc w:val="left"/>
        <w:rPr>
          <w:color w:val="212b38"/>
        </w:rPr>
      </w:pPr>
      <w:r w:rsidDel="00000000" w:rsidR="00000000" w:rsidRPr="00000000">
        <w:rPr>
          <w:rtl w:val="0"/>
        </w:rPr>
      </w:r>
    </w:p>
    <w:tbl>
      <w:tblPr>
        <w:tblStyle w:val="Table10"/>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300"/>
        <w:gridCol w:w="2800"/>
        <w:gridCol w:w="2020"/>
        <w:tblGridChange w:id="0">
          <w:tblGrid>
            <w:gridCol w:w="1900"/>
            <w:gridCol w:w="2300"/>
            <w:gridCol w:w="2800"/>
            <w:gridCol w:w="2020"/>
          </w:tblGrid>
        </w:tblGridChange>
      </w:tblGrid>
      <w:tr>
        <w:trPr>
          <w:cantSplit w:val="0"/>
          <w:tblHeader w:val="0"/>
        </w:trPr>
        <w:tc>
          <w:tcPr>
            <w:shd w:fill="e0ebf2" w:val="clear"/>
            <w:tcMar>
              <w:top w:w="120.0" w:type="dxa"/>
              <w:left w:w="140.0" w:type="dxa"/>
              <w:bottom w:w="120.0" w:type="dxa"/>
              <w:right w:w="14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Scenario / need</w:t>
            </w:r>
          </w:p>
        </w:tc>
        <w:tc>
          <w:tcPr>
            <w:shd w:fill="e0ebf2" w:val="clear"/>
            <w:tcMar>
              <w:top w:w="120.0" w:type="dxa"/>
              <w:left w:w="140.0" w:type="dxa"/>
              <w:bottom w:w="120.0" w:type="dxa"/>
              <w:right w:w="14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Requirements</w:t>
            </w:r>
          </w:p>
        </w:tc>
        <w:tc>
          <w:tcPr>
            <w:shd w:fill="e0ebf2" w:val="clear"/>
            <w:tcMar>
              <w:top w:w="120.0" w:type="dxa"/>
              <w:left w:w="140.0" w:type="dxa"/>
              <w:bottom w:w="120.0" w:type="dxa"/>
              <w:right w:w="140.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Main records</w:t>
            </w:r>
          </w:p>
        </w:tc>
        <w:tc>
          <w:tcPr>
            <w:shd w:fill="e0ebf2" w:val="clear"/>
            <w:tcMar>
              <w:top w:w="120.0" w:type="dxa"/>
              <w:left w:w="140.0" w:type="dxa"/>
              <w:bottom w:w="120.0" w:type="dxa"/>
              <w:right w:w="140.0" w:type="dxa"/>
            </w:tcM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b w:val="1"/>
                <w:bCs w:val="1"/>
                <w:color w:val="1f3b57"/>
                <w:sz w:val="20"/>
                <w:szCs w:val="20"/>
              </w:rPr>
            </w:pPr>
            <w:r w:rsidDel="00000000" w:rsidR="00000000" w:rsidRPr="00000000">
              <w:rPr>
                <w:b w:val="1"/>
                <w:bCs w:val="1"/>
                <w:color w:val="1f3b57"/>
                <w:sz w:val="20"/>
                <w:szCs w:val="20"/>
                <w:rtl w:val="0"/>
              </w:rPr>
              <w:t xml:space="preserve">Acceptance</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Irregular multi-source income</w:t>
            </w:r>
          </w:p>
        </w:tc>
        <w:tc>
          <w:tcPr>
            <w:shd w:fill="ffffff" w:val="clear"/>
            <w:tcMar>
              <w:top w:w="120.0" w:type="dxa"/>
              <w:left w:w="140.0" w:type="dxa"/>
              <w:bottom w:w="120.0" w:type="dxa"/>
              <w:right w:w="140.0" w:type="dxa"/>
            </w:tcM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FR-07, 13–18</w:t>
            </w:r>
          </w:p>
        </w:tc>
        <w:tc>
          <w:tcPr>
            <w:shd w:fill="ffffff" w:val="clear"/>
            <w:tcMar>
              <w:top w:w="120.0" w:type="dxa"/>
              <w:left w:w="140.0" w:type="dxa"/>
              <w:bottom w:w="120.0" w:type="dxa"/>
              <w:right w:w="140.0" w:type="dxa"/>
            </w:tcM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incomeSources; schedules; occurrences; expectedPayments; transactions</w:t>
            </w:r>
          </w:p>
        </w:tc>
        <w:tc>
          <w:tcPr>
            <w:shd w:fill="ffffff" w:val="clear"/>
            <w:tcMar>
              <w:top w:w="120.0" w:type="dxa"/>
              <w:left w:w="140.0" w:type="dxa"/>
              <w:bottom w:w="120.0" w:type="dxa"/>
              <w:right w:w="140.0" w:type="dxa"/>
            </w:tcMa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AC-02, 03</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Expense visibility and quick entry</w:t>
            </w:r>
          </w:p>
        </w:tc>
        <w:tc>
          <w:tcPr>
            <w:shd w:fill="f7fafc" w:val="clear"/>
            <w:tcMar>
              <w:top w:w="120.0" w:type="dxa"/>
              <w:left w:w="140.0" w:type="dxa"/>
              <w:bottom w:w="120.0" w:type="dxa"/>
              <w:right w:w="140.0" w:type="dxa"/>
            </w:tcM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FR-05, 06, 09, 36; NFR-01–03</w:t>
            </w:r>
          </w:p>
        </w:tc>
        <w:tc>
          <w:tcPr>
            <w:shd w:fill="f7fafc" w:val="clear"/>
            <w:tcMar>
              <w:top w:w="120.0" w:type="dxa"/>
              <w:left w:w="140.0" w:type="dxa"/>
              <w:bottom w:w="120.0" w:type="dxa"/>
              <w:right w:w="140.0" w:type="dxa"/>
            </w:tcM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categories; transactions</w:t>
            </w:r>
          </w:p>
        </w:tc>
        <w:tc>
          <w:tcPr>
            <w:shd w:fill="f7fafc" w:val="clear"/>
            <w:tcMar>
              <w:top w:w="120.0" w:type="dxa"/>
              <w:left w:w="140.0" w:type="dxa"/>
              <w:bottom w:w="120.0" w:type="dxa"/>
              <w:right w:w="140.0" w:type="dxa"/>
            </w:tcMa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AC-01, 06, 16</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Committed versus flexible spending</w:t>
            </w:r>
          </w:p>
        </w:tc>
        <w:tc>
          <w:tcPr>
            <w:shd w:fill="ffffff" w:val="clear"/>
            <w:tcMar>
              <w:top w:w="120.0" w:type="dxa"/>
              <w:left w:w="140.0" w:type="dxa"/>
              <w:bottom w:w="120.0" w:type="dxa"/>
              <w:right w:w="14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FR-19–24; BR-06–08</w:t>
            </w:r>
          </w:p>
        </w:tc>
        <w:tc>
          <w:tcPr>
            <w:shd w:fill="ffffff" w:val="clear"/>
            <w:tcMar>
              <w:top w:w="120.0" w:type="dxa"/>
              <w:left w:w="140.0" w:type="dxa"/>
              <w:bottom w:w="120.0" w:type="dxa"/>
              <w:right w:w="140.0" w:type="dxa"/>
            </w:tcM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schedules; occurrences; budgets; goalPlans</w:t>
            </w:r>
          </w:p>
        </w:tc>
        <w:tc>
          <w:tcPr>
            <w:shd w:fill="ffffff" w:val="clear"/>
            <w:tcMar>
              <w:top w:w="120.0" w:type="dxa"/>
              <w:left w:w="140.0" w:type="dxa"/>
              <w:bottom w:w="120.0" w:type="dxa"/>
              <w:right w:w="140.0" w:type="dxa"/>
            </w:tcM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AC-04, 05, 06</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MacBook savings and daily decisions</w:t>
            </w:r>
          </w:p>
        </w:tc>
        <w:tc>
          <w:tcPr>
            <w:shd w:fill="f7fafc" w:val="clear"/>
            <w:tcMar>
              <w:top w:w="120.0" w:type="dxa"/>
              <w:left w:w="140.0" w:type="dxa"/>
              <w:bottom w:w="120.0" w:type="dxa"/>
              <w:right w:w="140.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FR-25–30; BR-05, 09, 10</w:t>
            </w:r>
          </w:p>
        </w:tc>
        <w:tc>
          <w:tcPr>
            <w:shd w:fill="f7fafc" w:val="clear"/>
            <w:tcMar>
              <w:top w:w="120.0" w:type="dxa"/>
              <w:left w:w="140.0" w:type="dxa"/>
              <w:bottom w:w="120.0" w:type="dxa"/>
              <w:right w:w="140.0" w:type="dxa"/>
            </w:tcM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goals; goalPlans; reservationEffects</w:t>
            </w:r>
          </w:p>
        </w:tc>
        <w:tc>
          <w:tcPr>
            <w:shd w:fill="f7fafc" w:val="clear"/>
            <w:tcMar>
              <w:top w:w="120.0" w:type="dxa"/>
              <w:left w:w="140.0" w:type="dxa"/>
              <w:bottom w:w="120.0" w:type="dxa"/>
              <w:right w:w="140.0" w:type="dxa"/>
            </w:tcM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AC-09, 10</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Foreign currency</w:t>
            </w:r>
          </w:p>
        </w:tc>
        <w:tc>
          <w:tcPr>
            <w:shd w:fill="ffffff" w:val="clear"/>
            <w:tcMar>
              <w:top w:w="120.0" w:type="dxa"/>
              <w:left w:w="140.0" w:type="dxa"/>
              <w:bottom w:w="120.0" w:type="dxa"/>
              <w:right w:w="140.0" w:type="dxa"/>
            </w:tcM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FR-31–33; BR-11, 13</w:t>
            </w:r>
          </w:p>
        </w:tc>
        <w:tc>
          <w:tcPr>
            <w:shd w:fill="ffffff" w:val="clear"/>
            <w:tcMar>
              <w:top w:w="120.0" w:type="dxa"/>
              <w:left w:w="140.0" w:type="dxa"/>
              <w:bottom w:w="120.0" w:type="dxa"/>
              <w:right w:w="140.0" w:type="dxa"/>
            </w:tcM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accounts; valuations; rateSnapshots</w:t>
            </w:r>
          </w:p>
        </w:tc>
        <w:tc>
          <w:tcPr>
            <w:shd w:fill="ffffff" w:val="clear"/>
            <w:tcMar>
              <w:top w:w="120.0" w:type="dxa"/>
              <w:left w:w="140.0" w:type="dxa"/>
              <w:bottom w:w="120.0" w:type="dxa"/>
              <w:right w:w="140.0" w:type="dxa"/>
            </w:tcM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AC-07</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Crypto gains/losses</w:t>
            </w:r>
          </w:p>
        </w:tc>
        <w:tc>
          <w:tcPr>
            <w:shd w:fill="f7fafc" w:val="clear"/>
            <w:tcMar>
              <w:top w:w="120.0" w:type="dxa"/>
              <w:left w:w="140.0" w:type="dxa"/>
              <w:bottom w:w="120.0" w:type="dxa"/>
              <w:right w:w="140.0" w:type="dxa"/>
            </w:tcM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FR-34, 35; BR-12</w:t>
            </w:r>
          </w:p>
        </w:tc>
        <w:tc>
          <w:tcPr>
            <w:shd w:fill="f7fafc" w:val="clear"/>
            <w:tcMar>
              <w:top w:w="120.0" w:type="dxa"/>
              <w:left w:w="140.0" w:type="dxa"/>
              <w:bottom w:w="120.0" w:type="dxa"/>
              <w:right w:w="140.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transactions.cryptoTrade; cryptoPositions</w:t>
            </w:r>
          </w:p>
        </w:tc>
        <w:tc>
          <w:tcPr>
            <w:shd w:fill="f7fafc" w:val="clear"/>
            <w:tcMar>
              <w:top w:w="120.0" w:type="dxa"/>
              <w:left w:w="140.0" w:type="dxa"/>
              <w:bottom w:w="120.0" w:type="dxa"/>
              <w:right w:w="140.0" w:type="dxa"/>
            </w:tcM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AC-08</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Low-friction recovery and corrections</w:t>
            </w:r>
          </w:p>
        </w:tc>
        <w:tc>
          <w:tcPr>
            <w:shd w:fill="ffffff" w:val="clear"/>
            <w:tcMar>
              <w:top w:w="120.0" w:type="dxa"/>
              <w:left w:w="140.0" w:type="dxa"/>
              <w:bottom w:w="120.0" w:type="dxa"/>
              <w:right w:w="140.0" w:type="dxa"/>
            </w:tcM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FR-10–12, 39, 40</w:t>
            </w:r>
          </w:p>
        </w:tc>
        <w:tc>
          <w:tcPr>
            <w:shd w:fill="ffffff" w:val="clear"/>
            <w:tcMar>
              <w:top w:w="120.0" w:type="dxa"/>
              <w:left w:w="140.0" w:type="dxa"/>
              <w:bottom w:w="120.0" w:type="dxa"/>
              <w:right w:w="140.0" w:type="dxa"/>
            </w:tcM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transactions; retained local drafts</w:t>
            </w:r>
          </w:p>
        </w:tc>
        <w:tc>
          <w:tcPr>
            <w:shd w:fill="ffffff" w:val="clear"/>
            <w:tcMar>
              <w:top w:w="120.0" w:type="dxa"/>
              <w:left w:w="140.0" w:type="dxa"/>
              <w:bottom w:w="120.0" w:type="dxa"/>
              <w:right w:w="140.0" w:type="dxa"/>
            </w:tcM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AC-12, 14</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Offline continuity</w:t>
            </w:r>
          </w:p>
        </w:tc>
        <w:tc>
          <w:tcPr>
            <w:shd w:fill="f7fafc" w:val="clear"/>
            <w:tcMar>
              <w:top w:w="120.0" w:type="dxa"/>
              <w:left w:w="140.0" w:type="dxa"/>
              <w:bottom w:w="120.0" w:type="dxa"/>
              <w:right w:w="140.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FR-37, 38; NFR-08</w:t>
            </w:r>
          </w:p>
        </w:tc>
        <w:tc>
          <w:tcPr>
            <w:shd w:fill="f7fafc" w:val="clear"/>
            <w:tcMar>
              <w:top w:w="120.0" w:type="dxa"/>
              <w:left w:w="140.0" w:type="dxa"/>
              <w:bottom w:w="120.0" w:type="dxa"/>
              <w:right w:w="140.0" w:type="dxa"/>
            </w:tcM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Firestore cache; local drafts/outbox</w:t>
            </w:r>
          </w:p>
        </w:tc>
        <w:tc>
          <w:tcPr>
            <w:shd w:fill="f7fafc" w:val="clear"/>
            <w:tcMar>
              <w:top w:w="120.0" w:type="dxa"/>
              <w:left w:w="140.0" w:type="dxa"/>
              <w:bottom w:w="120.0" w:type="dxa"/>
              <w:right w:w="140.0" w:type="dxa"/>
            </w:tcM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AC-11, 12</w:t>
            </w:r>
          </w:p>
        </w:tc>
      </w:tr>
      <w:tr>
        <w:trPr>
          <w:cantSplit w:val="0"/>
          <w:tblHeader w:val="0"/>
        </w:trPr>
        <w:tc>
          <w:tcPr>
            <w:shd w:fill="ffffff" w:val="clear"/>
            <w:tcMar>
              <w:top w:w="120.0" w:type="dxa"/>
              <w:left w:w="140.0" w:type="dxa"/>
              <w:bottom w:w="120.0" w:type="dxa"/>
              <w:right w:w="140.0" w:type="dxa"/>
            </w:tcM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Authentication and isolation</w:t>
            </w:r>
          </w:p>
        </w:tc>
        <w:tc>
          <w:tcPr>
            <w:shd w:fill="ffffff" w:val="clear"/>
            <w:tcMar>
              <w:top w:w="120.0" w:type="dxa"/>
              <w:left w:w="140.0" w:type="dxa"/>
              <w:bottom w:w="120.0" w:type="dxa"/>
              <w:right w:w="140.0" w:type="dxa"/>
            </w:tcM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FR-01, 02; SEC-01–09</w:t>
            </w:r>
          </w:p>
        </w:tc>
        <w:tc>
          <w:tcPr>
            <w:shd w:fill="ffffff" w:val="clear"/>
            <w:tcMar>
              <w:top w:w="120.0" w:type="dxa"/>
              <w:left w:w="140.0" w:type="dxa"/>
              <w:bottom w:w="120.0" w:type="dxa"/>
              <w:right w:w="140.0" w:type="dxa"/>
            </w:tcM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Firebase Auth; users/{uid} subtree</w:t>
            </w:r>
          </w:p>
        </w:tc>
        <w:tc>
          <w:tcPr>
            <w:shd w:fill="ffffff" w:val="clear"/>
            <w:tcMar>
              <w:top w:w="120.0" w:type="dxa"/>
              <w:left w:w="140.0" w:type="dxa"/>
              <w:bottom w:w="120.0" w:type="dxa"/>
              <w:right w:w="140.0" w:type="dxa"/>
            </w:tcM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AC-15</w:t>
            </w:r>
          </w:p>
        </w:tc>
      </w:tr>
      <w:tr>
        <w:trPr>
          <w:cantSplit w:val="0"/>
          <w:tblHeader w:val="0"/>
        </w:trPr>
        <w:tc>
          <w:tcPr>
            <w:shd w:fill="f7fafc" w:val="clear"/>
            <w:tcMar>
              <w:top w:w="120.0" w:type="dxa"/>
              <w:left w:w="140.0" w:type="dxa"/>
              <w:bottom w:w="120.0" w:type="dxa"/>
              <w:right w:w="140.0" w:type="dxa"/>
            </w:tcM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Architecture and release constraints</w:t>
            </w:r>
          </w:p>
        </w:tc>
        <w:tc>
          <w:tcPr>
            <w:shd w:fill="f7fafc" w:val="clear"/>
            <w:tcMar>
              <w:top w:w="120.0" w:type="dxa"/>
              <w:left w:w="140.0" w:type="dxa"/>
              <w:bottom w:w="120.0" w:type="dxa"/>
              <w:right w:w="140.0" w:type="dxa"/>
            </w:tcM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DC-01–08; NFR-12–14</w:t>
            </w:r>
          </w:p>
        </w:tc>
        <w:tc>
          <w:tcPr>
            <w:shd w:fill="f7fafc" w:val="clear"/>
            <w:tcMar>
              <w:top w:w="120.0" w:type="dxa"/>
              <w:left w:w="140.0" w:type="dxa"/>
              <w:bottom w:w="120.0" w:type="dxa"/>
              <w:right w:w="140.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MVVM layers; live Firebase; submission artefacts</w:t>
            </w:r>
          </w:p>
        </w:tc>
        <w:tc>
          <w:tcPr>
            <w:shd w:fill="f7fafc" w:val="clear"/>
            <w:tcMar>
              <w:top w:w="120.0" w:type="dxa"/>
              <w:left w:w="140.0" w:type="dxa"/>
              <w:bottom w:w="120.0" w:type="dxa"/>
              <w:right w:w="140.0" w:type="dxa"/>
            </w:tcM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8.8" w:lineRule="auto"/>
              <w:ind w:left="0" w:right="0" w:firstLine="0"/>
              <w:jc w:val="left"/>
              <w:rPr>
                <w:color w:val="212b38"/>
                <w:sz w:val="20"/>
                <w:szCs w:val="20"/>
              </w:rPr>
            </w:pPr>
            <w:r w:rsidDel="00000000" w:rsidR="00000000" w:rsidRPr="00000000">
              <w:rPr>
                <w:color w:val="212b38"/>
                <w:sz w:val="20"/>
                <w:szCs w:val="20"/>
                <w:rtl w:val="0"/>
              </w:rPr>
              <w:t xml:space="preserve">AC-17</w:t>
            </w:r>
          </w:p>
        </w:tc>
      </w:tr>
    </w:tbl>
    <w:p w:rsidR="00000000" w:rsidDel="00000000" w:rsidP="00000000" w:rsidRDefault="00000000" w:rsidRPr="00000000" w14:paraId="0000023B">
      <w:pPr>
        <w:keepNext w:val="0"/>
        <w:widowControl w:val="1"/>
        <w:spacing w:after="140" w:before="0" w:line="288" w:lineRule="auto"/>
        <w:jc w:val="left"/>
        <w:rPr>
          <w:color w:val="212b38"/>
        </w:rPr>
      </w:pPr>
      <w:r w:rsidDel="00000000" w:rsidR="00000000" w:rsidRPr="00000000">
        <w:rPr>
          <w:rtl w:val="0"/>
        </w:rPr>
      </w:r>
    </w:p>
    <w:p w:rsidR="00000000" w:rsidDel="00000000" w:rsidP="00000000" w:rsidRDefault="00000000" w:rsidRPr="00000000" w14:paraId="0000023C">
      <w:pPr>
        <w:pStyle w:val="Heading2"/>
        <w:keepNext w:val="1"/>
        <w:keepLines w:val="1"/>
        <w:widowControl w:val="1"/>
        <w:spacing w:after="140" w:before="320" w:line="288" w:lineRule="auto"/>
        <w:jc w:val="left"/>
        <w:rPr>
          <w:b w:val="1"/>
          <w:bCs w:val="1"/>
          <w:color w:val="1f3b57"/>
          <w:sz w:val="26"/>
          <w:szCs w:val="26"/>
        </w:rPr>
      </w:pPr>
      <w:bookmarkStart w:colFirst="0" w:colLast="0" w:name="_rag6dltwjth" w:id="94"/>
      <w:bookmarkEnd w:id="94"/>
      <w:r w:rsidDel="00000000" w:rsidR="00000000" w:rsidRPr="00000000">
        <w:rPr>
          <w:b w:val="1"/>
          <w:bCs w:val="1"/>
          <w:color w:val="1f3b57"/>
          <w:sz w:val="26"/>
          <w:szCs w:val="26"/>
          <w:rtl w:val="0"/>
        </w:rPr>
        <w:t xml:space="preserve">14.1 Proposed decisions requiring team review</w:t>
      </w:r>
    </w:p>
    <w:p w:rsidR="00000000" w:rsidDel="00000000" w:rsidP="00000000" w:rsidRDefault="00000000" w:rsidRPr="00000000" w14:paraId="0000023D">
      <w:pPr>
        <w:keepNext w:val="0"/>
        <w:widowControl w:val="1"/>
        <w:spacing w:after="140" w:before="0" w:line="288" w:lineRule="auto"/>
        <w:jc w:val="left"/>
        <w:rPr>
          <w:color w:val="212b38"/>
        </w:rPr>
      </w:pPr>
      <w:r w:rsidDel="00000000" w:rsidR="00000000" w:rsidRPr="00000000">
        <w:rPr>
          <w:b w:val="1"/>
          <w:bCs w:val="1"/>
          <w:color w:val="212b38"/>
          <w:rtl w:val="0"/>
        </w:rPr>
        <w:t xml:space="preserve">DEC-01:</w:t>
      </w:r>
      <w:r w:rsidDel="00000000" w:rsidR="00000000" w:rsidRPr="00000000">
        <w:rPr>
          <w:color w:val="212b38"/>
          <w:rtl w:val="0"/>
        </w:rPr>
        <w:t xml:space="preserve"> LKR daily allowance uses designated LKR accounts; USD/crypto value remains separate. DEC-02: budgets are weekly/monthly with no rollover. DEC-03: a primary MacBook goal is supported alongside additional goals. DEC-04: local reminders prepare income entries but do not auto-post. DEC-05: moving weighted-average spot cost basis is used. DEC-06: constrained actions finalize online, ordinary new entries work offline. DEC-07: calendar-month planning horizon includes overdue commitments.</w:t>
      </w:r>
    </w:p>
    <w:p w:rsidR="00000000" w:rsidDel="00000000" w:rsidP="00000000" w:rsidRDefault="00000000" w:rsidRPr="00000000" w14:paraId="0000023E">
      <w:pPr>
        <w:keepNext w:val="0"/>
        <w:widowControl w:val="1"/>
        <w:spacing w:after="140" w:before="0" w:line="288" w:lineRule="auto"/>
        <w:jc w:val="left"/>
        <w:rPr>
          <w:color w:val="212b38"/>
        </w:rPr>
      </w:pPr>
      <w:r w:rsidDel="00000000" w:rsidR="00000000" w:rsidRPr="00000000">
        <w:rPr>
          <w:color w:val="212b38"/>
          <w:rtl w:val="0"/>
        </w:rPr>
        <w:t xml:space="preserve">These decisions make this draft concrete and implementable but are team proposals, not lecturer-mandated features. Review their workload and acceptance criteria before coding. If scope is reduced, revise requirements, schema and demo claims together. Do not claim that optional functions or proposed targets are already delivered.</w:t>
      </w:r>
    </w:p>
    <w:p w:rsidR="00000000" w:rsidDel="00000000" w:rsidP="00000000" w:rsidRDefault="00000000" w:rsidRPr="00000000" w14:paraId="0000023F">
      <w:pPr>
        <w:pStyle w:val="Heading2"/>
        <w:keepNext w:val="1"/>
        <w:keepLines w:val="1"/>
        <w:widowControl w:val="1"/>
        <w:spacing w:after="140" w:before="320" w:line="288" w:lineRule="auto"/>
        <w:jc w:val="left"/>
        <w:rPr>
          <w:b w:val="1"/>
          <w:bCs w:val="1"/>
          <w:color w:val="1f3b57"/>
          <w:sz w:val="26"/>
          <w:szCs w:val="26"/>
        </w:rPr>
      </w:pPr>
      <w:bookmarkStart w:colFirst="0" w:colLast="0" w:name="_f7xp09pe28kj" w:id="95"/>
      <w:bookmarkEnd w:id="95"/>
      <w:r w:rsidDel="00000000" w:rsidR="00000000" w:rsidRPr="00000000">
        <w:rPr>
          <w:b w:val="1"/>
          <w:bCs w:val="1"/>
          <w:color w:val="1f3b57"/>
          <w:sz w:val="26"/>
          <w:szCs w:val="26"/>
          <w:rtl w:val="0"/>
        </w:rPr>
        <w:t xml:space="preserve">14.2 Items completed later in the final technical submission</w:t>
      </w:r>
    </w:p>
    <w:p w:rsidR="00000000" w:rsidDel="00000000" w:rsidP="00000000" w:rsidRDefault="00000000" w:rsidRPr="00000000" w14:paraId="00000240">
      <w:pPr>
        <w:keepNext w:val="0"/>
        <w:widowControl w:val="1"/>
        <w:spacing w:after="140" w:before="0" w:line="288" w:lineRule="auto"/>
        <w:jc w:val="left"/>
        <w:rPr>
          <w:color w:val="212b38"/>
        </w:rPr>
      </w:pPr>
      <w:r w:rsidDel="00000000" w:rsidR="00000000" w:rsidRPr="00000000">
        <w:rPr>
          <w:color w:val="212b38"/>
          <w:rtl w:val="0"/>
        </w:rPr>
        <w:t xml:space="preserve">Add actual team names/IDs and contribution records; annotated wireframes; use case and MVVM diagrams; exact implemented screen/ViewModel/Repository mappings; deployed index and security-rule files; README/configuration/build steps; measured tests and limitations; final version/date and implementation-aligned screenshots. Keep the separate internal implementation plan outside the submission SRS unless explicitly requested.</w:t>
      </w:r>
    </w:p>
    <w:p w:rsidR="00000000" w:rsidDel="00000000" w:rsidP="00000000" w:rsidRDefault="00000000" w:rsidRPr="00000000" w14:paraId="00000241">
      <w:pPr>
        <w:pStyle w:val="Heading1"/>
        <w:keepNext w:val="1"/>
        <w:keepLines w:val="1"/>
        <w:pageBreakBefore w:val="1"/>
        <w:widowControl w:val="1"/>
        <w:spacing w:after="200" w:before="440" w:line="288" w:lineRule="auto"/>
        <w:jc w:val="left"/>
        <w:rPr>
          <w:b w:val="1"/>
          <w:bCs w:val="1"/>
          <w:color w:val="1f3b57"/>
          <w:sz w:val="36"/>
          <w:szCs w:val="36"/>
        </w:rPr>
      </w:pPr>
      <w:bookmarkStart w:colFirst="0" w:colLast="0" w:name="_di49j2597zg1" w:id="96"/>
      <w:bookmarkEnd w:id="96"/>
      <w:r w:rsidDel="00000000" w:rsidR="00000000" w:rsidRPr="00000000">
        <w:rPr>
          <w:b w:val="1"/>
          <w:bCs w:val="1"/>
          <w:color w:val="1f3b57"/>
          <w:sz w:val="36"/>
          <w:szCs w:val="36"/>
          <w:rtl w:val="0"/>
        </w:rPr>
        <w:t xml:space="preserve">15. References</w:t>
      </w:r>
    </w:p>
    <w:p w:rsidR="00000000" w:rsidDel="00000000" w:rsidP="00000000" w:rsidRDefault="00000000" w:rsidRPr="00000000" w14:paraId="00000242">
      <w:pPr>
        <w:keepNext w:val="0"/>
        <w:widowControl w:val="1"/>
        <w:spacing w:after="140" w:before="0" w:line="288" w:lineRule="auto"/>
        <w:jc w:val="left"/>
        <w:rPr>
          <w:color w:val="212b38"/>
        </w:rPr>
      </w:pPr>
      <w:r w:rsidDel="00000000" w:rsidR="00000000" w:rsidRPr="00000000">
        <w:rPr>
          <w:color w:val="212b38"/>
          <w:rtl w:val="0"/>
        </w:rPr>
        <w:t xml:space="preserve">[A1] SE3092 Assignment 01: Designing a Personal Finance Management System for Android — Specification with Marking Scheme, 2026 Semester 2. Issued 23 September 2026; submission deadline 30 October 2026. Source: user-supplied assignment PDF. Relevant sections: persona/scenario §§2–3; analysis/design/implementation §4; technologies §5; deliverables §6; evaluation §7 and detailed rubric.</w:t>
      </w:r>
    </w:p>
    <w:p w:rsidR="00000000" w:rsidDel="00000000" w:rsidP="00000000" w:rsidRDefault="00000000" w:rsidRPr="00000000" w14:paraId="00000243">
      <w:pPr>
        <w:keepNext w:val="0"/>
        <w:widowControl w:val="1"/>
        <w:spacing w:after="140" w:before="0" w:line="288" w:lineRule="auto"/>
        <w:jc w:val="left"/>
        <w:rPr>
          <w:color w:val="212b38"/>
        </w:rPr>
      </w:pPr>
      <w:r w:rsidDel="00000000" w:rsidR="00000000" w:rsidRPr="00000000">
        <w:rPr>
          <w:color w:val="212b38"/>
          <w:rtl w:val="0"/>
        </w:rPr>
        <w:t xml:space="preserve">[T1] Team planning discussion, 20 October 2026: recurring income confirmation; low-friction expense entry; commitments versus spending limits; account transfers; foreign currency/crypto separation; goal reservations; Goal Impact Preview; recovery after missed entries. This is a requirements source, not external user-study evidence.</w:t>
      </w:r>
    </w:p>
    <w:p w:rsidR="00000000" w:rsidDel="00000000" w:rsidP="00000000" w:rsidRDefault="00000000" w:rsidRPr="00000000" w14:paraId="00000244">
      <w:pPr>
        <w:keepNext w:val="0"/>
        <w:widowControl w:val="1"/>
        <w:spacing w:after="140" w:before="0" w:line="288" w:lineRule="auto"/>
        <w:jc w:val="left"/>
        <w:rPr>
          <w:color w:val="212b38"/>
        </w:rPr>
      </w:pPr>
      <w:r w:rsidDel="00000000" w:rsidR="00000000" w:rsidRPr="00000000">
        <w:rPr>
          <w:color w:val="212b38"/>
          <w:rtl w:val="0"/>
        </w:rPr>
        <w:t xml:space="preserve">[F1] Firebase, Access data offline. </w:t>
      </w:r>
      <w:hyperlink r:id="rId6">
        <w:r w:rsidDel="00000000" w:rsidR="00000000" w:rsidRPr="00000000">
          <w:rPr>
            <w:color w:val="212b38"/>
            <w:u w:val="single"/>
            <w:rtl w:val="0"/>
          </w:rPr>
          <w:t xml:space="preserve">https://firebase.google.com/docs/firestore/manage-data/enable-offline</w:t>
        </w:r>
      </w:hyperlink>
      <w:r w:rsidDel="00000000" w:rsidR="00000000" w:rsidRPr="00000000">
        <w:rPr>
          <w:color w:val="212b38"/>
          <w:rtl w:val="0"/>
        </w:rPr>
        <w:t xml:space="preserve"> — accessed 20 October 2026. Supports the cache, pending synchronization and same-document conflict limitations described in §10.</w:t>
      </w:r>
    </w:p>
    <w:p w:rsidR="00000000" w:rsidDel="00000000" w:rsidP="00000000" w:rsidRDefault="00000000" w:rsidRPr="00000000" w14:paraId="00000245">
      <w:pPr>
        <w:keepNext w:val="0"/>
        <w:widowControl w:val="1"/>
        <w:spacing w:after="140" w:before="0" w:line="288" w:lineRule="auto"/>
        <w:jc w:val="left"/>
        <w:rPr>
          <w:color w:val="212b38"/>
        </w:rPr>
      </w:pPr>
      <w:r w:rsidDel="00000000" w:rsidR="00000000" w:rsidRPr="00000000">
        <w:rPr>
          <w:color w:val="212b38"/>
          <w:rtl w:val="0"/>
        </w:rPr>
        <w:t xml:space="preserve">[F2] Firebase, Transactions and batched writes. </w:t>
      </w:r>
      <w:hyperlink r:id="rId7">
        <w:r w:rsidDel="00000000" w:rsidR="00000000" w:rsidRPr="00000000">
          <w:rPr>
            <w:color w:val="212b38"/>
            <w:u w:val="single"/>
            <w:rtl w:val="0"/>
          </w:rPr>
          <w:t xml:space="preserve">https://firebase.google.com/docs/firestore/manage-data/transactions</w:t>
        </w:r>
      </w:hyperlink>
      <w:r w:rsidDel="00000000" w:rsidR="00000000" w:rsidRPr="00000000">
        <w:rPr>
          <w:color w:val="212b38"/>
          <w:rtl w:val="0"/>
        </w:rPr>
        <w:t xml:space="preserve"> — accessed 20 October 2026. Supports the distinction between online read-dependent transactions and atomic batches.</w:t>
      </w:r>
    </w:p>
    <w:p w:rsidR="00000000" w:rsidDel="00000000" w:rsidP="00000000" w:rsidRDefault="00000000" w:rsidRPr="00000000" w14:paraId="00000246">
      <w:pPr>
        <w:keepNext w:val="0"/>
        <w:widowControl w:val="1"/>
        <w:spacing w:after="140" w:before="0" w:line="288" w:lineRule="auto"/>
        <w:jc w:val="left"/>
        <w:rPr>
          <w:color w:val="212b38"/>
        </w:rPr>
      </w:pPr>
      <w:r w:rsidDel="00000000" w:rsidR="00000000" w:rsidRPr="00000000">
        <w:rPr>
          <w:color w:val="212b38"/>
          <w:rtl w:val="0"/>
        </w:rPr>
        <w:t xml:space="preserve">[F3] Firebase, Writing conditions for Cloud Firestore Security Rules. </w:t>
      </w:r>
      <w:hyperlink r:id="rId8">
        <w:r w:rsidDel="00000000" w:rsidR="00000000" w:rsidRPr="00000000">
          <w:rPr>
            <w:color w:val="212b38"/>
            <w:u w:val="single"/>
            <w:rtl w:val="0"/>
          </w:rPr>
          <w:t xml:space="preserve">https://firebase.google.com/docs/firestore/security/rules-conditions</w:t>
        </w:r>
      </w:hyperlink>
      <w:r w:rsidDel="00000000" w:rsidR="00000000" w:rsidRPr="00000000">
        <w:rPr>
          <w:color w:val="212b38"/>
          <w:rtl w:val="0"/>
        </w:rPr>
        <w:t xml:space="preserve"> — accessed 20 October 2026. Supports authenticated ownership, validation and post-write checks.</w:t>
      </w:r>
    </w:p>
    <w:p w:rsidR="00000000" w:rsidDel="00000000" w:rsidP="00000000" w:rsidRDefault="00000000" w:rsidRPr="00000000" w14:paraId="00000247">
      <w:pPr>
        <w:keepNext w:val="0"/>
        <w:widowControl w:val="1"/>
        <w:spacing w:after="140" w:before="0" w:line="288" w:lineRule="auto"/>
        <w:jc w:val="left"/>
        <w:rPr>
          <w:color w:val="212b38"/>
        </w:rPr>
      </w:pPr>
      <w:r w:rsidDel="00000000" w:rsidR="00000000" w:rsidRPr="00000000">
        <w:rPr>
          <w:color w:val="212b38"/>
          <w:rtl w:val="0"/>
        </w:rPr>
        <w:t xml:space="preserve">[F4] Firebase, Manage indexes in Cloud Firestore. </w:t>
      </w:r>
      <w:hyperlink r:id="rId9">
        <w:r w:rsidDel="00000000" w:rsidR="00000000" w:rsidRPr="00000000">
          <w:rPr>
            <w:color w:val="212b38"/>
            <w:u w:val="single"/>
            <w:rtl w:val="0"/>
          </w:rPr>
          <w:t xml:space="preserve">https://firebase.google.com/docs/firestore/query-data/indexing</w:t>
        </w:r>
      </w:hyperlink>
      <w:r w:rsidDel="00000000" w:rsidR="00000000" w:rsidRPr="00000000">
        <w:rPr>
          <w:color w:val="212b38"/>
          <w:rtl w:val="0"/>
        </w:rPr>
        <w:t xml:space="preserve"> — accessed 20 October 2026. Supports query-specific index deployment.</w:t>
      </w:r>
    </w:p>
    <w:p w:rsidR="00000000" w:rsidDel="00000000" w:rsidP="00000000" w:rsidRDefault="00000000" w:rsidRPr="00000000" w14:paraId="00000248">
      <w:pPr>
        <w:keepNext w:val="0"/>
        <w:widowControl w:val="1"/>
        <w:spacing w:after="140" w:before="0" w:line="288" w:lineRule="auto"/>
        <w:jc w:val="left"/>
        <w:rPr>
          <w:color w:val="212b38"/>
        </w:rPr>
      </w:pPr>
      <w:r w:rsidDel="00000000" w:rsidR="00000000" w:rsidRPr="00000000">
        <w:rPr>
          <w:color w:val="212b38"/>
          <w:rtl w:val="0"/>
        </w:rPr>
        <w:t xml:space="preserve">[D1] Android Developers, Notification runtime permission. </w:t>
      </w:r>
      <w:hyperlink r:id="rId10">
        <w:r w:rsidDel="00000000" w:rsidR="00000000" w:rsidRPr="00000000">
          <w:rPr>
            <w:color w:val="212b38"/>
            <w:u w:val="single"/>
            <w:rtl w:val="0"/>
          </w:rPr>
          <w:t xml:space="preserve">https://developer.android.com/develop/ui/compose/notifications/notification-permission</w:t>
        </w:r>
      </w:hyperlink>
      <w:r w:rsidDel="00000000" w:rsidR="00000000" w:rsidRPr="00000000">
        <w:rPr>
          <w:color w:val="212b38"/>
          <w:rtl w:val="0"/>
        </w:rPr>
        <w:t xml:space="preserve"> — accessed 20 October 2026. Supports permission-aware reminder delivery and graceful denial handling.</w:t>
      </w:r>
    </w:p>
    <w:p w:rsidR="00000000" w:rsidDel="00000000" w:rsidP="00000000" w:rsidRDefault="00000000" w:rsidRPr="00000000" w14:paraId="000002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eveloper.android.com/develop/ui/compose/notifications/notification-permission" TargetMode="External"/><Relationship Id="rId9" Type="http://schemas.openxmlformats.org/officeDocument/2006/relationships/hyperlink" Target="https://firebase.google.com/docs/firestore/query-data/indexing" TargetMode="External"/><Relationship Id="rId5" Type="http://schemas.openxmlformats.org/officeDocument/2006/relationships/styles" Target="styles.xml"/><Relationship Id="rId6" Type="http://schemas.openxmlformats.org/officeDocument/2006/relationships/hyperlink" Target="https://firebase.google.com/docs/firestore/manage-data/enable-offline" TargetMode="External"/><Relationship Id="rId7" Type="http://schemas.openxmlformats.org/officeDocument/2006/relationships/hyperlink" Target="https://firebase.google.com/docs/firestore/manage-data/transactions" TargetMode="External"/><Relationship Id="rId8" Type="http://schemas.openxmlformats.org/officeDocument/2006/relationships/hyperlink" Target="https://firebase.google.com/docs/firestore/security/rules-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