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CAFF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Что такое пользовательская функция?</w:t>
      </w:r>
      <w:r w:rsidRPr="005F17FE">
        <w:rPr>
          <w:rFonts w:ascii="Times New Roman" w:hAnsi="Times New Roman" w:cs="Times New Roman"/>
          <w:sz w:val="28"/>
          <w:szCs w:val="28"/>
        </w:rPr>
        <w:br/>
        <w:t>Пользовательская функция — это именованный блок кода, который можно многократно вызывать из разных мест программы для выполнения определённой задачи. Она позволяет структурировать программу, избегать дублирования и упрощает отладку.</w:t>
      </w:r>
    </w:p>
    <w:p w14:paraId="677F51A8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Как функция возвращает значение?</w:t>
      </w:r>
      <w:r w:rsidRPr="005F17FE">
        <w:rPr>
          <w:rFonts w:ascii="Times New Roman" w:hAnsi="Times New Roman" w:cs="Times New Roman"/>
          <w:sz w:val="28"/>
          <w:szCs w:val="28"/>
        </w:rPr>
        <w:br/>
        <w:t>Функция возвращает значение с помощью инструкции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. После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выполнение функции прекращается, и указанное значение передаётся в точку вызова. Если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не указан, функция возвращает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.</w:t>
      </w:r>
    </w:p>
    <w:p w14:paraId="1A6C7CA4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Можно ли вызвать из функции другую функцию?</w:t>
      </w:r>
      <w:r w:rsidRPr="005F17FE">
        <w:rPr>
          <w:rFonts w:ascii="Times New Roman" w:hAnsi="Times New Roman" w:cs="Times New Roman"/>
          <w:sz w:val="28"/>
          <w:szCs w:val="28"/>
        </w:rPr>
        <w:br/>
        <w:t>Да, из любой функции можно вызывать любые другие функции (встроенные или пользовательские). В лабораторной работе функция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outTable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вызывает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getTR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.</w:t>
      </w:r>
    </w:p>
    <w:p w14:paraId="4EF6548D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Можно ли вызвать из функции эту же функцию?</w:t>
      </w:r>
      <w:r w:rsidRPr="005F17FE">
        <w:rPr>
          <w:rFonts w:ascii="Times New Roman" w:hAnsi="Times New Roman" w:cs="Times New Roman"/>
          <w:sz w:val="28"/>
          <w:szCs w:val="28"/>
        </w:rPr>
        <w:br/>
        <w:t>Да, это называется рекурсией. Функция может вызывать саму себя, но необходимо предусмотреть условие выхода из рекурсии, чтобы избежать бесконечных вызовов.</w:t>
      </w:r>
    </w:p>
    <w:p w14:paraId="5B168F2C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 xml:space="preserve">Продолжит ли функция свою работу после выполнения инструкции </w:t>
      </w:r>
      <w:proofErr w:type="spellStart"/>
      <w:r w:rsidRPr="005F17FE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5F17FE">
        <w:rPr>
          <w:rFonts w:ascii="Times New Roman" w:hAnsi="Times New Roman" w:cs="Times New Roman"/>
          <w:sz w:val="28"/>
          <w:szCs w:val="28"/>
        </w:rPr>
        <w:br/>
        <w:t>Нет, инструкция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немедленно завершает выполнение функции, и управление возвращается в место вызова. Код после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не выполняется.</w:t>
      </w:r>
    </w:p>
    <w:p w14:paraId="0B7F5EAF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 xml:space="preserve">Сколько раз инструкция </w:t>
      </w:r>
      <w:proofErr w:type="spellStart"/>
      <w:r w:rsidRPr="005F17FE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b/>
          <w:bCs/>
          <w:sz w:val="28"/>
          <w:szCs w:val="28"/>
        </w:rPr>
        <w:t xml:space="preserve"> может быть использована в теле функции?</w:t>
      </w:r>
      <w:r w:rsidRPr="005F17FE">
        <w:rPr>
          <w:rFonts w:ascii="Times New Roman" w:hAnsi="Times New Roman" w:cs="Times New Roman"/>
          <w:sz w:val="28"/>
          <w:szCs w:val="28"/>
        </w:rPr>
        <w:br/>
        <w:t>В теле функции может быть несколько инструкций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, но выполнена будет только первая из достигнутых в процессе выполнения. Остальные будут игнорироваться, если до них не дойдёт управление.</w:t>
      </w:r>
    </w:p>
    <w:p w14:paraId="30600EEE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Сколько аргументов может быть передано функции?</w:t>
      </w:r>
      <w:r w:rsidRPr="005F17FE">
        <w:rPr>
          <w:rFonts w:ascii="Times New Roman" w:hAnsi="Times New Roman" w:cs="Times New Roman"/>
          <w:sz w:val="28"/>
          <w:szCs w:val="28"/>
        </w:rPr>
        <w:br/>
        <w:t xml:space="preserve">Количество аргументов в PHP не ограничено (зависит от ресурсов). </w:t>
      </w:r>
      <w:r w:rsidRPr="005F17FE">
        <w:rPr>
          <w:rFonts w:ascii="Times New Roman" w:hAnsi="Times New Roman" w:cs="Times New Roman"/>
          <w:sz w:val="28"/>
          <w:szCs w:val="28"/>
        </w:rPr>
        <w:lastRenderedPageBreak/>
        <w:t>Функция может быть объявлена с фиксированным числом параметров или с переменным числом (например, с помощью ...).</w:t>
      </w:r>
    </w:p>
    <w:p w14:paraId="70299281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Что такое аргументы "по умолчанию"?</w:t>
      </w:r>
      <w:r w:rsidRPr="005F17FE">
        <w:rPr>
          <w:rFonts w:ascii="Times New Roman" w:hAnsi="Times New Roman" w:cs="Times New Roman"/>
          <w:sz w:val="28"/>
          <w:szCs w:val="28"/>
        </w:rPr>
        <w:br/>
        <w:t>Это параметры функции, которым в объявлении присвоено значение. Если при вызове аргумент для такого параметра не передан, используется значение по умолчанию. Например: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17FE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5F17FE">
        <w:rPr>
          <w:rFonts w:ascii="Times New Roman" w:hAnsi="Times New Roman" w:cs="Times New Roman"/>
          <w:sz w:val="28"/>
          <w:szCs w:val="28"/>
        </w:rPr>
        <w:t>$a, $b = 10) – параметр $b имеет значение по умолчанию 10.</w:t>
      </w:r>
    </w:p>
    <w:p w14:paraId="05E65B19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Может ли функция вообще не иметь аргументов?</w:t>
      </w:r>
      <w:r w:rsidRPr="005F17FE">
        <w:rPr>
          <w:rFonts w:ascii="Times New Roman" w:hAnsi="Times New Roman" w:cs="Times New Roman"/>
          <w:sz w:val="28"/>
          <w:szCs w:val="28"/>
        </w:rPr>
        <w:br/>
        <w:t>Да, функция может быть объявлена без параметров, например: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F17F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17FE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F17FE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5F17FE">
        <w:rPr>
          <w:rFonts w:ascii="Times New Roman" w:hAnsi="Times New Roman" w:cs="Times New Roman"/>
          <w:sz w:val="28"/>
          <w:szCs w:val="28"/>
        </w:rPr>
        <w:t xml:space="preserve"> }.</w:t>
      </w:r>
    </w:p>
    <w:p w14:paraId="714187D9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Должны ли совпадать имена переменных-аргументов при объявлении и при вызове функции?</w:t>
      </w:r>
      <w:r w:rsidRPr="005F17FE">
        <w:rPr>
          <w:rFonts w:ascii="Times New Roman" w:hAnsi="Times New Roman" w:cs="Times New Roman"/>
          <w:sz w:val="28"/>
          <w:szCs w:val="28"/>
        </w:rPr>
        <w:br/>
        <w:t>Нет, имена переменных при вызове значения не имеют; важны только передаваемые значения. При объявлении параметры имеют локальные имена, а при вызове можно передавать любые выражения.</w:t>
      </w:r>
    </w:p>
    <w:p w14:paraId="7A0591C1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Если в теле функции объявлена переменная $P – изменится ли эта переменная с таким же именем в основной программе? В другой функции? В этой же функции, но вызванной другой раз?</w:t>
      </w:r>
    </w:p>
    <w:p w14:paraId="42B5981E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t>Переменная внутри функции является локальной и не влияет на одноимённую переменную вне функции (если только не использовано ключевое слово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или суперглобальные массивы).</w:t>
      </w:r>
    </w:p>
    <w:p w14:paraId="4B998C3E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t>В другой функции переменная $P также будет независимой локальной переменной.</w:t>
      </w:r>
    </w:p>
    <w:p w14:paraId="5CA5FC17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t>При повторном вызове той же функции новая локальная переменная $P создаётся заново и не сохраняет значение между вызовами (если только не объявлена статической через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).</w:t>
      </w:r>
    </w:p>
    <w:p w14:paraId="66C4E8D4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В каких случаях имеет смысл использовать пользовательские функции?</w:t>
      </w:r>
    </w:p>
    <w:p w14:paraId="2B24EB21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t>Когда один и тот же код повторяется в нескольких местах.</w:t>
      </w:r>
    </w:p>
    <w:p w14:paraId="425D09DC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lastRenderedPageBreak/>
        <w:t>Для логического разделения программы на независимые блоки.</w:t>
      </w:r>
    </w:p>
    <w:p w14:paraId="06501198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t>Для повышения читаемости и упрощения отладки.</w:t>
      </w:r>
    </w:p>
    <w:p w14:paraId="48BFB16F" w14:textId="77777777" w:rsidR="005F17FE" w:rsidRPr="005F17FE" w:rsidRDefault="005F17FE" w:rsidP="005F17FE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t>Для повторного использования кода в разных проектах.</w:t>
      </w:r>
    </w:p>
    <w:p w14:paraId="7D06D885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Может ли функция выводить HTML-код?</w:t>
      </w:r>
      <w:r w:rsidRPr="005F17FE">
        <w:rPr>
          <w:rFonts w:ascii="Times New Roman" w:hAnsi="Times New Roman" w:cs="Times New Roman"/>
          <w:sz w:val="28"/>
          <w:szCs w:val="28"/>
        </w:rPr>
        <w:br/>
        <w:t>Да, функция может выводить HTML-код с помощью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или вставки HTML вне PHP-тегов внутри функции. В лабораторной работе функция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outTable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выводит заголовки и таблицы.</w:t>
      </w:r>
    </w:p>
    <w:p w14:paraId="0AAD676C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 xml:space="preserve">Может ли функция вызываться непосредственно в операторе </w:t>
      </w:r>
      <w:proofErr w:type="spellStart"/>
      <w:r w:rsidRPr="005F17FE">
        <w:rPr>
          <w:rFonts w:ascii="Times New Roman" w:hAnsi="Times New Roman" w:cs="Times New Roman"/>
          <w:b/>
          <w:bCs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5F17FE">
        <w:rPr>
          <w:rFonts w:ascii="Times New Roman" w:hAnsi="Times New Roman" w:cs="Times New Roman"/>
          <w:sz w:val="28"/>
          <w:szCs w:val="28"/>
        </w:rPr>
        <w:br/>
        <w:t>Да, если функция возвращает строку (или значение, которое можно преобразовать в строку), её вызов можно поместить в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. Например: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getTR</w:t>
      </w:r>
      <w:proofErr w:type="spellEnd"/>
      <w:proofErr w:type="gramStart"/>
      <w:r w:rsidRPr="005F17FE">
        <w:rPr>
          <w:rFonts w:ascii="Times New Roman" w:hAnsi="Times New Roman" w:cs="Times New Roman"/>
          <w:sz w:val="28"/>
          <w:szCs w:val="28"/>
        </w:rPr>
        <w:t>(...);.</w:t>
      </w:r>
      <w:proofErr w:type="gramEnd"/>
    </w:p>
    <w:p w14:paraId="39654C83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>Может ли функция одновременно выводить текст в HTML-код браузера и возвращать значение?</w:t>
      </w:r>
      <w:r w:rsidRPr="005F17FE">
        <w:rPr>
          <w:rFonts w:ascii="Times New Roman" w:hAnsi="Times New Roman" w:cs="Times New Roman"/>
          <w:sz w:val="28"/>
          <w:szCs w:val="28"/>
        </w:rPr>
        <w:br/>
        <w:t>Да, функция может выполнять и вывод (через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), и возвращать значение через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. Сначала выполняется весь код внутри функции, включая вывод, затем возвращается значение.</w:t>
      </w:r>
    </w:p>
    <w:p w14:paraId="7E3512DB" w14:textId="77777777" w:rsidR="005F17FE" w:rsidRPr="005F17FE" w:rsidRDefault="005F17FE" w:rsidP="005F17F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t xml:space="preserve">В каком порядке формируется HTML-код, если функция не только вызывается непосредственно из оператора </w:t>
      </w:r>
      <w:proofErr w:type="spellStart"/>
      <w:r w:rsidRPr="005F17FE">
        <w:rPr>
          <w:rFonts w:ascii="Times New Roman" w:hAnsi="Times New Roman" w:cs="Times New Roman"/>
          <w:b/>
          <w:bCs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b/>
          <w:bCs/>
          <w:sz w:val="28"/>
          <w:szCs w:val="28"/>
        </w:rPr>
        <w:t>, но и выводит что-либо внутри себя?</w:t>
      </w:r>
      <w:r w:rsidRPr="005F17FE">
        <w:rPr>
          <w:rFonts w:ascii="Times New Roman" w:hAnsi="Times New Roman" w:cs="Times New Roman"/>
          <w:sz w:val="28"/>
          <w:szCs w:val="28"/>
        </w:rPr>
        <w:br/>
        <w:t>Сначала выполняется функция: её внутренний вывод попадает в выходной поток в том месте, где она вызвана. Затем результат, возвращаемый функцией, подставляется в выражение </w:t>
      </w:r>
      <w:proofErr w:type="spellStart"/>
      <w:r w:rsidRPr="005F17F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F17FE">
        <w:rPr>
          <w:rFonts w:ascii="Times New Roman" w:hAnsi="Times New Roman" w:cs="Times New Roman"/>
          <w:sz w:val="28"/>
          <w:szCs w:val="28"/>
        </w:rPr>
        <w:t> (или в то место, где был вызов). Таким образом, всё, что функция вывела внутри, появляется раньше, чем подставится возвращаемое значение.</w:t>
      </w:r>
    </w:p>
    <w:p w14:paraId="55215085" w14:textId="77777777" w:rsidR="005F17FE" w:rsidRP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17FE">
        <w:rPr>
          <w:rFonts w:ascii="Times New Roman" w:hAnsi="Times New Roman" w:cs="Times New Roman"/>
          <w:sz w:val="28"/>
          <w:szCs w:val="28"/>
        </w:rPr>
        <w:pict w14:anchorId="2535B029">
          <v:rect id="_x0000_i1039" style="width:0;height:.75pt" o:hralign="center" o:bullet="t" o:hrstd="t" o:hr="t" fillcolor="#a0a0a0" stroked="f"/>
        </w:pict>
      </w:r>
    </w:p>
    <w:p w14:paraId="022DB07E" w14:textId="77777777" w:rsid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04C16" w14:textId="77777777" w:rsid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9D3D8" w14:textId="77777777" w:rsid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2363C" w14:textId="77777777" w:rsid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FBEDB" w14:textId="77777777" w:rsid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AECFB" w14:textId="0D97763D" w:rsidR="005F17FE" w:rsidRPr="005F17FE" w:rsidRDefault="005F17FE" w:rsidP="005F17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17F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выполнения требований лабораторной работы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3155"/>
        <w:gridCol w:w="6621"/>
      </w:tblGrid>
      <w:tr w:rsidR="005F17FE" w:rsidRPr="005F17FE" w14:paraId="4F69CCD3" w14:textId="77777777" w:rsidTr="005F17FE">
        <w:trPr>
          <w:trHeight w:val="370"/>
        </w:trPr>
        <w:tc>
          <w:tcPr>
            <w:tcW w:w="0" w:type="auto"/>
            <w:hideMark/>
          </w:tcPr>
          <w:p w14:paraId="7602643F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6621" w:type="dxa"/>
            <w:hideMark/>
          </w:tcPr>
          <w:p w14:paraId="54CCC9E2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Код, реализующий требование</w:t>
            </w:r>
          </w:p>
        </w:tc>
      </w:tr>
      <w:tr w:rsidR="005F17FE" w:rsidRPr="005F17FE" w14:paraId="40AF9F4B" w14:textId="77777777" w:rsidTr="005F17FE">
        <w:trPr>
          <w:trHeight w:val="740"/>
        </w:trPr>
        <w:tc>
          <w:tcPr>
            <w:tcW w:w="0" w:type="auto"/>
            <w:hideMark/>
          </w:tcPr>
          <w:p w14:paraId="28E39FCF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начале программы задается массив с не менее 10 разными элементами, содержащие строки формата "С1</w:t>
            </w:r>
            <w:r w:rsidRPr="005F17F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С2</w:t>
            </w: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С3#С4</w:t>
            </w:r>
            <w:r w:rsidRPr="005F17F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С5</w:t>
            </w: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С6# ... </w:t>
            </w:r>
            <w:proofErr w:type="spellStart"/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Сn</w:t>
            </w:r>
            <w:proofErr w:type="spellEnd"/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</w:t>
            </w:r>
          </w:p>
        </w:tc>
        <w:tc>
          <w:tcPr>
            <w:tcW w:w="6621" w:type="dxa"/>
            <w:hideMark/>
          </w:tcPr>
          <w:p w14:paraId="3F7683EB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structures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[ ...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]; — массив из 10 элементов, каждый содержит строки с разделителями * и #.</w:t>
            </w:r>
          </w:p>
        </w:tc>
      </w:tr>
      <w:tr w:rsidR="005F17FE" w:rsidRPr="005F17FE" w14:paraId="790E6C86" w14:textId="77777777" w:rsidTr="005F17FE">
        <w:trPr>
          <w:trHeight w:val="110"/>
        </w:trPr>
        <w:tc>
          <w:tcPr>
            <w:tcW w:w="0" w:type="auto"/>
            <w:hideMark/>
          </w:tcPr>
          <w:p w14:paraId="2C7EE0AE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Разработана функция для формирования содержимого отдельной строки таблицы</w:t>
            </w:r>
          </w:p>
        </w:tc>
        <w:tc>
          <w:tcPr>
            <w:tcW w:w="6621" w:type="dxa"/>
            <w:hideMark/>
          </w:tcPr>
          <w:p w14:paraId="1A7E4449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Функция </w:t>
            </w:r>
            <w:proofErr w:type="spellStart"/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getTR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rowData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, 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colCount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) принимает строку одной строки таблицы и формирует HTML-код &lt;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&gt;...&lt;/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</w:p>
        </w:tc>
      </w:tr>
      <w:tr w:rsidR="005F17FE" w:rsidRPr="005F17FE" w14:paraId="6B0F0323" w14:textId="77777777" w:rsidTr="005F17FE">
        <w:trPr>
          <w:trHeight w:val="110"/>
        </w:trPr>
        <w:tc>
          <w:tcPr>
            <w:tcW w:w="0" w:type="auto"/>
            <w:hideMark/>
          </w:tcPr>
          <w:p w14:paraId="39663FE0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Разработана функция для вывода HTML-кода таблицы исходя из её структуры</w:t>
            </w:r>
          </w:p>
        </w:tc>
        <w:tc>
          <w:tcPr>
            <w:tcW w:w="6621" w:type="dxa"/>
            <w:hideMark/>
          </w:tcPr>
          <w:p w14:paraId="22AD3D22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Функция </w:t>
            </w:r>
            <w:proofErr w:type="spellStart"/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outTable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structure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, 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tableNumber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, 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colCount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) разбирает полную структуру, вызывает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getTR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для каждой непустой строки и выводит таблицу.</w:t>
            </w:r>
          </w:p>
        </w:tc>
      </w:tr>
      <w:tr w:rsidR="005F17FE" w:rsidRPr="005F17FE" w14:paraId="4D6C5A57" w14:textId="77777777" w:rsidTr="005F17FE">
        <w:trPr>
          <w:trHeight w:val="110"/>
        </w:trPr>
        <w:tc>
          <w:tcPr>
            <w:tcW w:w="0" w:type="auto"/>
            <w:hideMark/>
          </w:tcPr>
          <w:p w14:paraId="39F841FD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Перед выводом каждой новой таблицы добавляется заголовок второго уровня вида "Таблица №х"</w:t>
            </w:r>
          </w:p>
        </w:tc>
        <w:tc>
          <w:tcPr>
            <w:tcW w:w="6621" w:type="dxa"/>
            <w:hideMark/>
          </w:tcPr>
          <w:p w14:paraId="04084C86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Внутри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outTable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перед таблицей выполняется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echo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"&lt;h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2&gt;Таблица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№{$</w:t>
            </w:r>
            <w:proofErr w:type="spellStart"/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tableNumber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}&lt;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/h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2&gt;\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n";</w:t>
            </w:r>
          </w:p>
        </w:tc>
      </w:tr>
      <w:tr w:rsidR="005F17FE" w:rsidRPr="005F17FE" w14:paraId="447565D2" w14:textId="77777777" w:rsidTr="005F17FE">
        <w:trPr>
          <w:trHeight w:val="110"/>
        </w:trPr>
        <w:tc>
          <w:tcPr>
            <w:tcW w:w="0" w:type="auto"/>
            <w:hideMark/>
          </w:tcPr>
          <w:p w14:paraId="50D29525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начале программы инициализируется переменная, содержащая число колонок таблиц</w:t>
            </w:r>
          </w:p>
        </w:tc>
        <w:tc>
          <w:tcPr>
            <w:tcW w:w="6621" w:type="dxa"/>
            <w:hideMark/>
          </w:tcPr>
          <w:p w14:paraId="39B0889B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colCount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= 4; — задаёт требуемое число колонок (можно изменить для проверки).</w:t>
            </w:r>
          </w:p>
        </w:tc>
      </w:tr>
      <w:tr w:rsidR="005F17FE" w:rsidRPr="005F17FE" w14:paraId="39F2FBEB" w14:textId="77777777" w:rsidTr="005F17FE">
        <w:trPr>
          <w:trHeight w:val="110"/>
        </w:trPr>
        <w:tc>
          <w:tcPr>
            <w:tcW w:w="0" w:type="auto"/>
            <w:hideMark/>
          </w:tcPr>
          <w:p w14:paraId="66CFF603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Таблицы выводятся с требуемым числом колонок (пустые ячейки добавляются при необходимости)</w:t>
            </w:r>
          </w:p>
        </w:tc>
        <w:tc>
          <w:tcPr>
            <w:tcW w:w="6621" w:type="dxa"/>
            <w:hideMark/>
          </w:tcPr>
          <w:p w14:paraId="531DD14B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getTR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массив ячеек приводится к размеру 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colCount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с помощью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array_slice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(обрезание) и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array_pad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(дополнение пустыми строками).</w:t>
            </w:r>
          </w:p>
        </w:tc>
      </w:tr>
      <w:tr w:rsidR="005F17FE" w:rsidRPr="005F17FE" w14:paraId="51C159ED" w14:textId="77777777" w:rsidTr="005F17FE">
        <w:trPr>
          <w:trHeight w:val="110"/>
        </w:trPr>
        <w:tc>
          <w:tcPr>
            <w:tcW w:w="0" w:type="auto"/>
            <w:hideMark/>
          </w:tcPr>
          <w:p w14:paraId="39B73FC3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Если число колонок равно 0 – таблицы не выводятся, выводится надпись "Неправильное число колонок"</w:t>
            </w:r>
          </w:p>
        </w:tc>
        <w:tc>
          <w:tcPr>
            <w:tcW w:w="6621" w:type="dxa"/>
            <w:hideMark/>
          </w:tcPr>
          <w:p w14:paraId="4615EA11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Проверка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($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colCount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== 0) 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echo</w:t>
            </w:r>
            <w:proofErr w:type="spellEnd"/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"&lt;p&gt;Неправильное число колонок&lt;/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p&gt;\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n"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; }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перед циклом вывода таблиц.</w:t>
            </w:r>
          </w:p>
        </w:tc>
      </w:tr>
      <w:tr w:rsidR="005F17FE" w:rsidRPr="005F17FE" w14:paraId="07787D90" w14:textId="77777777" w:rsidTr="005F17FE">
        <w:trPr>
          <w:trHeight w:val="110"/>
        </w:trPr>
        <w:tc>
          <w:tcPr>
            <w:tcW w:w="0" w:type="auto"/>
            <w:hideMark/>
          </w:tcPr>
          <w:p w14:paraId="01A3CB71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Если в строке нет ячеек – её HTML-код не выводится</w:t>
            </w:r>
          </w:p>
        </w:tc>
        <w:tc>
          <w:tcPr>
            <w:tcW w:w="6621" w:type="dxa"/>
            <w:hideMark/>
          </w:tcPr>
          <w:p w14:paraId="03C06893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getTR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проверяется: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rowData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) === '') 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''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; }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— пустая строка возвращает пустоту, и она не включается в таблицу.</w:t>
            </w:r>
          </w:p>
        </w:tc>
      </w:tr>
      <w:tr w:rsidR="005F17FE" w:rsidRPr="005F17FE" w14:paraId="3B649935" w14:textId="77777777" w:rsidTr="005F17FE">
        <w:trPr>
          <w:trHeight w:val="1110"/>
        </w:trPr>
        <w:tc>
          <w:tcPr>
            <w:tcW w:w="0" w:type="auto"/>
            <w:hideMark/>
          </w:tcPr>
          <w:p w14:paraId="3475B817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Если в структуре таблицы нет строк с ячейками – таблица не выводится, выводится надпись "В таблице нет строк с ячейками"</w:t>
            </w:r>
          </w:p>
        </w:tc>
        <w:tc>
          <w:tcPr>
            <w:tcW w:w="6621" w:type="dxa"/>
            <w:hideMark/>
          </w:tcPr>
          <w:p w14:paraId="23241C76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outTable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после обработки всех строк проверяется: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($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datas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=== '') 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echo</w:t>
            </w:r>
            <w:proofErr w:type="spellEnd"/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"&lt;p&gt;В таблице нет строк с ячейками&lt;/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p&gt;\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n";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; }</w:t>
            </w:r>
            <w:proofErr w:type="gramEnd"/>
          </w:p>
        </w:tc>
      </w:tr>
      <w:tr w:rsidR="005F17FE" w:rsidRPr="005F17FE" w14:paraId="5F1A30B8" w14:textId="77777777" w:rsidTr="005F17FE">
        <w:trPr>
          <w:trHeight w:val="110"/>
        </w:trPr>
        <w:tc>
          <w:tcPr>
            <w:tcW w:w="0" w:type="auto"/>
            <w:hideMark/>
          </w:tcPr>
          <w:p w14:paraId="1D5664E4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Если в структуре таблицы нет строк – таблица не выводится, выводится надпись "В таблице нет строк"</w:t>
            </w:r>
          </w:p>
        </w:tc>
        <w:tc>
          <w:tcPr>
            <w:tcW w:w="6621" w:type="dxa"/>
            <w:hideMark/>
          </w:tcPr>
          <w:p w14:paraId="1669421E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outTable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после фильтрации пустых строк проверяется: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nonEmptyRows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)) 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echo</w:t>
            </w:r>
            <w:proofErr w:type="spellEnd"/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"&lt;p&gt;В таблице нет строк&lt;/</w:t>
            </w:r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p&gt;\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n";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; }</w:t>
            </w:r>
            <w:proofErr w:type="gramEnd"/>
          </w:p>
        </w:tc>
      </w:tr>
      <w:tr w:rsidR="005F17FE" w:rsidRPr="005F17FE" w14:paraId="76C5453C" w14:textId="77777777" w:rsidTr="005F17FE">
        <w:trPr>
          <w:trHeight w:val="110"/>
        </w:trPr>
        <w:tc>
          <w:tcPr>
            <w:tcW w:w="0" w:type="auto"/>
            <w:hideMark/>
          </w:tcPr>
          <w:p w14:paraId="0ACBE90D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шапке страницы указаны ФИО студента, группа, номер лабораторной работы и вариант</w:t>
            </w:r>
          </w:p>
        </w:tc>
        <w:tc>
          <w:tcPr>
            <w:tcW w:w="6621" w:type="dxa"/>
            <w:hideMark/>
          </w:tcPr>
          <w:p w14:paraId="4BB841E8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index.php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 в теге &lt;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&gt; выводится &lt;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student-info</w:t>
            </w:r>
            <w:proofErr w:type="spellEnd"/>
            <w:proofErr w:type="gram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"&gt;Цуканов</w:t>
            </w:r>
            <w:proofErr w:type="gram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 xml:space="preserve"> Кирилл Русланович, группа 241-352, лабораторная работа № А-4, вариант 27&lt;/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5F17FE" w:rsidRPr="005F17FE" w14:paraId="2A05C674" w14:textId="77777777" w:rsidTr="005F17FE">
        <w:trPr>
          <w:trHeight w:val="1110"/>
        </w:trPr>
        <w:tc>
          <w:tcPr>
            <w:tcW w:w="0" w:type="auto"/>
            <w:hideMark/>
          </w:tcPr>
          <w:p w14:paraId="08FDF47A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Стили CSS обеспечивают различное оформление шапки, основного блока и подвала</w:t>
            </w:r>
          </w:p>
        </w:tc>
        <w:tc>
          <w:tcPr>
            <w:tcW w:w="6621" w:type="dxa"/>
            <w:hideMark/>
          </w:tcPr>
          <w:p w14:paraId="1198B288" w14:textId="77777777" w:rsidR="005F17FE" w:rsidRPr="005F17FE" w:rsidRDefault="005F17FE" w:rsidP="005F17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В styles.css заданы разные цвета фона и текста для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footer</w:t>
            </w:r>
            <w:proofErr w:type="spellEnd"/>
            <w:r w:rsidRPr="005F17F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850B5EE" w14:textId="77777777" w:rsidR="000233F3" w:rsidRPr="005F17FE" w:rsidRDefault="000233F3" w:rsidP="005F17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233F3" w:rsidRPr="005F1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262F19BE"/>
    <w:multiLevelType w:val="multilevel"/>
    <w:tmpl w:val="8EB0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47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F3"/>
    <w:rsid w:val="000233F3"/>
    <w:rsid w:val="005F17FE"/>
    <w:rsid w:val="00A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B2E7"/>
  <w15:chartTrackingRefBased/>
  <w15:docId w15:val="{C968AB30-BFC5-46E6-82BC-B41A499F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3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3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3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3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3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3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3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3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2</cp:revision>
  <dcterms:created xsi:type="dcterms:W3CDTF">2026-02-19T00:29:00Z</dcterms:created>
  <dcterms:modified xsi:type="dcterms:W3CDTF">2026-02-19T00:30:00Z</dcterms:modified>
</cp:coreProperties>
</file>