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175D1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2153">
        <w:rPr>
          <w:rFonts w:ascii="Times New Roman" w:hAnsi="Times New Roman" w:cs="Times New Roman"/>
          <w:b/>
          <w:bCs/>
          <w:sz w:val="28"/>
          <w:szCs w:val="28"/>
        </w:rPr>
        <w:t>Контрольные вопросы к лабораторной работе № А-6</w:t>
      </w:r>
    </w:p>
    <w:p w14:paraId="52117C10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2153">
        <w:rPr>
          <w:rFonts w:ascii="Times New Roman" w:hAnsi="Times New Roman" w:cs="Times New Roman"/>
          <w:b/>
          <w:bCs/>
          <w:sz w:val="28"/>
          <w:szCs w:val="28"/>
        </w:rPr>
        <w:t>1. Что такое форма?</w:t>
      </w:r>
    </w:p>
    <w:p w14:paraId="03D140F1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b/>
          <w:bCs/>
          <w:sz w:val="28"/>
          <w:szCs w:val="28"/>
        </w:rPr>
        <w:t>Форма</w:t>
      </w:r>
      <w:r w:rsidRPr="00CF2153">
        <w:rPr>
          <w:rFonts w:ascii="Times New Roman" w:hAnsi="Times New Roman" w:cs="Times New Roman"/>
          <w:sz w:val="28"/>
          <w:szCs w:val="28"/>
        </w:rPr>
        <w:t> — это элемент HTML (&lt;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&gt;...&lt;/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&gt;), предназначенный для ввода данных пользователем и их последующей отправки на сервер для обработки. Форма может содержать различные элементы управления (поля ввода, кнопки, списки и т.д.). Данные формы передаются либо через URL (метод GET), либо в теле HTTP-запроса (метод POST).</w:t>
      </w:r>
    </w:p>
    <w:p w14:paraId="0DB509D6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2153">
        <w:rPr>
          <w:rFonts w:ascii="Times New Roman" w:hAnsi="Times New Roman" w:cs="Times New Roman"/>
          <w:b/>
          <w:bCs/>
          <w:sz w:val="28"/>
          <w:szCs w:val="28"/>
        </w:rPr>
        <w:t>2. Какие типы форм бывают?</w:t>
      </w:r>
    </w:p>
    <w:p w14:paraId="754717A1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t>В веб-технологиях различают два основных типа форм по способу передачи данных:</w:t>
      </w:r>
    </w:p>
    <w:p w14:paraId="436260DE" w14:textId="77777777" w:rsidR="00CF2153" w:rsidRPr="00CF2153" w:rsidRDefault="00CF2153" w:rsidP="00CF2153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b/>
          <w:bCs/>
          <w:sz w:val="28"/>
          <w:szCs w:val="28"/>
        </w:rPr>
        <w:t>GET-форма</w:t>
      </w:r>
      <w:r w:rsidRPr="00CF2153">
        <w:rPr>
          <w:rFonts w:ascii="Times New Roman" w:hAnsi="Times New Roman" w:cs="Times New Roman"/>
          <w:sz w:val="28"/>
          <w:szCs w:val="28"/>
        </w:rPr>
        <w:t xml:space="preserve"> – данные передаются в строке запроса (URL) после </w:t>
      </w:r>
      <w:proofErr w:type="gramStart"/>
      <w:r w:rsidRPr="00CF2153">
        <w:rPr>
          <w:rFonts w:ascii="Times New Roman" w:hAnsi="Times New Roman" w:cs="Times New Roman"/>
          <w:sz w:val="28"/>
          <w:szCs w:val="28"/>
        </w:rPr>
        <w:t>символа ?</w:t>
      </w:r>
      <w:proofErr w:type="gramEnd"/>
      <w:r w:rsidRPr="00CF2153">
        <w:rPr>
          <w:rFonts w:ascii="Times New Roman" w:hAnsi="Times New Roman" w:cs="Times New Roman"/>
          <w:sz w:val="28"/>
          <w:szCs w:val="28"/>
        </w:rPr>
        <w:t>. Используется для передачи небольших объёмов данных, которые могут быть закладками.</w:t>
      </w:r>
    </w:p>
    <w:p w14:paraId="302AF559" w14:textId="77777777" w:rsidR="00CF2153" w:rsidRPr="00CF2153" w:rsidRDefault="00CF2153" w:rsidP="00CF2153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b/>
          <w:bCs/>
          <w:sz w:val="28"/>
          <w:szCs w:val="28"/>
        </w:rPr>
        <w:t>POST-форма</w:t>
      </w:r>
      <w:r w:rsidRPr="00CF2153">
        <w:rPr>
          <w:rFonts w:ascii="Times New Roman" w:hAnsi="Times New Roman" w:cs="Times New Roman"/>
          <w:sz w:val="28"/>
          <w:szCs w:val="28"/>
        </w:rPr>
        <w:t> – данные передаются в теле HTTP-запроса. Позволяет передавать большие объёмы информации (включая файлы) и не отображает данные в адресной строке.</w:t>
      </w:r>
    </w:p>
    <w:p w14:paraId="7B1322DB" w14:textId="77777777" w:rsid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t>Также формы могут классифицироваться по назначению (регистрация, поиск, обратная связь и т.д.).</w:t>
      </w:r>
    </w:p>
    <w:p w14:paraId="0DDEB555" w14:textId="77777777" w:rsidR="00B345F9" w:rsidRDefault="00B345F9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5E42C5" w14:textId="77777777" w:rsidR="00B345F9" w:rsidRDefault="00B345F9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B6C8C2" w14:textId="77777777" w:rsidR="00B345F9" w:rsidRDefault="00B345F9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E36300" w14:textId="77777777" w:rsidR="00B345F9" w:rsidRDefault="00B345F9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82A73A" w14:textId="77777777" w:rsidR="00B345F9" w:rsidRDefault="00B345F9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4AB2B6" w14:textId="77777777" w:rsidR="00B345F9" w:rsidRDefault="00B345F9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7701C7" w14:textId="77777777" w:rsidR="00B345F9" w:rsidRDefault="00B345F9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E2680B" w14:textId="77777777" w:rsidR="00B345F9" w:rsidRDefault="00B345F9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2AE436" w14:textId="77777777" w:rsidR="00B345F9" w:rsidRDefault="00B345F9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637E6E" w14:textId="77777777" w:rsidR="00B345F9" w:rsidRDefault="00B345F9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8CE50B" w14:textId="77777777" w:rsidR="00B345F9" w:rsidRDefault="00B345F9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3E1BF4" w14:textId="77777777" w:rsidR="00B345F9" w:rsidRPr="00CF2153" w:rsidRDefault="00B345F9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2D2F5C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2153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В чем отличие POST- и GET-форм?</w:t>
      </w:r>
    </w:p>
    <w:tbl>
      <w:tblPr>
        <w:tblStyle w:val="ac"/>
        <w:tblW w:w="9776" w:type="dxa"/>
        <w:tblLook w:val="04A0" w:firstRow="1" w:lastRow="0" w:firstColumn="1" w:lastColumn="0" w:noHBand="0" w:noVBand="1"/>
      </w:tblPr>
      <w:tblGrid>
        <w:gridCol w:w="2127"/>
        <w:gridCol w:w="3971"/>
        <w:gridCol w:w="3678"/>
      </w:tblGrid>
      <w:tr w:rsidR="00CF2153" w:rsidRPr="00CF2153" w14:paraId="7D252FCF" w14:textId="77777777" w:rsidTr="00CF2153">
        <w:tc>
          <w:tcPr>
            <w:tcW w:w="0" w:type="auto"/>
            <w:hideMark/>
          </w:tcPr>
          <w:p w14:paraId="687EA360" w14:textId="77777777" w:rsidR="00CF2153" w:rsidRPr="00CF2153" w:rsidRDefault="00CF2153" w:rsidP="00CF215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153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14:paraId="5D4E9A9A" w14:textId="77777777" w:rsidR="00CF2153" w:rsidRPr="00CF2153" w:rsidRDefault="00CF2153" w:rsidP="00CF215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153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678" w:type="dxa"/>
            <w:hideMark/>
          </w:tcPr>
          <w:p w14:paraId="2B8DE209" w14:textId="77777777" w:rsidR="00CF2153" w:rsidRPr="00CF2153" w:rsidRDefault="00CF2153" w:rsidP="00CF215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153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</w:tr>
      <w:tr w:rsidR="00CF2153" w:rsidRPr="00CF2153" w14:paraId="6DEBFF2B" w14:textId="77777777" w:rsidTr="00CF2153">
        <w:tc>
          <w:tcPr>
            <w:tcW w:w="0" w:type="auto"/>
            <w:hideMark/>
          </w:tcPr>
          <w:p w14:paraId="16A80F6A" w14:textId="77777777" w:rsidR="00CF2153" w:rsidRPr="00CF2153" w:rsidRDefault="00CF2153" w:rsidP="00CF215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153">
              <w:rPr>
                <w:rFonts w:ascii="Times New Roman" w:hAnsi="Times New Roman" w:cs="Times New Roman"/>
                <w:sz w:val="28"/>
                <w:szCs w:val="28"/>
              </w:rPr>
              <w:t>Передача данных</w:t>
            </w:r>
          </w:p>
        </w:tc>
        <w:tc>
          <w:tcPr>
            <w:tcW w:w="0" w:type="auto"/>
            <w:hideMark/>
          </w:tcPr>
          <w:p w14:paraId="486408AF" w14:textId="77777777" w:rsidR="00CF2153" w:rsidRPr="00CF2153" w:rsidRDefault="00CF2153" w:rsidP="00CF215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153">
              <w:rPr>
                <w:rFonts w:ascii="Times New Roman" w:hAnsi="Times New Roman" w:cs="Times New Roman"/>
                <w:sz w:val="28"/>
                <w:szCs w:val="28"/>
              </w:rPr>
              <w:t>В URL (видимы пользователю)</w:t>
            </w:r>
          </w:p>
        </w:tc>
        <w:tc>
          <w:tcPr>
            <w:tcW w:w="3678" w:type="dxa"/>
            <w:hideMark/>
          </w:tcPr>
          <w:p w14:paraId="40ADFDBC" w14:textId="77777777" w:rsidR="00CF2153" w:rsidRPr="00CF2153" w:rsidRDefault="00CF2153" w:rsidP="00CF215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153">
              <w:rPr>
                <w:rFonts w:ascii="Times New Roman" w:hAnsi="Times New Roman" w:cs="Times New Roman"/>
                <w:sz w:val="28"/>
                <w:szCs w:val="28"/>
              </w:rPr>
              <w:t>В теле запроса (скрыты)</w:t>
            </w:r>
          </w:p>
        </w:tc>
      </w:tr>
      <w:tr w:rsidR="00CF2153" w:rsidRPr="00CF2153" w14:paraId="137DA83D" w14:textId="77777777" w:rsidTr="00CF2153">
        <w:tc>
          <w:tcPr>
            <w:tcW w:w="0" w:type="auto"/>
            <w:hideMark/>
          </w:tcPr>
          <w:p w14:paraId="11A907B7" w14:textId="77777777" w:rsidR="00CF2153" w:rsidRPr="00CF2153" w:rsidRDefault="00CF2153" w:rsidP="00CF215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153">
              <w:rPr>
                <w:rFonts w:ascii="Times New Roman" w:hAnsi="Times New Roman" w:cs="Times New Roman"/>
                <w:sz w:val="28"/>
                <w:szCs w:val="28"/>
              </w:rPr>
              <w:t>Объём данных</w:t>
            </w:r>
          </w:p>
        </w:tc>
        <w:tc>
          <w:tcPr>
            <w:tcW w:w="0" w:type="auto"/>
            <w:hideMark/>
          </w:tcPr>
          <w:p w14:paraId="1C99AAF5" w14:textId="77777777" w:rsidR="00CF2153" w:rsidRPr="00CF2153" w:rsidRDefault="00CF2153" w:rsidP="00CF215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153">
              <w:rPr>
                <w:rFonts w:ascii="Times New Roman" w:hAnsi="Times New Roman" w:cs="Times New Roman"/>
                <w:sz w:val="28"/>
                <w:szCs w:val="28"/>
              </w:rPr>
              <w:t>Ограничен длиной URL (≈2048 символов)</w:t>
            </w:r>
          </w:p>
        </w:tc>
        <w:tc>
          <w:tcPr>
            <w:tcW w:w="3678" w:type="dxa"/>
            <w:hideMark/>
          </w:tcPr>
          <w:p w14:paraId="4E404AAD" w14:textId="77777777" w:rsidR="00CF2153" w:rsidRPr="00CF2153" w:rsidRDefault="00CF2153" w:rsidP="00CF215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153">
              <w:rPr>
                <w:rFonts w:ascii="Times New Roman" w:hAnsi="Times New Roman" w:cs="Times New Roman"/>
                <w:sz w:val="28"/>
                <w:szCs w:val="28"/>
              </w:rPr>
              <w:t>Практически не ограничен</w:t>
            </w:r>
          </w:p>
        </w:tc>
      </w:tr>
      <w:tr w:rsidR="00CF2153" w:rsidRPr="00CF2153" w14:paraId="5F04CA2B" w14:textId="77777777" w:rsidTr="00CF2153">
        <w:tc>
          <w:tcPr>
            <w:tcW w:w="0" w:type="auto"/>
            <w:hideMark/>
          </w:tcPr>
          <w:p w14:paraId="56ABFA62" w14:textId="77777777" w:rsidR="00CF2153" w:rsidRPr="00CF2153" w:rsidRDefault="00CF2153" w:rsidP="00CF215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153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0" w:type="auto"/>
            <w:hideMark/>
          </w:tcPr>
          <w:p w14:paraId="1EB173B8" w14:textId="77777777" w:rsidR="00CF2153" w:rsidRPr="00CF2153" w:rsidRDefault="00CF2153" w:rsidP="00CF215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153">
              <w:rPr>
                <w:rFonts w:ascii="Times New Roman" w:hAnsi="Times New Roman" w:cs="Times New Roman"/>
                <w:sz w:val="28"/>
                <w:szCs w:val="28"/>
              </w:rPr>
              <w:t>Данные видны в истории браузера, могут кэшироваться</w:t>
            </w:r>
          </w:p>
        </w:tc>
        <w:tc>
          <w:tcPr>
            <w:tcW w:w="3678" w:type="dxa"/>
            <w:hideMark/>
          </w:tcPr>
          <w:p w14:paraId="18B125D3" w14:textId="77777777" w:rsidR="00CF2153" w:rsidRPr="00CF2153" w:rsidRDefault="00CF2153" w:rsidP="00CF215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153">
              <w:rPr>
                <w:rFonts w:ascii="Times New Roman" w:hAnsi="Times New Roman" w:cs="Times New Roman"/>
                <w:sz w:val="28"/>
                <w:szCs w:val="28"/>
              </w:rPr>
              <w:t>Более безопасны для конфиденциальной информации</w:t>
            </w:r>
          </w:p>
        </w:tc>
      </w:tr>
      <w:tr w:rsidR="00CF2153" w:rsidRPr="00CF2153" w14:paraId="1968F854" w14:textId="77777777" w:rsidTr="00CF2153">
        <w:tc>
          <w:tcPr>
            <w:tcW w:w="0" w:type="auto"/>
            <w:hideMark/>
          </w:tcPr>
          <w:p w14:paraId="55CCCE81" w14:textId="77777777" w:rsidR="00CF2153" w:rsidRPr="00CF2153" w:rsidRDefault="00CF2153" w:rsidP="00CF215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153">
              <w:rPr>
                <w:rFonts w:ascii="Times New Roman" w:hAnsi="Times New Roman" w:cs="Times New Roman"/>
                <w:sz w:val="28"/>
                <w:szCs w:val="28"/>
              </w:rPr>
              <w:t>Использование</w:t>
            </w:r>
          </w:p>
        </w:tc>
        <w:tc>
          <w:tcPr>
            <w:tcW w:w="0" w:type="auto"/>
            <w:hideMark/>
          </w:tcPr>
          <w:p w14:paraId="2D1B0082" w14:textId="77777777" w:rsidR="00CF2153" w:rsidRPr="00CF2153" w:rsidRDefault="00CF2153" w:rsidP="00CF215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153">
              <w:rPr>
                <w:rFonts w:ascii="Times New Roman" w:hAnsi="Times New Roman" w:cs="Times New Roman"/>
                <w:sz w:val="28"/>
                <w:szCs w:val="28"/>
              </w:rPr>
              <w:t>Для идемпотентных запросов (поиск, навигация)</w:t>
            </w:r>
          </w:p>
        </w:tc>
        <w:tc>
          <w:tcPr>
            <w:tcW w:w="3678" w:type="dxa"/>
            <w:hideMark/>
          </w:tcPr>
          <w:p w14:paraId="7FEF464D" w14:textId="77777777" w:rsidR="00CF2153" w:rsidRPr="00CF2153" w:rsidRDefault="00CF2153" w:rsidP="00CF215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153">
              <w:rPr>
                <w:rFonts w:ascii="Times New Roman" w:hAnsi="Times New Roman" w:cs="Times New Roman"/>
                <w:sz w:val="28"/>
                <w:szCs w:val="28"/>
              </w:rPr>
              <w:t>Для отправки форм с изменением состояния (регистрация, загрузка файлов)</w:t>
            </w:r>
          </w:p>
        </w:tc>
      </w:tr>
    </w:tbl>
    <w:p w14:paraId="6B0B67D5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2153">
        <w:rPr>
          <w:rFonts w:ascii="Times New Roman" w:hAnsi="Times New Roman" w:cs="Times New Roman"/>
          <w:b/>
          <w:bCs/>
          <w:sz w:val="28"/>
          <w:szCs w:val="28"/>
        </w:rPr>
        <w:t>4. Какие элементы формы Вы знаете?</w:t>
      </w:r>
    </w:p>
    <w:p w14:paraId="2F9B54DC" w14:textId="77777777" w:rsidR="00CF2153" w:rsidRPr="00CF2153" w:rsidRDefault="00CF2153" w:rsidP="00CF2153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2153">
        <w:rPr>
          <w:rFonts w:ascii="Times New Roman" w:hAnsi="Times New Roman" w:cs="Times New Roman"/>
          <w:sz w:val="28"/>
          <w:szCs w:val="28"/>
        </w:rPr>
        <w:t>Текстовые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2153">
        <w:rPr>
          <w:rFonts w:ascii="Times New Roman" w:hAnsi="Times New Roman" w:cs="Times New Roman"/>
          <w:sz w:val="28"/>
          <w:szCs w:val="28"/>
        </w:rPr>
        <w:t>поля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t>: &lt;input type="text"&gt;, &lt;input type="password"&gt;, &lt;input type="email"&gt;, &lt;</w:t>
      </w:r>
      <w:proofErr w:type="spellStart"/>
      <w:r w:rsidRPr="00CF2153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CF215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51346C6" w14:textId="77777777" w:rsidR="00CF2153" w:rsidRPr="00CF2153" w:rsidRDefault="00CF2153" w:rsidP="00CF2153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2153">
        <w:rPr>
          <w:rFonts w:ascii="Times New Roman" w:hAnsi="Times New Roman" w:cs="Times New Roman"/>
          <w:sz w:val="28"/>
          <w:szCs w:val="28"/>
        </w:rPr>
        <w:t>Кнопки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t>: &lt;input type="submit"&gt;, &lt;button&gt;</w:t>
      </w:r>
    </w:p>
    <w:p w14:paraId="7F8F0560" w14:textId="77777777" w:rsidR="00CF2153" w:rsidRPr="00CF2153" w:rsidRDefault="00CF2153" w:rsidP="00CF2153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t>Флажки: &lt;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"&gt;</w:t>
      </w:r>
    </w:p>
    <w:p w14:paraId="2CCE1FFF" w14:textId="77777777" w:rsidR="00CF2153" w:rsidRPr="00CF2153" w:rsidRDefault="00CF2153" w:rsidP="00CF2153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t>Радиокнопки: &lt;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radio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"&gt;</w:t>
      </w:r>
    </w:p>
    <w:p w14:paraId="7AAE57AB" w14:textId="77777777" w:rsidR="00CF2153" w:rsidRPr="00CF2153" w:rsidRDefault="00CF2153" w:rsidP="00CF2153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t>Выпадающие списки: &lt;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&gt; с &lt;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option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&gt;</w:t>
      </w:r>
    </w:p>
    <w:p w14:paraId="0D6639C1" w14:textId="77777777" w:rsidR="00CF2153" w:rsidRPr="00CF2153" w:rsidRDefault="00CF2153" w:rsidP="00CF2153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2153">
        <w:rPr>
          <w:rFonts w:ascii="Times New Roman" w:hAnsi="Times New Roman" w:cs="Times New Roman"/>
          <w:sz w:val="28"/>
          <w:szCs w:val="28"/>
        </w:rPr>
        <w:t>Скрытые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2153">
        <w:rPr>
          <w:rFonts w:ascii="Times New Roman" w:hAnsi="Times New Roman" w:cs="Times New Roman"/>
          <w:sz w:val="28"/>
          <w:szCs w:val="28"/>
        </w:rPr>
        <w:t>поля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t>: &lt;input type="hidden"&gt;</w:t>
      </w:r>
    </w:p>
    <w:p w14:paraId="25C253B1" w14:textId="77777777" w:rsidR="00CF2153" w:rsidRPr="00CF2153" w:rsidRDefault="00CF2153" w:rsidP="00CF2153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t>Поля для загрузки файлов: &lt;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"&gt;</w:t>
      </w:r>
    </w:p>
    <w:p w14:paraId="2B117815" w14:textId="77777777" w:rsidR="00CF2153" w:rsidRPr="00CF2153" w:rsidRDefault="00CF2153" w:rsidP="00CF2153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t>Цвет, дата, диапазон и другие современные типы HTML5.</w:t>
      </w:r>
    </w:p>
    <w:p w14:paraId="58387BBE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2153">
        <w:rPr>
          <w:rFonts w:ascii="Times New Roman" w:hAnsi="Times New Roman" w:cs="Times New Roman"/>
          <w:b/>
          <w:bCs/>
          <w:sz w:val="28"/>
          <w:szCs w:val="28"/>
        </w:rPr>
        <w:t>5. Как передает свое значение каждый элемент формы в PHP-программу?</w:t>
      </w:r>
    </w:p>
    <w:p w14:paraId="09F0181F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t>Значения передаются в виде пар ключ=значение, где ключ — значение атрибута 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 элемента. В PHP они попадают в суперглобальные массивы:</w:t>
      </w:r>
    </w:p>
    <w:p w14:paraId="5ADA068C" w14:textId="77777777" w:rsidR="00CF2153" w:rsidRPr="00CF2153" w:rsidRDefault="00CF2153" w:rsidP="00CF215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2153">
        <w:rPr>
          <w:rFonts w:ascii="Times New Roman" w:hAnsi="Times New Roman" w:cs="Times New Roman"/>
          <w:sz w:val="28"/>
          <w:szCs w:val="28"/>
          <w:lang w:val="en-US"/>
        </w:rPr>
        <w:t xml:space="preserve">$_GET['name'] – </w:t>
      </w:r>
      <w:r w:rsidRPr="00CF2153">
        <w:rPr>
          <w:rFonts w:ascii="Times New Roman" w:hAnsi="Times New Roman" w:cs="Times New Roman"/>
          <w:sz w:val="28"/>
          <w:szCs w:val="28"/>
        </w:rPr>
        <w:t>для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2153">
        <w:rPr>
          <w:rFonts w:ascii="Times New Roman" w:hAnsi="Times New Roman" w:cs="Times New Roman"/>
          <w:sz w:val="28"/>
          <w:szCs w:val="28"/>
        </w:rPr>
        <w:t>метода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t xml:space="preserve"> GET.</w:t>
      </w:r>
    </w:p>
    <w:p w14:paraId="793A05EB" w14:textId="77777777" w:rsidR="00CF2153" w:rsidRPr="00CF2153" w:rsidRDefault="00CF2153" w:rsidP="00CF215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2153">
        <w:rPr>
          <w:rFonts w:ascii="Times New Roman" w:hAnsi="Times New Roman" w:cs="Times New Roman"/>
          <w:sz w:val="28"/>
          <w:szCs w:val="28"/>
          <w:lang w:val="en-US"/>
        </w:rPr>
        <w:t xml:space="preserve">$_POST['name'] – </w:t>
      </w:r>
      <w:r w:rsidRPr="00CF2153">
        <w:rPr>
          <w:rFonts w:ascii="Times New Roman" w:hAnsi="Times New Roman" w:cs="Times New Roman"/>
          <w:sz w:val="28"/>
          <w:szCs w:val="28"/>
        </w:rPr>
        <w:t>для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2153">
        <w:rPr>
          <w:rFonts w:ascii="Times New Roman" w:hAnsi="Times New Roman" w:cs="Times New Roman"/>
          <w:sz w:val="28"/>
          <w:szCs w:val="28"/>
        </w:rPr>
        <w:t>метода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t xml:space="preserve"> POST.</w:t>
      </w:r>
    </w:p>
    <w:p w14:paraId="4201F923" w14:textId="77777777" w:rsidR="00CF2153" w:rsidRPr="00CF2153" w:rsidRDefault="00CF2153" w:rsidP="00CF215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t>$_FILES['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'] – для загружаемых файлов.</w:t>
      </w:r>
    </w:p>
    <w:p w14:paraId="60BF9BCA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lastRenderedPageBreak/>
        <w:t>Для множественных выборов (например, &lt;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multiple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&gt; или группа чекбоксов с одинаковым </w:t>
      </w:r>
      <w:proofErr w:type="spellStart"/>
      <w:proofErr w:type="gramStart"/>
      <w:r w:rsidRPr="00CF2153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F2153">
        <w:rPr>
          <w:rFonts w:ascii="Times New Roman" w:hAnsi="Times New Roman" w:cs="Times New Roman"/>
          <w:sz w:val="28"/>
          <w:szCs w:val="28"/>
        </w:rPr>
        <w:t>]) в PHP приходит массив значений.</w:t>
      </w:r>
    </w:p>
    <w:p w14:paraId="31C879B0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2153">
        <w:rPr>
          <w:rFonts w:ascii="Times New Roman" w:hAnsi="Times New Roman" w:cs="Times New Roman"/>
          <w:b/>
          <w:bCs/>
          <w:sz w:val="28"/>
          <w:szCs w:val="28"/>
        </w:rPr>
        <w:t>6. Как округлить вещественное число до определенного количества разрядов после запятой?</w:t>
      </w:r>
    </w:p>
    <w:p w14:paraId="72F11E97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t>Используется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2153">
        <w:rPr>
          <w:rFonts w:ascii="Times New Roman" w:hAnsi="Times New Roman" w:cs="Times New Roman"/>
          <w:sz w:val="28"/>
          <w:szCs w:val="28"/>
        </w:rPr>
        <w:t>функция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CF2153">
        <w:rPr>
          <w:rFonts w:ascii="Times New Roman" w:hAnsi="Times New Roman" w:cs="Times New Roman"/>
          <w:sz w:val="28"/>
          <w:szCs w:val="28"/>
          <w:lang w:val="en-US"/>
        </w:rPr>
        <w:t>round(</w:t>
      </w:r>
      <w:proofErr w:type="gramEnd"/>
      <w:r w:rsidRPr="00CF2153">
        <w:rPr>
          <w:rFonts w:ascii="Times New Roman" w:hAnsi="Times New Roman" w:cs="Times New Roman"/>
          <w:sz w:val="28"/>
          <w:szCs w:val="28"/>
          <w:lang w:val="en-US"/>
        </w:rPr>
        <w:t>float $</w:t>
      </w:r>
      <w:proofErr w:type="spellStart"/>
      <w:r w:rsidRPr="00CF2153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CF2153">
        <w:rPr>
          <w:rFonts w:ascii="Times New Roman" w:hAnsi="Times New Roman" w:cs="Times New Roman"/>
          <w:sz w:val="28"/>
          <w:szCs w:val="28"/>
          <w:lang w:val="en-US"/>
        </w:rPr>
        <w:t>, int $precision).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F2153">
        <w:rPr>
          <w:rFonts w:ascii="Times New Roman" w:hAnsi="Times New Roman" w:cs="Times New Roman"/>
          <w:sz w:val="28"/>
          <w:szCs w:val="28"/>
        </w:rPr>
        <w:t>Пример: </w:t>
      </w:r>
      <w:proofErr w:type="spellStart"/>
      <w:proofErr w:type="gramStart"/>
      <w:r w:rsidRPr="00CF2153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2153">
        <w:rPr>
          <w:rFonts w:ascii="Times New Roman" w:hAnsi="Times New Roman" w:cs="Times New Roman"/>
          <w:sz w:val="28"/>
          <w:szCs w:val="28"/>
        </w:rPr>
        <w:t>3.14159, 2) вернёт 3.14.</w:t>
      </w:r>
      <w:r w:rsidRPr="00CF2153">
        <w:rPr>
          <w:rFonts w:ascii="Times New Roman" w:hAnsi="Times New Roman" w:cs="Times New Roman"/>
          <w:sz w:val="28"/>
          <w:szCs w:val="28"/>
        </w:rPr>
        <w:br/>
        <w:t>Также существуют функции </w:t>
      </w:r>
      <w:proofErr w:type="spellStart"/>
      <w:proofErr w:type="gramStart"/>
      <w:r w:rsidRPr="00CF2153">
        <w:rPr>
          <w:rFonts w:ascii="Times New Roman" w:hAnsi="Times New Roman" w:cs="Times New Roman"/>
          <w:sz w:val="28"/>
          <w:szCs w:val="28"/>
        </w:rPr>
        <w:t>ceil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2153">
        <w:rPr>
          <w:rFonts w:ascii="Times New Roman" w:hAnsi="Times New Roman" w:cs="Times New Roman"/>
          <w:sz w:val="28"/>
          <w:szCs w:val="28"/>
        </w:rPr>
        <w:t>) (округление вверх), </w:t>
      </w:r>
      <w:proofErr w:type="spellStart"/>
      <w:proofErr w:type="gramStart"/>
      <w:r w:rsidRPr="00CF2153">
        <w:rPr>
          <w:rFonts w:ascii="Times New Roman" w:hAnsi="Times New Roman" w:cs="Times New Roman"/>
          <w:sz w:val="28"/>
          <w:szCs w:val="28"/>
        </w:rPr>
        <w:t>floor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2153">
        <w:rPr>
          <w:rFonts w:ascii="Times New Roman" w:hAnsi="Times New Roman" w:cs="Times New Roman"/>
          <w:sz w:val="28"/>
          <w:szCs w:val="28"/>
        </w:rPr>
        <w:t>) (округление вниз) и 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number_</w:t>
      </w:r>
      <w:proofErr w:type="gramStart"/>
      <w:r w:rsidRPr="00CF2153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2153">
        <w:rPr>
          <w:rFonts w:ascii="Times New Roman" w:hAnsi="Times New Roman" w:cs="Times New Roman"/>
          <w:sz w:val="28"/>
          <w:szCs w:val="28"/>
        </w:rPr>
        <w:t>) для форматирования с разделителями.</w:t>
      </w:r>
    </w:p>
    <w:p w14:paraId="272F75E7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2153">
        <w:rPr>
          <w:rFonts w:ascii="Times New Roman" w:hAnsi="Times New Roman" w:cs="Times New Roman"/>
          <w:b/>
          <w:bCs/>
          <w:sz w:val="28"/>
          <w:szCs w:val="28"/>
        </w:rPr>
        <w:t xml:space="preserve">7. Сколько символов может максимально содержать </w:t>
      </w:r>
      <w:proofErr w:type="gramStart"/>
      <w:r w:rsidRPr="00CF2153">
        <w:rPr>
          <w:rFonts w:ascii="Times New Roman" w:hAnsi="Times New Roman" w:cs="Times New Roman"/>
          <w:b/>
          <w:bCs/>
          <w:sz w:val="28"/>
          <w:szCs w:val="28"/>
        </w:rPr>
        <w:t>строка</w:t>
      </w:r>
      <w:proofErr w:type="gramEnd"/>
      <w:r w:rsidRPr="00CF2153">
        <w:rPr>
          <w:rFonts w:ascii="Times New Roman" w:hAnsi="Times New Roman" w:cs="Times New Roman"/>
          <w:b/>
          <w:bCs/>
          <w:sz w:val="28"/>
          <w:szCs w:val="28"/>
        </w:rPr>
        <w:t xml:space="preserve"> в которой буферизуется HTML-код?</w:t>
      </w:r>
    </w:p>
    <w:p w14:paraId="62CAD9E2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t xml:space="preserve">В PHP размер строки ограничен только доступной памятью 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F2153">
        <w:rPr>
          <w:rFonts w:ascii="Times New Roman" w:hAnsi="Times New Roman" w:cs="Times New Roman"/>
          <w:sz w:val="28"/>
          <w:szCs w:val="28"/>
        </w:rPr>
        <w:t>настройка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F2153">
        <w:rPr>
          <w:rFonts w:ascii="Times New Roman" w:hAnsi="Times New Roman" w:cs="Times New Roman"/>
          <w:sz w:val="28"/>
          <w:szCs w:val="28"/>
          <w:lang w:val="en-US"/>
        </w:rPr>
        <w:t>memory_limit</w:t>
      </w:r>
      <w:proofErr w:type="spellEnd"/>
      <w:r w:rsidRPr="00CF215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F2153">
        <w:rPr>
          <w:rFonts w:ascii="Times New Roman" w:hAnsi="Times New Roman" w:cs="Times New Roman"/>
          <w:sz w:val="28"/>
          <w:szCs w:val="28"/>
        </w:rPr>
        <w:t>в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t xml:space="preserve"> php.ini). </w:t>
      </w:r>
      <w:r w:rsidRPr="00CF2153">
        <w:rPr>
          <w:rFonts w:ascii="Times New Roman" w:hAnsi="Times New Roman" w:cs="Times New Roman"/>
          <w:sz w:val="28"/>
          <w:szCs w:val="28"/>
        </w:rPr>
        <w:t>Теоретически строка может занимать до 2 ГБ (32-битные системы) или значительно больше на 64-битных, но на практике лимит устанавливается конфигурацией сервера. В контексте лабораторной работы речь идёт о буферизации отчёта – объём обычно невелик.</w:t>
      </w:r>
    </w:p>
    <w:p w14:paraId="1B15B16F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2153">
        <w:rPr>
          <w:rFonts w:ascii="Times New Roman" w:hAnsi="Times New Roman" w:cs="Times New Roman"/>
          <w:b/>
          <w:bCs/>
          <w:sz w:val="28"/>
          <w:szCs w:val="28"/>
        </w:rPr>
        <w:t>8. Как отправить сообщение по электронной почте средствами PHP?</w:t>
      </w:r>
    </w:p>
    <w:p w14:paraId="2A44AC3E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2153">
        <w:rPr>
          <w:rFonts w:ascii="Times New Roman" w:hAnsi="Times New Roman" w:cs="Times New Roman"/>
          <w:sz w:val="28"/>
          <w:szCs w:val="28"/>
        </w:rPr>
        <w:t>Используется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2153">
        <w:rPr>
          <w:rFonts w:ascii="Times New Roman" w:hAnsi="Times New Roman" w:cs="Times New Roman"/>
          <w:sz w:val="28"/>
          <w:szCs w:val="28"/>
        </w:rPr>
        <w:t>функция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CF2153">
        <w:rPr>
          <w:rFonts w:ascii="Times New Roman" w:hAnsi="Times New Roman" w:cs="Times New Roman"/>
          <w:sz w:val="28"/>
          <w:szCs w:val="28"/>
          <w:lang w:val="en-US"/>
        </w:rPr>
        <w:t>mail(</w:t>
      </w:r>
      <w:proofErr w:type="gramEnd"/>
      <w:r w:rsidRPr="00CF2153">
        <w:rPr>
          <w:rFonts w:ascii="Times New Roman" w:hAnsi="Times New Roman" w:cs="Times New Roman"/>
          <w:sz w:val="28"/>
          <w:szCs w:val="28"/>
          <w:lang w:val="en-US"/>
        </w:rPr>
        <w:t>$to, $subject, $message, $headers).</w:t>
      </w:r>
    </w:p>
    <w:p w14:paraId="279093DA" w14:textId="77777777" w:rsidR="00CF2153" w:rsidRPr="00CF2153" w:rsidRDefault="00CF2153" w:rsidP="00CF215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 – адрес получателя.</w:t>
      </w:r>
    </w:p>
    <w:p w14:paraId="7084D70D" w14:textId="77777777" w:rsidR="00CF2153" w:rsidRPr="00CF2153" w:rsidRDefault="00CF2153" w:rsidP="00CF215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subject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 – тема письма.</w:t>
      </w:r>
    </w:p>
    <w:p w14:paraId="333B0B27" w14:textId="77777777" w:rsidR="00CF2153" w:rsidRPr="00CF2153" w:rsidRDefault="00CF2153" w:rsidP="00CF215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 – тело письма.</w:t>
      </w:r>
    </w:p>
    <w:p w14:paraId="7B27B3B3" w14:textId="77777777" w:rsidR="00CF2153" w:rsidRPr="00CF2153" w:rsidRDefault="00CF2153" w:rsidP="00CF2153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headers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 – дополнительные заголовки (From, Content-Type и др.).</w:t>
      </w:r>
    </w:p>
    <w:p w14:paraId="3D25E6BE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t>Пример из листинга:</w:t>
      </w:r>
    </w:p>
    <w:p w14:paraId="7211E5A8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2153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33A447AE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F2153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( $</w:t>
      </w:r>
      <w:proofErr w:type="gramEnd"/>
      <w:r w:rsidRPr="00CF2153">
        <w:rPr>
          <w:rFonts w:ascii="Times New Roman" w:hAnsi="Times New Roman" w:cs="Times New Roman"/>
          <w:sz w:val="28"/>
          <w:szCs w:val="28"/>
        </w:rPr>
        <w:t xml:space="preserve">_POST['MAIL'], 'Результат тестирования', </w:t>
      </w:r>
    </w:p>
    <w:p w14:paraId="405EBC8C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2153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F2153">
        <w:rPr>
          <w:rFonts w:ascii="Times New Roman" w:hAnsi="Times New Roman" w:cs="Times New Roman"/>
          <w:sz w:val="28"/>
          <w:szCs w:val="28"/>
          <w:lang w:val="en-US"/>
        </w:rPr>
        <w:t>str_replace</w:t>
      </w:r>
      <w:proofErr w:type="spellEnd"/>
      <w:r w:rsidRPr="00CF2153">
        <w:rPr>
          <w:rFonts w:ascii="Times New Roman" w:hAnsi="Times New Roman" w:cs="Times New Roman"/>
          <w:sz w:val="28"/>
          <w:szCs w:val="28"/>
          <w:lang w:val="en-US"/>
        </w:rPr>
        <w:t>('&lt;</w:t>
      </w:r>
      <w:proofErr w:type="spellStart"/>
      <w:r w:rsidRPr="00CF2153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CF2153">
        <w:rPr>
          <w:rFonts w:ascii="Times New Roman" w:hAnsi="Times New Roman" w:cs="Times New Roman"/>
          <w:sz w:val="28"/>
          <w:szCs w:val="28"/>
          <w:lang w:val="en-US"/>
        </w:rPr>
        <w:t>&gt;', "\r\n", $</w:t>
      </w:r>
      <w:proofErr w:type="spellStart"/>
      <w:r w:rsidRPr="00CF2153">
        <w:rPr>
          <w:rFonts w:ascii="Times New Roman" w:hAnsi="Times New Roman" w:cs="Times New Roman"/>
          <w:sz w:val="28"/>
          <w:szCs w:val="28"/>
          <w:lang w:val="en-US"/>
        </w:rPr>
        <w:t>out_text</w:t>
      </w:r>
      <w:proofErr w:type="spellEnd"/>
      <w:r w:rsidRPr="00CF2153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</w:p>
    <w:p w14:paraId="0D7414A3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2153">
        <w:rPr>
          <w:rFonts w:ascii="Times New Roman" w:hAnsi="Times New Roman" w:cs="Times New Roman"/>
          <w:sz w:val="28"/>
          <w:szCs w:val="28"/>
          <w:lang w:val="en-US"/>
        </w:rPr>
        <w:t xml:space="preserve">      "From: auto@mani.ru\</w:t>
      </w:r>
      <w:proofErr w:type="spellStart"/>
      <w:r w:rsidRPr="00CF2153">
        <w:rPr>
          <w:rFonts w:ascii="Times New Roman" w:hAnsi="Times New Roman" w:cs="Times New Roman"/>
          <w:sz w:val="28"/>
          <w:szCs w:val="28"/>
          <w:lang w:val="en-US"/>
        </w:rPr>
        <w:t>n"."Content</w:t>
      </w:r>
      <w:proofErr w:type="spellEnd"/>
      <w:r w:rsidRPr="00CF2153">
        <w:rPr>
          <w:rFonts w:ascii="Times New Roman" w:hAnsi="Times New Roman" w:cs="Times New Roman"/>
          <w:sz w:val="28"/>
          <w:szCs w:val="28"/>
          <w:lang w:val="en-US"/>
        </w:rPr>
        <w:t>-Type: text/plain; charset=utf-8\n</w:t>
      </w:r>
      <w:proofErr w:type="gramStart"/>
      <w:r w:rsidRPr="00CF2153">
        <w:rPr>
          <w:rFonts w:ascii="Times New Roman" w:hAnsi="Times New Roman" w:cs="Times New Roman"/>
          <w:sz w:val="28"/>
          <w:szCs w:val="28"/>
          <w:lang w:val="en-US"/>
        </w:rPr>
        <w:t>" )</w:t>
      </w:r>
      <w:proofErr w:type="gramEnd"/>
      <w:r w:rsidRPr="00CF215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487985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2153">
        <w:rPr>
          <w:rFonts w:ascii="Times New Roman" w:hAnsi="Times New Roman" w:cs="Times New Roman"/>
          <w:b/>
          <w:bCs/>
          <w:sz w:val="28"/>
          <w:szCs w:val="28"/>
        </w:rPr>
        <w:t>9. Почему в листинге А-6.5 при сравнении переданного и вычисленного результата используется оператор эквивалентности?</w:t>
      </w:r>
    </w:p>
    <w:p w14:paraId="2C6AC806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t>В самом листинге А-6.5 (стр. 4) используется оператор ==:</w:t>
      </w:r>
    </w:p>
    <w:p w14:paraId="17884674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2153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6203936D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F2153">
        <w:rPr>
          <w:rFonts w:ascii="Times New Roman" w:hAnsi="Times New Roman" w:cs="Times New Roman"/>
          <w:sz w:val="28"/>
          <w:szCs w:val="28"/>
          <w:lang w:val="en-US"/>
        </w:rPr>
        <w:lastRenderedPageBreak/>
        <w:t>if(</w:t>
      </w:r>
      <w:proofErr w:type="gramEnd"/>
      <w:r w:rsidRPr="00CF2153">
        <w:rPr>
          <w:rFonts w:ascii="Times New Roman" w:hAnsi="Times New Roman" w:cs="Times New Roman"/>
          <w:sz w:val="28"/>
          <w:szCs w:val="28"/>
          <w:lang w:val="en-US"/>
        </w:rPr>
        <w:t>$_result == $_POST['result']) ...</w:t>
      </w:r>
    </w:p>
    <w:p w14:paraId="3E3B9AC8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t>Это оператор </w:t>
      </w:r>
      <w:r w:rsidRPr="00CF2153">
        <w:rPr>
          <w:rFonts w:ascii="Times New Roman" w:hAnsi="Times New Roman" w:cs="Times New Roman"/>
          <w:b/>
          <w:bCs/>
          <w:sz w:val="28"/>
          <w:szCs w:val="28"/>
        </w:rPr>
        <w:t>равенства</w:t>
      </w:r>
      <w:r w:rsidRPr="00CF2153">
        <w:rPr>
          <w:rFonts w:ascii="Times New Roman" w:hAnsi="Times New Roman" w:cs="Times New Roman"/>
          <w:sz w:val="28"/>
          <w:szCs w:val="28"/>
        </w:rPr>
        <w:t>, а не эквивалентности (===). Однако в вопросе, вероятно, имеется в виду, почему применяется именно сравнение без учёта типа. Ответ: потому что оба значения представляют собой числа (или строки, которые могут быть приведены к числам). == позволяет сравнивать значения после приведения типов, что удобно, если одно число пришло как строка из формы. Если бы использовался ===, потребовалось бы явное преобразование типов, но в данном случае это не обязательно. Для строгой проверки можно было бы применить ===, предварительно преобразовав $_POST['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'] к числу.</w:t>
      </w:r>
    </w:p>
    <w:p w14:paraId="0FADD0DD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2153">
        <w:rPr>
          <w:rFonts w:ascii="Times New Roman" w:hAnsi="Times New Roman" w:cs="Times New Roman"/>
          <w:b/>
          <w:bCs/>
          <w:sz w:val="28"/>
          <w:szCs w:val="28"/>
        </w:rPr>
        <w:t>10. На какую функцию можно заменить </w:t>
      </w:r>
      <w:proofErr w:type="spellStart"/>
      <w:r w:rsidRPr="00CF2153">
        <w:rPr>
          <w:rFonts w:ascii="Times New Roman" w:hAnsi="Times New Roman" w:cs="Times New Roman"/>
          <w:b/>
          <w:bCs/>
          <w:sz w:val="28"/>
          <w:szCs w:val="28"/>
        </w:rPr>
        <w:t>array_key_</w:t>
      </w:r>
      <w:proofErr w:type="gramStart"/>
      <w:r w:rsidRPr="00CF2153">
        <w:rPr>
          <w:rFonts w:ascii="Times New Roman" w:hAnsi="Times New Roman" w:cs="Times New Roman"/>
          <w:b/>
          <w:bCs/>
          <w:sz w:val="28"/>
          <w:szCs w:val="28"/>
        </w:rPr>
        <w:t>exists</w:t>
      </w:r>
      <w:proofErr w:type="spellEnd"/>
      <w:r w:rsidRPr="00CF215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F2153">
        <w:rPr>
          <w:rFonts w:ascii="Times New Roman" w:hAnsi="Times New Roman" w:cs="Times New Roman"/>
          <w:b/>
          <w:bCs/>
          <w:sz w:val="28"/>
          <w:szCs w:val="28"/>
        </w:rPr>
        <w:t>) в листинге А6.6?</w:t>
      </w:r>
    </w:p>
    <w:p w14:paraId="1A325879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2153">
        <w:rPr>
          <w:rFonts w:ascii="Times New Roman" w:hAnsi="Times New Roman" w:cs="Times New Roman"/>
          <w:sz w:val="28"/>
          <w:szCs w:val="28"/>
        </w:rPr>
        <w:t>В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2153">
        <w:rPr>
          <w:rFonts w:ascii="Times New Roman" w:hAnsi="Times New Roman" w:cs="Times New Roman"/>
          <w:sz w:val="28"/>
          <w:szCs w:val="28"/>
        </w:rPr>
        <w:t>листинге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2153">
        <w:rPr>
          <w:rFonts w:ascii="Times New Roman" w:hAnsi="Times New Roman" w:cs="Times New Roman"/>
          <w:sz w:val="28"/>
          <w:szCs w:val="28"/>
        </w:rPr>
        <w:t>А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t xml:space="preserve">-6.6 </w:t>
      </w:r>
      <w:r w:rsidRPr="00CF2153">
        <w:rPr>
          <w:rFonts w:ascii="Times New Roman" w:hAnsi="Times New Roman" w:cs="Times New Roman"/>
          <w:sz w:val="28"/>
          <w:szCs w:val="28"/>
        </w:rPr>
        <w:t>используется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78D78D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2153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6EF1FB89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F2153">
        <w:rPr>
          <w:rFonts w:ascii="Times New Roman" w:hAnsi="Times New Roman" w:cs="Times New Roman"/>
          <w:sz w:val="28"/>
          <w:szCs w:val="28"/>
          <w:lang w:val="en-US"/>
        </w:rPr>
        <w:t xml:space="preserve">if( </w:t>
      </w:r>
      <w:proofErr w:type="spellStart"/>
      <w:r w:rsidRPr="00CF2153">
        <w:rPr>
          <w:rFonts w:ascii="Times New Roman" w:hAnsi="Times New Roman" w:cs="Times New Roman"/>
          <w:sz w:val="28"/>
          <w:szCs w:val="28"/>
          <w:lang w:val="en-US"/>
        </w:rPr>
        <w:t>array</w:t>
      </w:r>
      <w:proofErr w:type="gramEnd"/>
      <w:r w:rsidRPr="00CF2153">
        <w:rPr>
          <w:rFonts w:ascii="Times New Roman" w:hAnsi="Times New Roman" w:cs="Times New Roman"/>
          <w:sz w:val="28"/>
          <w:szCs w:val="28"/>
          <w:lang w:val="en-US"/>
        </w:rPr>
        <w:t>_key_</w:t>
      </w:r>
      <w:proofErr w:type="gramStart"/>
      <w:r w:rsidRPr="00CF2153">
        <w:rPr>
          <w:rFonts w:ascii="Times New Roman" w:hAnsi="Times New Roman" w:cs="Times New Roman"/>
          <w:sz w:val="28"/>
          <w:szCs w:val="28"/>
          <w:lang w:val="en-US"/>
        </w:rPr>
        <w:t>exists</w:t>
      </w:r>
      <w:proofErr w:type="spellEnd"/>
      <w:r w:rsidRPr="00CF21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F2153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CF2153">
        <w:rPr>
          <w:rFonts w:ascii="Times New Roman" w:hAnsi="Times New Roman" w:cs="Times New Roman"/>
          <w:sz w:val="28"/>
          <w:szCs w:val="28"/>
          <w:lang w:val="en-US"/>
        </w:rPr>
        <w:t>send_mail</w:t>
      </w:r>
      <w:proofErr w:type="spellEnd"/>
      <w:r w:rsidRPr="00CF2153">
        <w:rPr>
          <w:rFonts w:ascii="Times New Roman" w:hAnsi="Times New Roman" w:cs="Times New Roman"/>
          <w:sz w:val="28"/>
          <w:szCs w:val="28"/>
          <w:lang w:val="en-US"/>
        </w:rPr>
        <w:t>', $_POST</w:t>
      </w:r>
      <w:proofErr w:type="gramStart"/>
      <w:r w:rsidRPr="00CF2153">
        <w:rPr>
          <w:rFonts w:ascii="Times New Roman" w:hAnsi="Times New Roman" w:cs="Times New Roman"/>
          <w:sz w:val="28"/>
          <w:szCs w:val="28"/>
          <w:lang w:val="en-US"/>
        </w:rPr>
        <w:t>) )</w:t>
      </w:r>
      <w:proofErr w:type="gramEnd"/>
    </w:p>
    <w:p w14:paraId="544BA344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t>Эту проверку можно заменить на 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isset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($_POST['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send_mail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']). Обе функции проверяют существование ключа в массиве, но </w:t>
      </w:r>
      <w:proofErr w:type="spellStart"/>
      <w:proofErr w:type="gramStart"/>
      <w:r w:rsidRPr="00CF2153">
        <w:rPr>
          <w:rFonts w:ascii="Times New Roman" w:hAnsi="Times New Roman" w:cs="Times New Roman"/>
          <w:sz w:val="28"/>
          <w:szCs w:val="28"/>
        </w:rPr>
        <w:t>isset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2153">
        <w:rPr>
          <w:rFonts w:ascii="Times New Roman" w:hAnsi="Times New Roman" w:cs="Times New Roman"/>
          <w:sz w:val="28"/>
          <w:szCs w:val="28"/>
        </w:rPr>
        <w:t>) также проверяет, что значение не равно 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. Для флажка (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), который передаётся только при установке, 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isset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 вполне достаточен.</w:t>
      </w:r>
    </w:p>
    <w:p w14:paraId="74C34224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2153">
        <w:rPr>
          <w:rFonts w:ascii="Times New Roman" w:hAnsi="Times New Roman" w:cs="Times New Roman"/>
          <w:b/>
          <w:bCs/>
          <w:sz w:val="28"/>
          <w:szCs w:val="28"/>
        </w:rPr>
        <w:t>11. Можно ли в листинге А6.6 буферизовать сообщение об отправке письма в переменной $</w:t>
      </w:r>
      <w:proofErr w:type="spellStart"/>
      <w:r w:rsidRPr="00CF2153">
        <w:rPr>
          <w:rFonts w:ascii="Times New Roman" w:hAnsi="Times New Roman" w:cs="Times New Roman"/>
          <w:b/>
          <w:bCs/>
          <w:sz w:val="28"/>
          <w:szCs w:val="28"/>
        </w:rPr>
        <w:t>out_text</w:t>
      </w:r>
      <w:proofErr w:type="spellEnd"/>
      <w:r w:rsidRPr="00CF2153">
        <w:rPr>
          <w:rFonts w:ascii="Times New Roman" w:hAnsi="Times New Roman" w:cs="Times New Roman"/>
          <w:b/>
          <w:bCs/>
          <w:sz w:val="28"/>
          <w:szCs w:val="28"/>
        </w:rPr>
        <w:t xml:space="preserve">? Если да – </w:t>
      </w:r>
      <w:proofErr w:type="gramStart"/>
      <w:r w:rsidRPr="00CF2153">
        <w:rPr>
          <w:rFonts w:ascii="Times New Roman" w:hAnsi="Times New Roman" w:cs="Times New Roman"/>
          <w:b/>
          <w:bCs/>
          <w:sz w:val="28"/>
          <w:szCs w:val="28"/>
        </w:rPr>
        <w:t>то</w:t>
      </w:r>
      <w:proofErr w:type="gramEnd"/>
      <w:r w:rsidRPr="00CF2153">
        <w:rPr>
          <w:rFonts w:ascii="Times New Roman" w:hAnsi="Times New Roman" w:cs="Times New Roman"/>
          <w:b/>
          <w:bCs/>
          <w:sz w:val="28"/>
          <w:szCs w:val="28"/>
        </w:rPr>
        <w:t xml:space="preserve"> как это сделать и будет ли такой код более оптимальным?</w:t>
      </w:r>
    </w:p>
    <w:p w14:paraId="01CD4223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2153">
        <w:rPr>
          <w:rFonts w:ascii="Times New Roman" w:hAnsi="Times New Roman" w:cs="Times New Roman"/>
          <w:sz w:val="28"/>
          <w:szCs w:val="28"/>
        </w:rPr>
        <w:t>Да, можно. Сообщение об отправке можно добавить в $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out_text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 перед его выводом. Например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A6EF149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2153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4D2B5CAE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F2153">
        <w:rPr>
          <w:rFonts w:ascii="Times New Roman" w:hAnsi="Times New Roman" w:cs="Times New Roman"/>
          <w:sz w:val="28"/>
          <w:szCs w:val="28"/>
          <w:lang w:val="en-US"/>
        </w:rPr>
        <w:t xml:space="preserve">if( </w:t>
      </w:r>
      <w:proofErr w:type="spellStart"/>
      <w:r w:rsidRPr="00CF2153">
        <w:rPr>
          <w:rFonts w:ascii="Times New Roman" w:hAnsi="Times New Roman" w:cs="Times New Roman"/>
          <w:sz w:val="28"/>
          <w:szCs w:val="28"/>
          <w:lang w:val="en-US"/>
        </w:rPr>
        <w:t>array</w:t>
      </w:r>
      <w:proofErr w:type="gramEnd"/>
      <w:r w:rsidRPr="00CF2153">
        <w:rPr>
          <w:rFonts w:ascii="Times New Roman" w:hAnsi="Times New Roman" w:cs="Times New Roman"/>
          <w:sz w:val="28"/>
          <w:szCs w:val="28"/>
          <w:lang w:val="en-US"/>
        </w:rPr>
        <w:t>_key_</w:t>
      </w:r>
      <w:proofErr w:type="gramStart"/>
      <w:r w:rsidRPr="00CF2153">
        <w:rPr>
          <w:rFonts w:ascii="Times New Roman" w:hAnsi="Times New Roman" w:cs="Times New Roman"/>
          <w:sz w:val="28"/>
          <w:szCs w:val="28"/>
          <w:lang w:val="en-US"/>
        </w:rPr>
        <w:t>exists</w:t>
      </w:r>
      <w:proofErr w:type="spellEnd"/>
      <w:r w:rsidRPr="00CF215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F2153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CF2153">
        <w:rPr>
          <w:rFonts w:ascii="Times New Roman" w:hAnsi="Times New Roman" w:cs="Times New Roman"/>
          <w:sz w:val="28"/>
          <w:szCs w:val="28"/>
          <w:lang w:val="en-US"/>
        </w:rPr>
        <w:t>send_mail</w:t>
      </w:r>
      <w:proofErr w:type="spellEnd"/>
      <w:r w:rsidRPr="00CF2153">
        <w:rPr>
          <w:rFonts w:ascii="Times New Roman" w:hAnsi="Times New Roman" w:cs="Times New Roman"/>
          <w:sz w:val="28"/>
          <w:szCs w:val="28"/>
          <w:lang w:val="en-US"/>
        </w:rPr>
        <w:t>', $_POST</w:t>
      </w:r>
      <w:proofErr w:type="gramStart"/>
      <w:r w:rsidRPr="00CF2153">
        <w:rPr>
          <w:rFonts w:ascii="Times New Roman" w:hAnsi="Times New Roman" w:cs="Times New Roman"/>
          <w:sz w:val="28"/>
          <w:szCs w:val="28"/>
          <w:lang w:val="en-US"/>
        </w:rPr>
        <w:t>) )</w:t>
      </w:r>
      <w:proofErr w:type="gramEnd"/>
      <w:r w:rsidRPr="00CF215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38F63EB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2153">
        <w:rPr>
          <w:rFonts w:ascii="Times New Roman" w:hAnsi="Times New Roman" w:cs="Times New Roman"/>
          <w:sz w:val="28"/>
          <w:szCs w:val="28"/>
          <w:lang w:val="en-US"/>
        </w:rPr>
        <w:t xml:space="preserve">    mail(...);</w:t>
      </w:r>
    </w:p>
    <w:p w14:paraId="7EF8E6A4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F2153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out_</w:t>
      </w:r>
      <w:proofErr w:type="gramStart"/>
      <w:r w:rsidRPr="00CF2153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CF2153">
        <w:rPr>
          <w:rFonts w:ascii="Times New Roman" w:hAnsi="Times New Roman" w:cs="Times New Roman"/>
          <w:sz w:val="28"/>
          <w:szCs w:val="28"/>
        </w:rPr>
        <w:t>= '&lt;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 xml:space="preserve">&gt;Результаты теста были автоматически отправлены на 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F2153">
        <w:rPr>
          <w:rFonts w:ascii="Times New Roman" w:hAnsi="Times New Roman" w:cs="Times New Roman"/>
          <w:sz w:val="28"/>
          <w:szCs w:val="28"/>
        </w:rPr>
        <w:t>'.$</w:t>
      </w:r>
      <w:proofErr w:type="gramEnd"/>
      <w:r w:rsidRPr="00CF2153">
        <w:rPr>
          <w:rFonts w:ascii="Times New Roman" w:hAnsi="Times New Roman" w:cs="Times New Roman"/>
          <w:sz w:val="28"/>
          <w:szCs w:val="28"/>
        </w:rPr>
        <w:t>_POST['MAIL'];</w:t>
      </w:r>
    </w:p>
    <w:p w14:paraId="2DB50B3A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t>}</w:t>
      </w:r>
    </w:p>
    <w:p w14:paraId="157C8E68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2153">
        <w:rPr>
          <w:rFonts w:ascii="Times New Roman" w:hAnsi="Times New Roman" w:cs="Times New Roman"/>
          <w:sz w:val="28"/>
          <w:szCs w:val="28"/>
        </w:rPr>
        <w:lastRenderedPageBreak/>
        <w:t>echo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out_text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;</w:t>
      </w:r>
    </w:p>
    <w:p w14:paraId="666FF98E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t>Такой код </w:t>
      </w:r>
      <w:r w:rsidRPr="00CF2153">
        <w:rPr>
          <w:rFonts w:ascii="Times New Roman" w:hAnsi="Times New Roman" w:cs="Times New Roman"/>
          <w:b/>
          <w:bCs/>
          <w:sz w:val="28"/>
          <w:szCs w:val="28"/>
        </w:rPr>
        <w:t>не более оптимален</w:t>
      </w:r>
      <w:r w:rsidRPr="00CF2153">
        <w:rPr>
          <w:rFonts w:ascii="Times New Roman" w:hAnsi="Times New Roman" w:cs="Times New Roman"/>
          <w:sz w:val="28"/>
          <w:szCs w:val="28"/>
        </w:rPr>
        <w:t> с точки зрения производительности (разница незначительна), но он позволяет централизованно хранить весь выводимый текст в одной переменной, что удобно при дальнейшей обработке (например, если нужно ещё раз использовать отчёт). В листинге же сообщение выводится отдельным 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, что тоже допустимо.</w:t>
      </w:r>
    </w:p>
    <w:p w14:paraId="70C5AB41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2153">
        <w:rPr>
          <w:rFonts w:ascii="Times New Roman" w:hAnsi="Times New Roman" w:cs="Times New Roman"/>
          <w:b/>
          <w:bCs/>
          <w:sz w:val="28"/>
          <w:szCs w:val="28"/>
        </w:rPr>
        <w:t>12. Какие события могут обрабатываться в JavaScript? Какими способами можно задать обработчик события для объекта?</w:t>
      </w:r>
    </w:p>
    <w:p w14:paraId="6A47C151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b/>
          <w:bCs/>
          <w:sz w:val="28"/>
          <w:szCs w:val="28"/>
        </w:rPr>
        <w:t>События JavaScript</w:t>
      </w:r>
      <w:r w:rsidRPr="00CF2153">
        <w:rPr>
          <w:rFonts w:ascii="Times New Roman" w:hAnsi="Times New Roman" w:cs="Times New Roman"/>
          <w:sz w:val="28"/>
          <w:szCs w:val="28"/>
        </w:rPr>
        <w:t> делятся на категории:</w:t>
      </w:r>
    </w:p>
    <w:p w14:paraId="5DD01F0F" w14:textId="77777777" w:rsidR="00CF2153" w:rsidRPr="00CF2153" w:rsidRDefault="00CF2153" w:rsidP="00CF2153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2153">
        <w:rPr>
          <w:rFonts w:ascii="Times New Roman" w:hAnsi="Times New Roman" w:cs="Times New Roman"/>
          <w:sz w:val="28"/>
          <w:szCs w:val="28"/>
        </w:rPr>
        <w:t>Мыши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t>: click, </w:t>
      </w:r>
      <w:proofErr w:type="spellStart"/>
      <w:r w:rsidRPr="00CF2153">
        <w:rPr>
          <w:rFonts w:ascii="Times New Roman" w:hAnsi="Times New Roman" w:cs="Times New Roman"/>
          <w:sz w:val="28"/>
          <w:szCs w:val="28"/>
          <w:lang w:val="en-US"/>
        </w:rPr>
        <w:t>dblclick</w:t>
      </w:r>
      <w:proofErr w:type="spellEnd"/>
      <w:r w:rsidRPr="00CF2153">
        <w:rPr>
          <w:rFonts w:ascii="Times New Roman" w:hAnsi="Times New Roman" w:cs="Times New Roman"/>
          <w:sz w:val="28"/>
          <w:szCs w:val="28"/>
          <w:lang w:val="en-US"/>
        </w:rPr>
        <w:t>, mouseover, </w:t>
      </w:r>
      <w:proofErr w:type="spellStart"/>
      <w:r w:rsidRPr="00CF2153">
        <w:rPr>
          <w:rFonts w:ascii="Times New Roman" w:hAnsi="Times New Roman" w:cs="Times New Roman"/>
          <w:sz w:val="28"/>
          <w:szCs w:val="28"/>
          <w:lang w:val="en-US"/>
        </w:rPr>
        <w:t>mouseout</w:t>
      </w:r>
      <w:proofErr w:type="spellEnd"/>
      <w:r w:rsidRPr="00CF2153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CF2153">
        <w:rPr>
          <w:rFonts w:ascii="Times New Roman" w:hAnsi="Times New Roman" w:cs="Times New Roman"/>
          <w:sz w:val="28"/>
          <w:szCs w:val="28"/>
          <w:lang w:val="en-US"/>
        </w:rPr>
        <w:t>mousemove</w:t>
      </w:r>
      <w:proofErr w:type="spellEnd"/>
    </w:p>
    <w:p w14:paraId="14446C1A" w14:textId="77777777" w:rsidR="00CF2153" w:rsidRPr="00CF2153" w:rsidRDefault="00CF2153" w:rsidP="00CF2153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t>Клавиатуры: 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keydown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keyup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keypress</w:t>
      </w:r>
      <w:proofErr w:type="spellEnd"/>
    </w:p>
    <w:p w14:paraId="1FF3D945" w14:textId="77777777" w:rsidR="00CF2153" w:rsidRPr="00CF2153" w:rsidRDefault="00CF2153" w:rsidP="00CF2153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t>Формы: 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focus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blur</w:t>
      </w:r>
      <w:proofErr w:type="spellEnd"/>
    </w:p>
    <w:p w14:paraId="68E2EBE7" w14:textId="77777777" w:rsidR="00CF2153" w:rsidRPr="00CF2153" w:rsidRDefault="00CF2153" w:rsidP="00CF2153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2153">
        <w:rPr>
          <w:rFonts w:ascii="Times New Roman" w:hAnsi="Times New Roman" w:cs="Times New Roman"/>
          <w:sz w:val="28"/>
          <w:szCs w:val="28"/>
        </w:rPr>
        <w:t>Документа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CF2153">
        <w:rPr>
          <w:rFonts w:ascii="Times New Roman" w:hAnsi="Times New Roman" w:cs="Times New Roman"/>
          <w:sz w:val="28"/>
          <w:szCs w:val="28"/>
        </w:rPr>
        <w:t>окна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t>: load, resize, scroll, unload</w:t>
      </w:r>
    </w:p>
    <w:p w14:paraId="6480F3D4" w14:textId="77777777" w:rsidR="00CF2153" w:rsidRPr="00CF2153" w:rsidRDefault="00CF2153" w:rsidP="00CF2153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t>Сенсорные: 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touchstart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touchmove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touchend</w:t>
      </w:r>
      <w:proofErr w:type="spellEnd"/>
    </w:p>
    <w:p w14:paraId="4216EFF8" w14:textId="77777777" w:rsidR="00CF2153" w:rsidRPr="00CF2153" w:rsidRDefault="00CF2153" w:rsidP="00CF2153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t>И многие другие.</w:t>
      </w:r>
    </w:p>
    <w:p w14:paraId="0500E2C6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b/>
          <w:bCs/>
          <w:sz w:val="28"/>
          <w:szCs w:val="28"/>
        </w:rPr>
        <w:t>Способы назначения обработчиков:</w:t>
      </w:r>
    </w:p>
    <w:p w14:paraId="0E088C11" w14:textId="77777777" w:rsidR="00CF2153" w:rsidRPr="00CF2153" w:rsidRDefault="00CF2153" w:rsidP="00CF2153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b/>
          <w:bCs/>
          <w:sz w:val="28"/>
          <w:szCs w:val="28"/>
        </w:rPr>
        <w:t>Атрибуты HTML</w:t>
      </w:r>
      <w:r w:rsidRPr="00CF2153">
        <w:rPr>
          <w:rFonts w:ascii="Times New Roman" w:hAnsi="Times New Roman" w:cs="Times New Roman"/>
          <w:sz w:val="28"/>
          <w:szCs w:val="28"/>
        </w:rPr>
        <w:t> (устаревший способ): &lt;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="</w:t>
      </w:r>
      <w:proofErr w:type="spellStart"/>
      <w:proofErr w:type="gramStart"/>
      <w:r w:rsidRPr="00CF2153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2153">
        <w:rPr>
          <w:rFonts w:ascii="Times New Roman" w:hAnsi="Times New Roman" w:cs="Times New Roman"/>
          <w:sz w:val="28"/>
          <w:szCs w:val="28"/>
        </w:rPr>
        <w:t>)"&gt;.</w:t>
      </w:r>
    </w:p>
    <w:p w14:paraId="78F21C3F" w14:textId="77777777" w:rsidR="00CF2153" w:rsidRPr="00CF2153" w:rsidRDefault="00CF2153" w:rsidP="00CF2153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b/>
          <w:bCs/>
          <w:sz w:val="28"/>
          <w:szCs w:val="28"/>
        </w:rPr>
        <w:t>Свойства DOM-элементов</w:t>
      </w:r>
      <w:r w:rsidRPr="00CF2153">
        <w:rPr>
          <w:rFonts w:ascii="Times New Roman" w:hAnsi="Times New Roman" w:cs="Times New Roman"/>
          <w:sz w:val="28"/>
          <w:szCs w:val="28"/>
        </w:rPr>
        <w:t>: </w:t>
      </w:r>
      <w:proofErr w:type="spellStart"/>
      <w:proofErr w:type="gramStart"/>
      <w:r w:rsidRPr="00CF2153">
        <w:rPr>
          <w:rFonts w:ascii="Times New Roman" w:hAnsi="Times New Roman" w:cs="Times New Roman"/>
          <w:sz w:val="28"/>
          <w:szCs w:val="28"/>
        </w:rPr>
        <w:t>element.onclick</w:t>
      </w:r>
      <w:proofErr w:type="spellEnd"/>
      <w:proofErr w:type="gramEnd"/>
      <w:r w:rsidRPr="00CF215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F2153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215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CF2153">
        <w:rPr>
          <w:rFonts w:ascii="Times New Roman" w:hAnsi="Times New Roman" w:cs="Times New Roman"/>
          <w:sz w:val="28"/>
          <w:szCs w:val="28"/>
        </w:rPr>
        <w:t>{ ...</w:t>
      </w:r>
      <w:proofErr w:type="gramEnd"/>
      <w:r w:rsidRPr="00CF2153">
        <w:rPr>
          <w:rFonts w:ascii="Times New Roman" w:hAnsi="Times New Roman" w:cs="Times New Roman"/>
          <w:sz w:val="28"/>
          <w:szCs w:val="28"/>
        </w:rPr>
        <w:t xml:space="preserve"> };</w:t>
      </w:r>
    </w:p>
    <w:p w14:paraId="7B32A64D" w14:textId="77777777" w:rsidR="00CF2153" w:rsidRPr="00CF2153" w:rsidRDefault="00CF2153" w:rsidP="00CF2153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b/>
          <w:bCs/>
          <w:sz w:val="28"/>
          <w:szCs w:val="28"/>
        </w:rPr>
        <w:t>Метод 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addEventListener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 (современный):</w:t>
      </w:r>
      <w:r w:rsidRPr="00CF2153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CF2153">
        <w:rPr>
          <w:rFonts w:ascii="Times New Roman" w:hAnsi="Times New Roman" w:cs="Times New Roman"/>
          <w:sz w:val="28"/>
          <w:szCs w:val="28"/>
        </w:rPr>
        <w:t>element.addEventListener</w:t>
      </w:r>
      <w:proofErr w:type="spellEnd"/>
      <w:proofErr w:type="gramEnd"/>
      <w:r w:rsidRPr="00CF2153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CF2153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proofErr w:type="gramStart"/>
      <w:r w:rsidRPr="00CF2153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CF21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215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CF2153">
        <w:rPr>
          <w:rFonts w:ascii="Times New Roman" w:hAnsi="Times New Roman" w:cs="Times New Roman"/>
          <w:sz w:val="28"/>
          <w:szCs w:val="28"/>
        </w:rPr>
        <w:t>{ ...</w:t>
      </w:r>
      <w:proofErr w:type="gramEnd"/>
      <w:r w:rsidRPr="00CF2153">
        <w:rPr>
          <w:rFonts w:ascii="Times New Roman" w:hAnsi="Times New Roman" w:cs="Times New Roman"/>
          <w:sz w:val="28"/>
          <w:szCs w:val="28"/>
        </w:rPr>
        <w:t xml:space="preserve"> });</w:t>
      </w:r>
      <w:r w:rsidRPr="00CF2153">
        <w:rPr>
          <w:rFonts w:ascii="Times New Roman" w:hAnsi="Times New Roman" w:cs="Times New Roman"/>
          <w:sz w:val="28"/>
          <w:szCs w:val="28"/>
        </w:rPr>
        <w:br/>
        <w:t>Позволяет назначать несколько обработчиков и управлять фазами всплытия/погружения.</w:t>
      </w:r>
    </w:p>
    <w:p w14:paraId="6122DD45" w14:textId="77777777" w:rsidR="00CF2153" w:rsidRPr="00CF2153" w:rsidRDefault="00CF2153" w:rsidP="00CF2153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2153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CF21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jQuery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CF2153">
        <w:rPr>
          <w:rFonts w:ascii="Times New Roman" w:hAnsi="Times New Roman" w:cs="Times New Roman"/>
          <w:sz w:val="28"/>
          <w:szCs w:val="28"/>
        </w:rPr>
        <w:t>библиотека</w:t>
      </w:r>
      <w:r w:rsidRPr="00CF2153">
        <w:rPr>
          <w:rFonts w:ascii="Times New Roman" w:hAnsi="Times New Roman" w:cs="Times New Roman"/>
          <w:sz w:val="28"/>
          <w:szCs w:val="28"/>
          <w:lang w:val="en-US"/>
        </w:rPr>
        <w:t>): $(element</w:t>
      </w:r>
      <w:proofErr w:type="gramStart"/>
      <w:r w:rsidRPr="00CF2153">
        <w:rPr>
          <w:rFonts w:ascii="Times New Roman" w:hAnsi="Times New Roman" w:cs="Times New Roman"/>
          <w:sz w:val="28"/>
          <w:szCs w:val="28"/>
          <w:lang w:val="en-US"/>
        </w:rPr>
        <w:t>).on</w:t>
      </w:r>
      <w:proofErr w:type="gramEnd"/>
      <w:r w:rsidRPr="00CF2153">
        <w:rPr>
          <w:rFonts w:ascii="Times New Roman" w:hAnsi="Times New Roman" w:cs="Times New Roman"/>
          <w:sz w:val="28"/>
          <w:szCs w:val="28"/>
          <w:lang w:val="en-US"/>
        </w:rPr>
        <w:t xml:space="preserve">('click', </w:t>
      </w:r>
      <w:proofErr w:type="gramStart"/>
      <w:r w:rsidRPr="00CF2153">
        <w:rPr>
          <w:rFonts w:ascii="Times New Roman" w:hAnsi="Times New Roman" w:cs="Times New Roman"/>
          <w:sz w:val="28"/>
          <w:szCs w:val="28"/>
          <w:lang w:val="en-US"/>
        </w:rPr>
        <w:t>function(</w:t>
      </w:r>
      <w:proofErr w:type="gramEnd"/>
      <w:r w:rsidRPr="00CF215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CF2153">
        <w:rPr>
          <w:rFonts w:ascii="Times New Roman" w:hAnsi="Times New Roman" w:cs="Times New Roman"/>
          <w:sz w:val="28"/>
          <w:szCs w:val="28"/>
          <w:lang w:val="en-US"/>
        </w:rPr>
        <w:t>{ ...</w:t>
      </w:r>
      <w:proofErr w:type="gramEnd"/>
      <w:r w:rsidRPr="00CF2153">
        <w:rPr>
          <w:rFonts w:ascii="Times New Roman" w:hAnsi="Times New Roman" w:cs="Times New Roman"/>
          <w:sz w:val="28"/>
          <w:szCs w:val="28"/>
          <w:lang w:val="en-US"/>
        </w:rPr>
        <w:t xml:space="preserve"> });</w:t>
      </w:r>
    </w:p>
    <w:p w14:paraId="118F7F4E" w14:textId="77777777" w:rsidR="00CF2153" w:rsidRPr="00CF2153" w:rsidRDefault="00CF2153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153">
        <w:rPr>
          <w:rFonts w:ascii="Times New Roman" w:hAnsi="Times New Roman" w:cs="Times New Roman"/>
          <w:sz w:val="28"/>
          <w:szCs w:val="28"/>
        </w:rPr>
        <w:t>В лабораторной работе использован первый способ (в теге флажка) для простоты, что соответствует примеру в справочной информации.</w:t>
      </w:r>
    </w:p>
    <w:p w14:paraId="740E39E4" w14:textId="77777777" w:rsidR="00D34CA8" w:rsidRPr="00CF2153" w:rsidRDefault="00D34CA8" w:rsidP="00CF21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34CA8" w:rsidRPr="00CF21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B509A"/>
    <w:multiLevelType w:val="multilevel"/>
    <w:tmpl w:val="D1D2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46438"/>
    <w:multiLevelType w:val="multilevel"/>
    <w:tmpl w:val="F4DA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C3872"/>
    <w:multiLevelType w:val="multilevel"/>
    <w:tmpl w:val="664E3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D2038C"/>
    <w:multiLevelType w:val="multilevel"/>
    <w:tmpl w:val="9F6E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DD74CD"/>
    <w:multiLevelType w:val="multilevel"/>
    <w:tmpl w:val="4910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20FBC"/>
    <w:multiLevelType w:val="multilevel"/>
    <w:tmpl w:val="8290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91927">
    <w:abstractNumId w:val="0"/>
  </w:num>
  <w:num w:numId="2" w16cid:durableId="674921080">
    <w:abstractNumId w:val="3"/>
  </w:num>
  <w:num w:numId="3" w16cid:durableId="1819572161">
    <w:abstractNumId w:val="1"/>
  </w:num>
  <w:num w:numId="4" w16cid:durableId="1231234393">
    <w:abstractNumId w:val="4"/>
  </w:num>
  <w:num w:numId="5" w16cid:durableId="1511409482">
    <w:abstractNumId w:val="5"/>
  </w:num>
  <w:num w:numId="6" w16cid:durableId="601189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CA8"/>
    <w:rsid w:val="00B345F9"/>
    <w:rsid w:val="00C560FF"/>
    <w:rsid w:val="00CF2153"/>
    <w:rsid w:val="00D3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A49B9"/>
  <w15:chartTrackingRefBased/>
  <w15:docId w15:val="{503F552F-0CD9-4261-A700-A36F51BC2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4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4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4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4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4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4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4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4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4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4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4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4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4C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4C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4C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4C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4C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4C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4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4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4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4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4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4C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4C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4C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4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4C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4CA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F2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940</Words>
  <Characters>5359</Characters>
  <Application>Microsoft Office Word</Application>
  <DocSecurity>0</DocSecurity>
  <Lines>44</Lines>
  <Paragraphs>12</Paragraphs>
  <ScaleCrop>false</ScaleCrop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Цуканов</dc:creator>
  <cp:keywords/>
  <dc:description/>
  <cp:lastModifiedBy>Кирилл Цуканов</cp:lastModifiedBy>
  <cp:revision>8</cp:revision>
  <dcterms:created xsi:type="dcterms:W3CDTF">2026-02-25T23:59:00Z</dcterms:created>
  <dcterms:modified xsi:type="dcterms:W3CDTF">2026-02-26T00:02:00Z</dcterms:modified>
</cp:coreProperties>
</file>