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F75A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Контрольные вопросы к лабораторной работе В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noBreakHyphen/>
        <w:t>1</w:t>
      </w:r>
    </w:p>
    <w:p w14:paraId="2882F656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1. Что такое внешние модули? Зачем они нужны? Как они подключаются?</w:t>
      </w:r>
    </w:p>
    <w:p w14:paraId="4331156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Внешние модули</w:t>
      </w:r>
      <w:r w:rsidRPr="00EE1F10">
        <w:rPr>
          <w:rFonts w:ascii="Times New Roman" w:hAnsi="Times New Roman" w:cs="Times New Roman"/>
          <w:sz w:val="28"/>
          <w:szCs w:val="28"/>
        </w:rPr>
        <w:t> – это отдельные файлы с PHP-кодом, которые содержат повторяющиеся фрагменты программы (функции, классы, конфигурации). Они нужны для:</w:t>
      </w:r>
    </w:p>
    <w:p w14:paraId="4D0E5021" w14:textId="77777777" w:rsidR="00EE1F10" w:rsidRPr="00EE1F10" w:rsidRDefault="00EE1F10" w:rsidP="00EE1F1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структурирования кода;</w:t>
      </w:r>
    </w:p>
    <w:p w14:paraId="3924E1AC" w14:textId="77777777" w:rsidR="00EE1F10" w:rsidRPr="00EE1F10" w:rsidRDefault="00EE1F10" w:rsidP="00EE1F1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повторного использования в разных страницах;</w:t>
      </w:r>
    </w:p>
    <w:p w14:paraId="56F25B99" w14:textId="77777777" w:rsidR="00EE1F10" w:rsidRPr="00EE1F10" w:rsidRDefault="00EE1F10" w:rsidP="00EE1F1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облегчения поддержки (изменения в одном месте);</w:t>
      </w:r>
    </w:p>
    <w:p w14:paraId="2AB0EDCD" w14:textId="77777777" w:rsidR="00EE1F10" w:rsidRPr="00EE1F10" w:rsidRDefault="00EE1F10" w:rsidP="00EE1F10">
      <w:pPr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параллельной разработки.</w:t>
      </w:r>
    </w:p>
    <w:p w14:paraId="609F968E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</w:rPr>
        <w:t>Подключаются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с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помощью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конструкций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 include, require, include_once, require_once. </w:t>
      </w:r>
      <w:r w:rsidRPr="00EE1F10">
        <w:rPr>
          <w:rFonts w:ascii="Times New Roman" w:hAnsi="Times New Roman" w:cs="Times New Roman"/>
          <w:sz w:val="28"/>
          <w:szCs w:val="28"/>
        </w:rPr>
        <w:t>Например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: include 'file.php'; </w:t>
      </w:r>
      <w:r w:rsidRPr="00EE1F10">
        <w:rPr>
          <w:rFonts w:ascii="Times New Roman" w:hAnsi="Times New Roman" w:cs="Times New Roman"/>
          <w:sz w:val="28"/>
          <w:szCs w:val="28"/>
        </w:rPr>
        <w:t>или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 require 'file.php';.</w:t>
      </w:r>
    </w:p>
    <w:p w14:paraId="655FB18E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2. 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t>Что</w:t>
      </w:r>
      <w:r w:rsidRPr="00EE1F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t>такое</w:t>
      </w:r>
      <w:r w:rsidRPr="00EE1F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t>библиотека</w:t>
      </w:r>
      <w:r w:rsidRPr="00EE1F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t>функций</w:t>
      </w:r>
      <w:r w:rsidRPr="00EE1F1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? 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t>Зачем они нужны? Как они подключаются?</w:t>
      </w:r>
    </w:p>
    <w:p w14:paraId="232B8AFA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Библиотека функций</w:t>
      </w:r>
      <w:r w:rsidRPr="00EE1F10">
        <w:rPr>
          <w:rFonts w:ascii="Times New Roman" w:hAnsi="Times New Roman" w:cs="Times New Roman"/>
          <w:sz w:val="28"/>
          <w:szCs w:val="28"/>
        </w:rPr>
        <w:t> – это набор пользовательских функций, сгруппированных в одном или нескольких модулях. Нужна для того, чтобы не писать один и тот же код многократно, а вызывать готовые функции. Подключается так же, как и обычные модули – include или require. Пример: библиотека pclzip.lib.php для работы с ZIP-архивами.</w:t>
      </w:r>
    </w:p>
    <w:p w14:paraId="587F4BFF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3. В чем отличие конструкций include и require?</w:t>
      </w:r>
    </w:p>
    <w:p w14:paraId="269351CD" w14:textId="77777777" w:rsidR="00EE1F10" w:rsidRPr="00EE1F10" w:rsidRDefault="00EE1F10" w:rsidP="00EE1F1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include при ошибке (например, файл не найден) генерирует предупреждение (E_WARNING) и продолжает выполнение скрипта.</w:t>
      </w:r>
    </w:p>
    <w:p w14:paraId="7CB5E8FB" w14:textId="77777777" w:rsidR="00EE1F10" w:rsidRPr="00EE1F10" w:rsidRDefault="00EE1F10" w:rsidP="00EE1F10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require при ошибке вызывает фатальную ошибку (E_COMPILE_ERROR) и останавливает выполнение скрипта.</w:t>
      </w:r>
    </w:p>
    <w:p w14:paraId="69B7D84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4. В чем отличие конструкций include и include_once?</w:t>
      </w:r>
    </w:p>
    <w:p w14:paraId="4CF0CF45" w14:textId="77777777" w:rsidR="00EE1F10" w:rsidRPr="00EE1F10" w:rsidRDefault="00EE1F10" w:rsidP="00EE1F10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include подключает файл каждый раз, когда встречается инструкция, даже если он уже был подключён ранее.</w:t>
      </w:r>
    </w:p>
    <w:p w14:paraId="4D4C5BBD" w14:textId="77777777" w:rsidR="00EE1F10" w:rsidRPr="00EE1F10" w:rsidRDefault="00EE1F10" w:rsidP="00EE1F10">
      <w:pPr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include_once проверяет, был ли уже подключён данный файл, и если да – не подключает его повторно, предотвращая повторное объявление функций/классов.</w:t>
      </w:r>
    </w:p>
    <w:p w14:paraId="05683B0E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В чем отличие конструкций require и require_once?</w:t>
      </w:r>
    </w:p>
    <w:p w14:paraId="0AAE2FF4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Аналогично п. 4: require_once гарантирует однократное подключение файла, а require подключает каждый раз при вызове (что может привести к фатальной ошибке из-за повторного объявления).</w:t>
      </w:r>
    </w:p>
    <w:p w14:paraId="57724907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6. Что такое SQL?</w:t>
      </w:r>
    </w:p>
    <w:p w14:paraId="566883E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SQL</w:t>
      </w:r>
      <w:r w:rsidRPr="00EE1F10">
        <w:rPr>
          <w:rFonts w:ascii="Times New Roman" w:hAnsi="Times New Roman" w:cs="Times New Roman"/>
          <w:sz w:val="28"/>
          <w:szCs w:val="28"/>
        </w:rPr>
        <w:t> (Structured Query Language) – язык структурированных запросов, используемый для управления данными в реляционных базах данных (создание, чтение, обновление, удаление). Поддерживается большинством СУБД (MySQL, PostgreSQL и др.).</w:t>
      </w:r>
    </w:p>
    <w:p w14:paraId="029855FD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7. Основные операторы языка SQL?</w:t>
      </w:r>
    </w:p>
    <w:p w14:paraId="29277911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Основные операторы (DDL и DML):</w:t>
      </w:r>
    </w:p>
    <w:p w14:paraId="6A5C56D2" w14:textId="77777777" w:rsidR="00EE1F10" w:rsidRPr="00EE1F10" w:rsidRDefault="00EE1F10" w:rsidP="00EE1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 – выборка данных;</w:t>
      </w:r>
    </w:p>
    <w:p w14:paraId="737B985E" w14:textId="77777777" w:rsidR="00EE1F10" w:rsidRPr="00EE1F10" w:rsidRDefault="00EE1F10" w:rsidP="00EE1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INSERT – вставка новых записей;</w:t>
      </w:r>
    </w:p>
    <w:p w14:paraId="6791456F" w14:textId="77777777" w:rsidR="00EE1F10" w:rsidRPr="00EE1F10" w:rsidRDefault="00EE1F10" w:rsidP="00EE1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UPDATE – обновление существующих записей;</w:t>
      </w:r>
    </w:p>
    <w:p w14:paraId="4B2193C2" w14:textId="77777777" w:rsidR="00EE1F10" w:rsidRPr="00EE1F10" w:rsidRDefault="00EE1F10" w:rsidP="00EE1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DELETE – удаление записей;</w:t>
      </w:r>
    </w:p>
    <w:p w14:paraId="622E4A8C" w14:textId="77777777" w:rsidR="00EE1F10" w:rsidRPr="00EE1F10" w:rsidRDefault="00EE1F10" w:rsidP="00EE1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CREATE TABLE / DROP TABLE – создание/удаление таблиц;</w:t>
      </w:r>
    </w:p>
    <w:p w14:paraId="24EECB3B" w14:textId="77777777" w:rsidR="00EE1F10" w:rsidRPr="00EE1F10" w:rsidRDefault="00EE1F10" w:rsidP="00EE1F10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ALTER TABLE – изменение структуры таблицы.</w:t>
      </w:r>
    </w:p>
    <w:p w14:paraId="77F75F4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8. Оператор INSERT. Для чего он предназначен, какие формы может иметь?</w:t>
      </w:r>
    </w:p>
    <w:p w14:paraId="680E7C7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INSERT предназначен для добавления новых записей в таблицу. Формы:</w:t>
      </w:r>
    </w:p>
    <w:p w14:paraId="0EC97CBC" w14:textId="77777777" w:rsidR="00EE1F10" w:rsidRPr="00EE1F10" w:rsidRDefault="00EE1F10" w:rsidP="00EE1F1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INSERT INTO table VALUES (val1, val2, …); – вставка одной записи со значениями для всех столбцов (в порядке их определения).</w:t>
      </w:r>
    </w:p>
    <w:p w14:paraId="62C2DECF" w14:textId="77777777" w:rsidR="00EE1F10" w:rsidRPr="00EE1F10" w:rsidRDefault="00EE1F10" w:rsidP="00EE1F1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INSERT INTO table (col1, col2) VALUES (val1, val2); – явное указание столбцов и их значений.</w:t>
      </w:r>
    </w:p>
    <w:p w14:paraId="68EA92F9" w14:textId="77777777" w:rsidR="00EE1F10" w:rsidRPr="00EE1F10" w:rsidRDefault="00EE1F10" w:rsidP="00EE1F1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INSERT INTO table VALUES (…), (…), …; – множественная вставка.</w:t>
      </w:r>
    </w:p>
    <w:p w14:paraId="0A154A41" w14:textId="77777777" w:rsidR="00EE1F10" w:rsidRPr="00EE1F10" w:rsidRDefault="00EE1F10" w:rsidP="00EE1F10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INSERT INTO table SELECT … FROM another; – </w:t>
      </w:r>
      <w:r w:rsidRPr="00EE1F10">
        <w:rPr>
          <w:rFonts w:ascii="Times New Roman" w:hAnsi="Times New Roman" w:cs="Times New Roman"/>
          <w:sz w:val="28"/>
          <w:szCs w:val="28"/>
        </w:rPr>
        <w:t>вставка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результата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подзапроса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DCE536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9. Источники данных для оператора INSERT: как добавить записи в таблицу из другой таблицы?</w:t>
      </w:r>
    </w:p>
    <w:p w14:paraId="1F61EA8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lastRenderedPageBreak/>
        <w:t>Используется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конструкция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 INSERT INTO table (col1, col2) SELECT colA, colB FROM another WHERE .... </w:t>
      </w:r>
      <w:r w:rsidRPr="00EE1F10">
        <w:rPr>
          <w:rFonts w:ascii="Times New Roman" w:hAnsi="Times New Roman" w:cs="Times New Roman"/>
          <w:sz w:val="28"/>
          <w:szCs w:val="28"/>
        </w:rPr>
        <w:t>Результат запроса SELECT (таблица) вставляется в целевую таблицу. Важно, чтобы типы и количество столбцов совпадали.</w:t>
      </w:r>
    </w:p>
    <w:p w14:paraId="0A6E6CA6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10. Оператор UPDATE: назначение, синтаксис, форма записи?</w:t>
      </w:r>
    </w:p>
    <w:p w14:paraId="494AD39A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</w:rPr>
        <w:t>UPDATE изменяет значения существующих записей. Синтаксис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A496BB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>sql</w:t>
      </w:r>
    </w:p>
    <w:p w14:paraId="0337715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>UPDATE table SET column1 = value1, column2 = value2 WHERE condition;</w:t>
      </w:r>
    </w:p>
    <w:p w14:paraId="010384DA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Если WHERE опущено, обновляются </w:t>
      </w:r>
      <w:r w:rsidRPr="00EE1F10">
        <w:rPr>
          <w:rFonts w:ascii="Times New Roman" w:hAnsi="Times New Roman" w:cs="Times New Roman"/>
          <w:b/>
          <w:bCs/>
          <w:sz w:val="28"/>
          <w:szCs w:val="28"/>
        </w:rPr>
        <w:t>все</w:t>
      </w:r>
      <w:r w:rsidRPr="00EE1F10">
        <w:rPr>
          <w:rFonts w:ascii="Times New Roman" w:hAnsi="Times New Roman" w:cs="Times New Roman"/>
          <w:sz w:val="28"/>
          <w:szCs w:val="28"/>
        </w:rPr>
        <w:t> записи таблицы.</w:t>
      </w:r>
    </w:p>
    <w:p w14:paraId="7F0C50CC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11. Формы оператора SELECT?</w:t>
      </w:r>
    </w:p>
    <w:p w14:paraId="16849C64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Основные формы:</w:t>
      </w:r>
    </w:p>
    <w:p w14:paraId="7870598E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 * FROM table; – все поля и все записи.</w:t>
      </w:r>
    </w:p>
    <w:p w14:paraId="09288364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 col1, col2 FROM table; – только указанные поля.</w:t>
      </w:r>
    </w:p>
    <w:p w14:paraId="72454EE5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SELECT DISTINCT col FROM table; – </w:t>
      </w:r>
      <w:r w:rsidRPr="00EE1F10">
        <w:rPr>
          <w:rFonts w:ascii="Times New Roman" w:hAnsi="Times New Roman" w:cs="Times New Roman"/>
          <w:sz w:val="28"/>
          <w:szCs w:val="28"/>
        </w:rPr>
        <w:t>уникальные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значения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7F0908A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 ... WHERE ... – с условием.</w:t>
      </w:r>
    </w:p>
    <w:p w14:paraId="12E5E6F6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SELECT ... ORDER BY ... – </w:t>
      </w:r>
      <w:r w:rsidRPr="00EE1F10">
        <w:rPr>
          <w:rFonts w:ascii="Times New Roman" w:hAnsi="Times New Roman" w:cs="Times New Roman"/>
          <w:sz w:val="28"/>
          <w:szCs w:val="28"/>
        </w:rPr>
        <w:t>с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сортировкой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8DA2344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 ... GROUP BY ... – с группировкой.</w:t>
      </w:r>
    </w:p>
    <w:p w14:paraId="0387AE84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 ... LIMIT ... – с ограничением количества строк.</w:t>
      </w:r>
    </w:p>
    <w:p w14:paraId="073EA405" w14:textId="77777777" w:rsidR="00EE1F10" w:rsidRPr="00EE1F10" w:rsidRDefault="00EE1F10" w:rsidP="00EE1F10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SELECT ... JOIN ... – с объединением таблиц.</w:t>
      </w:r>
    </w:p>
    <w:p w14:paraId="092711C9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12. Условие отбора в операторе SELECT?</w:t>
      </w:r>
    </w:p>
    <w:p w14:paraId="3AE207D0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Задаётся ключевым словом WHERE. Может содержать сравнения (=, &gt;, &lt;, &lt;&gt;), логические операторы (AND, OR, NOT), проверки на NULL (IS NULL, IS NOT NULL), а также операторы IN, BETWEEN, LIKE (для строк).</w:t>
      </w:r>
    </w:p>
    <w:p w14:paraId="0C528E7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13. Функции в операторе SELECT?</w:t>
      </w:r>
    </w:p>
    <w:p w14:paraId="562FD474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Используются для обработки значений. Примеры:</w:t>
      </w:r>
    </w:p>
    <w:p w14:paraId="03F63797" w14:textId="77777777" w:rsidR="00EE1F10" w:rsidRPr="00EE1F10" w:rsidRDefault="00EE1F10" w:rsidP="00EE1F10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</w:rPr>
        <w:t>Агрегатные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: COUNT(), SUM(), AVG(), MAX(), MIN().</w:t>
      </w:r>
    </w:p>
    <w:p w14:paraId="17BF6058" w14:textId="77777777" w:rsidR="00EE1F10" w:rsidRPr="00EE1F10" w:rsidRDefault="00EE1F10" w:rsidP="00EE1F10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Строковые: CONCAT(), SUBSTRING(), LENGTH().</w:t>
      </w:r>
    </w:p>
    <w:p w14:paraId="23DFC432" w14:textId="77777777" w:rsidR="00EE1F10" w:rsidRPr="00EE1F10" w:rsidRDefault="00EE1F10" w:rsidP="00EE1F10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Математические: ROUND(), CEIL(), FLOOR().</w:t>
      </w:r>
    </w:p>
    <w:p w14:paraId="5A767CCB" w14:textId="77777777" w:rsidR="00EE1F10" w:rsidRPr="00EE1F10" w:rsidRDefault="00EE1F10" w:rsidP="00EE1F10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Функции даты/времени: NOW(), YEAR(), DATE_ADD().</w:t>
      </w:r>
    </w:p>
    <w:p w14:paraId="0E9E4E4B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14. Сортировка записей и ее типы?</w:t>
      </w:r>
    </w:p>
    <w:p w14:paraId="6A2E3EDA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Сортировка выполняется с помощью ORDER BY. Типы:</w:t>
      </w:r>
    </w:p>
    <w:p w14:paraId="0B2E2676" w14:textId="77777777" w:rsidR="00EE1F10" w:rsidRPr="00EE1F10" w:rsidRDefault="00EE1F10" w:rsidP="00EE1F10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lastRenderedPageBreak/>
        <w:t>По возрастанию: ASC (по умолчанию).</w:t>
      </w:r>
    </w:p>
    <w:p w14:paraId="04863A9D" w14:textId="77777777" w:rsidR="00EE1F10" w:rsidRPr="00EE1F10" w:rsidRDefault="00EE1F10" w:rsidP="00EE1F10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По убыванию: DESC.</w:t>
      </w:r>
      <w:r w:rsidRPr="00EE1F10">
        <w:rPr>
          <w:rFonts w:ascii="Times New Roman" w:hAnsi="Times New Roman" w:cs="Times New Roman"/>
          <w:sz w:val="28"/>
          <w:szCs w:val="28"/>
        </w:rPr>
        <w:br/>
        <w:t>Можно сортировать по нескольким полям: ORDER BY field1 ASC, field2 DESC.</w:t>
      </w:r>
    </w:p>
    <w:p w14:paraId="2C833FED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15. Группировка записей: назначение и отличие от сортировки?</w:t>
      </w:r>
    </w:p>
    <w:p w14:paraId="423824FD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Группировка</w:t>
      </w:r>
      <w:r w:rsidRPr="00EE1F10">
        <w:rPr>
          <w:rFonts w:ascii="Times New Roman" w:hAnsi="Times New Roman" w:cs="Times New Roman"/>
          <w:sz w:val="28"/>
          <w:szCs w:val="28"/>
        </w:rPr>
        <w:t> (GROUP BY) объединяет строки с одинаковыми значениями в указанных полях и позволяет применять агрегатные функции к каждой группе. Отличие от сортировки: сортировка лишь упорядочивает строки, не объединяя их. Группировка часто используется вместе с агрегатными функциями.</w:t>
      </w:r>
    </w:p>
    <w:p w14:paraId="7EEFD918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16. Работа SQL-функций с группировкой и без группировки?</w:t>
      </w:r>
    </w:p>
    <w:p w14:paraId="52687018" w14:textId="77777777" w:rsidR="00EE1F10" w:rsidRPr="00EE1F10" w:rsidRDefault="00EE1F10" w:rsidP="00EE1F10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Без GROUP BY агрегатные функции (COUNT, SUM и т.д.) применяются ко всей таблице (или ко всем строкам, удовлетворяющим WHERE), возвращая одно значение.</w:t>
      </w:r>
    </w:p>
    <w:p w14:paraId="0BA124A9" w14:textId="77777777" w:rsidR="00EE1F10" w:rsidRPr="00EE1F10" w:rsidRDefault="00EE1F10" w:rsidP="00EE1F10">
      <w:pPr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С GROUP BY агрегатные функции вычисляются отдельно для каждой группы.</w:t>
      </w:r>
    </w:p>
    <w:p w14:paraId="40081600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17. Ограничение результата SQL-запроса: способы и параметры?</w:t>
      </w:r>
    </w:p>
    <w:p w14:paraId="1140D718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Используется LIMIT [offset,] count. Параметры:</w:t>
      </w:r>
    </w:p>
    <w:p w14:paraId="7F886611" w14:textId="77777777" w:rsidR="00EE1F10" w:rsidRPr="00EE1F10" w:rsidRDefault="00EE1F10" w:rsidP="00EE1F10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count – максимальное количество возвращаемых строк.</w:t>
      </w:r>
    </w:p>
    <w:p w14:paraId="2EC09CC7" w14:textId="77777777" w:rsidR="00EE1F10" w:rsidRPr="00EE1F10" w:rsidRDefault="00EE1F10" w:rsidP="00EE1F10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offset – количество пропускаемых строк (необязателен, по умолчанию 0).</w:t>
      </w:r>
      <w:r w:rsidRPr="00EE1F10">
        <w:rPr>
          <w:rFonts w:ascii="Times New Roman" w:hAnsi="Times New Roman" w:cs="Times New Roman"/>
          <w:sz w:val="28"/>
          <w:szCs w:val="28"/>
        </w:rPr>
        <w:br/>
        <w:t>Пример: LIMIT 10, 5 – пропустить 10 строк и вернуть следующие 5.</w:t>
      </w:r>
    </w:p>
    <w:p w14:paraId="2E4B48D9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18. Псевдонимы полей в операторе SELECT?</w:t>
      </w:r>
    </w:p>
    <w:p w14:paraId="19367C69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Задаются ключевым словом AS (можно опустить). Пример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: SELECT name AS fullname FROM users. </w:t>
      </w:r>
      <w:r w:rsidRPr="00EE1F10">
        <w:rPr>
          <w:rFonts w:ascii="Times New Roman" w:hAnsi="Times New Roman" w:cs="Times New Roman"/>
          <w:sz w:val="28"/>
          <w:szCs w:val="28"/>
        </w:rPr>
        <w:t>Псевдонимы делают вывод более читаемым и могут использоваться в ORDER BY или HAVING.</w:t>
      </w:r>
    </w:p>
    <w:p w14:paraId="5A4F77DF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19. Расширение MySQLi – назначение и способ применения?</w:t>
      </w:r>
    </w:p>
    <w:p w14:paraId="35B69AE7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MySQLi</w:t>
      </w:r>
      <w:r w:rsidRPr="00EE1F10">
        <w:rPr>
          <w:rFonts w:ascii="Times New Roman" w:hAnsi="Times New Roman" w:cs="Times New Roman"/>
          <w:sz w:val="28"/>
          <w:szCs w:val="28"/>
        </w:rPr>
        <w:t> (MySQL improved) – расширение PHP для работы с сервером MySQL. Поддерживает как процедурный, так и объектно-ориентированный стиль. Позволяет выполнять запросы, использовать подготовленные выражения, транзакции. Пример подключения:</w:t>
      </w:r>
    </w:p>
    <w:p w14:paraId="3961512E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php</w:t>
      </w:r>
    </w:p>
    <w:p w14:paraId="65743391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lastRenderedPageBreak/>
        <w:t>$mysqli = mysqli_connect('host', 'user', 'pass', 'db');</w:t>
      </w:r>
    </w:p>
    <w:p w14:paraId="35EB240F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 w:rsidRPr="00EE1F10">
        <w:rPr>
          <w:rFonts w:ascii="Times New Roman" w:hAnsi="Times New Roman" w:cs="Times New Roman"/>
          <w:sz w:val="28"/>
          <w:szCs w:val="28"/>
        </w:rPr>
        <w:t>или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объектный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стиль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D319E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>$mysqli = new mysqli('host', 'user', 'pass', 'db');</w:t>
      </w:r>
    </w:p>
    <w:p w14:paraId="7594C30C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20. Отличие процедурного и объектно-ориентированного стиля в MySQLi?</w:t>
      </w:r>
    </w:p>
    <w:p w14:paraId="670B9C4B" w14:textId="77777777" w:rsidR="00EE1F10" w:rsidRPr="00EE1F10" w:rsidRDefault="00EE1F10" w:rsidP="00EE1F1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Процедурный:</w:t>
      </w:r>
      <w:r w:rsidRPr="00EE1F10">
        <w:rPr>
          <w:rFonts w:ascii="Times New Roman" w:hAnsi="Times New Roman" w:cs="Times New Roman"/>
          <w:sz w:val="28"/>
          <w:szCs w:val="28"/>
        </w:rPr>
        <w:t> функции вида mysqli_query($link, $sql), mysqli_fetch_assoc($result). Работает с явным дескриптором соединения.</w:t>
      </w:r>
    </w:p>
    <w:p w14:paraId="4377C9AE" w14:textId="77777777" w:rsidR="00EE1F10" w:rsidRPr="00EE1F10" w:rsidRDefault="00EE1F10" w:rsidP="00EE1F1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ООП</w:t>
      </w:r>
      <w:r w:rsidRPr="00EE1F10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EE1F10">
        <w:rPr>
          <w:rFonts w:ascii="Times New Roman" w:hAnsi="Times New Roman" w:cs="Times New Roman"/>
          <w:sz w:val="28"/>
          <w:szCs w:val="28"/>
        </w:rPr>
        <w:t>методы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объекта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 $mysqli-&gt;query($sql), $result-&gt;fetch_assoc(). </w:t>
      </w:r>
      <w:r w:rsidRPr="00EE1F10">
        <w:rPr>
          <w:rFonts w:ascii="Times New Roman" w:hAnsi="Times New Roman" w:cs="Times New Roman"/>
          <w:sz w:val="28"/>
          <w:szCs w:val="28"/>
        </w:rPr>
        <w:t>Более современный подход, позволяет использовать цепочки вызовов, лучше инкапсулирует логику.</w:t>
      </w:r>
    </w:p>
    <w:p w14:paraId="6580E948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21. Буферизированные и не буферизированные запросы в MySQLi?</w:t>
      </w:r>
    </w:p>
    <w:p w14:paraId="1D825D87" w14:textId="77777777" w:rsidR="00EE1F10" w:rsidRPr="00EE1F10" w:rsidRDefault="00EE1F10" w:rsidP="00EE1F1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Буферизированные</w:t>
      </w:r>
      <w:r w:rsidRPr="00EE1F10">
        <w:rPr>
          <w:rFonts w:ascii="Times New Roman" w:hAnsi="Times New Roman" w:cs="Times New Roman"/>
          <w:sz w:val="28"/>
          <w:szCs w:val="28"/>
        </w:rPr>
        <w:t> (по умолчанию) – весь результат запроса сразу загружается в память клиента. Можно использовать mysqli_num_rows() и свободно перемещаться по строкам. Занимает память пропорционально размеру результата.</w:t>
      </w:r>
    </w:p>
    <w:p w14:paraId="2D4ACCE0" w14:textId="77777777" w:rsidR="00EE1F10" w:rsidRPr="00EE1F10" w:rsidRDefault="00EE1F10" w:rsidP="00EE1F1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Небуферизированные</w:t>
      </w:r>
      <w:r w:rsidRPr="00EE1F10">
        <w:rPr>
          <w:rFonts w:ascii="Times New Roman" w:hAnsi="Times New Roman" w:cs="Times New Roman"/>
          <w:sz w:val="28"/>
          <w:szCs w:val="28"/>
        </w:rPr>
        <w:t> – результат остаётся на сервере и передаётся строка за строкой по мере запроса. Экономит память клиента, но нельзя использовать num_rows, и следующий запрос нельзя выполнить, пока не будут выбраны все строки или не освобождён результат.</w:t>
      </w:r>
    </w:p>
    <w:p w14:paraId="29A2762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22. Функции и методы расширения MySQLi?</w:t>
      </w:r>
    </w:p>
    <w:p w14:paraId="589AB82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Основные (процедурные/объектные):</w:t>
      </w:r>
    </w:p>
    <w:p w14:paraId="429702FD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mysqli_connect() / new mysqli() – </w:t>
      </w:r>
      <w:r w:rsidRPr="00EE1F10">
        <w:rPr>
          <w:rFonts w:ascii="Times New Roman" w:hAnsi="Times New Roman" w:cs="Times New Roman"/>
          <w:sz w:val="28"/>
          <w:szCs w:val="28"/>
        </w:rPr>
        <w:t>подключение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5A6972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mysqli_query() / $mysqli-&gt;query() – выполнение запроса.</w:t>
      </w:r>
    </w:p>
    <w:p w14:paraId="458C0378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mysqli_fetch_assoc() / $result-&gt;fetch_assoc() – получение строки как ассоциативного массива.</w:t>
      </w:r>
    </w:p>
    <w:p w14:paraId="276DF042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mysqli_fetch_row() / $result-&gt;fetch_row() – как индексного массива.</w:t>
      </w:r>
    </w:p>
    <w:p w14:paraId="3FA6C967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mysqli_num_rows() / $result-&gt;num_rows – количество строк (только для буферизированных).</w:t>
      </w:r>
    </w:p>
    <w:p w14:paraId="7C893B72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mysqli_affected_rows() / $mysqli-&gt;affected_rows – </w:t>
      </w:r>
      <w:r w:rsidRPr="00EE1F10">
        <w:rPr>
          <w:rFonts w:ascii="Times New Roman" w:hAnsi="Times New Roman" w:cs="Times New Roman"/>
          <w:sz w:val="28"/>
          <w:szCs w:val="28"/>
        </w:rPr>
        <w:t>число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затронутых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строк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7BA8C1C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mysqli_real_escape_string() / $mysqli-&gt;real_escape_string() – </w:t>
      </w:r>
      <w:r w:rsidRPr="00EE1F10">
        <w:rPr>
          <w:rFonts w:ascii="Times New Roman" w:hAnsi="Times New Roman" w:cs="Times New Roman"/>
          <w:sz w:val="28"/>
          <w:szCs w:val="28"/>
        </w:rPr>
        <w:t>экранирование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E1F10">
        <w:rPr>
          <w:rFonts w:ascii="Times New Roman" w:hAnsi="Times New Roman" w:cs="Times New Roman"/>
          <w:sz w:val="28"/>
          <w:szCs w:val="28"/>
        </w:rPr>
        <w:t>спецсимволов</w:t>
      </w:r>
      <w:r w:rsidRPr="00EE1F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9DE637" w14:textId="77777777" w:rsidR="00EE1F10" w:rsidRPr="00EE1F10" w:rsidRDefault="00EE1F10" w:rsidP="00EE1F10">
      <w:pPr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mysqli_close() / $mysqli-&gt;close() – закрытие соединения.</w:t>
      </w:r>
    </w:p>
    <w:p w14:paraId="66958FDD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23. Что такое PDO?</w:t>
      </w:r>
    </w:p>
    <w:p w14:paraId="12BD00DB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PDO</w:t>
      </w:r>
      <w:r w:rsidRPr="00EE1F10">
        <w:rPr>
          <w:rFonts w:ascii="Times New Roman" w:hAnsi="Times New Roman" w:cs="Times New Roman"/>
          <w:sz w:val="28"/>
          <w:szCs w:val="28"/>
        </w:rPr>
        <w:t> (PHP Data Objects) – универсальное расширение для доступа к базам данных, которое предоставляет единый интерфейс для работы с различными СУБД (MySQL, PostgreSQL, SQLite и др.). Поддерживает подготовленные запросы, транзакции, исключения.</w:t>
      </w:r>
    </w:p>
    <w:p w14:paraId="77D696CA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24. Чем отличаются расширения PDO и MySQLi?</w:t>
      </w:r>
    </w:p>
    <w:p w14:paraId="7E63BD4A" w14:textId="77777777" w:rsidR="00EE1F10" w:rsidRPr="00EE1F10" w:rsidRDefault="00EE1F10" w:rsidP="00EE1F10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Специализация:</w:t>
      </w:r>
      <w:r w:rsidRPr="00EE1F10">
        <w:rPr>
          <w:rFonts w:ascii="Times New Roman" w:hAnsi="Times New Roman" w:cs="Times New Roman"/>
          <w:sz w:val="28"/>
          <w:szCs w:val="28"/>
        </w:rPr>
        <w:t> MySQLi заточен только под MySQL; PDO абстрагирует работу с разными БД.</w:t>
      </w:r>
    </w:p>
    <w:p w14:paraId="5361AE1A" w14:textId="77777777" w:rsidR="00EE1F10" w:rsidRPr="00EE1F10" w:rsidRDefault="00EE1F10" w:rsidP="00EE1F10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Безопасность:</w:t>
      </w:r>
      <w:r w:rsidRPr="00EE1F10">
        <w:rPr>
          <w:rFonts w:ascii="Times New Roman" w:hAnsi="Times New Roman" w:cs="Times New Roman"/>
          <w:sz w:val="28"/>
          <w:szCs w:val="28"/>
        </w:rPr>
        <w:t> оба поддерживают подготовленные запросы, но PDO делает это более единообразно.</w:t>
      </w:r>
    </w:p>
    <w:p w14:paraId="6560FCC6" w14:textId="77777777" w:rsidR="00EE1F10" w:rsidRPr="00EE1F10" w:rsidRDefault="00EE1F10" w:rsidP="00EE1F10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ООП:</w:t>
      </w:r>
      <w:r w:rsidRPr="00EE1F10">
        <w:rPr>
          <w:rFonts w:ascii="Times New Roman" w:hAnsi="Times New Roman" w:cs="Times New Roman"/>
          <w:sz w:val="28"/>
          <w:szCs w:val="28"/>
        </w:rPr>
        <w:t> PDO полностью объектно-ориентирован; MySQLi может использоваться и процедурно.</w:t>
      </w:r>
    </w:p>
    <w:p w14:paraId="54CE3642" w14:textId="77777777" w:rsidR="00EE1F10" w:rsidRPr="00EE1F10" w:rsidRDefault="00EE1F10" w:rsidP="00EE1F10">
      <w:pPr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Функциональность:</w:t>
      </w:r>
      <w:r w:rsidRPr="00EE1F10">
        <w:rPr>
          <w:rFonts w:ascii="Times New Roman" w:hAnsi="Times New Roman" w:cs="Times New Roman"/>
          <w:sz w:val="28"/>
          <w:szCs w:val="28"/>
        </w:rPr>
        <w:t> MySQLi имеет некоторые специфичные для MySQL возможности (например, множественные запросы), которых нет в PDO.</w:t>
      </w:r>
    </w:p>
    <w:p w14:paraId="0604654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25. В чем отличие именованных и неименованных псевдопеременных в PDO?</w:t>
      </w:r>
    </w:p>
    <w:p w14:paraId="71AD624D" w14:textId="77777777" w:rsidR="00EE1F10" w:rsidRPr="00EE1F10" w:rsidRDefault="00EE1F10" w:rsidP="00EE1F10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Неименованные</w:t>
      </w:r>
      <w:r w:rsidRPr="00EE1F10">
        <w:rPr>
          <w:rFonts w:ascii="Times New Roman" w:hAnsi="Times New Roman" w:cs="Times New Roman"/>
          <w:sz w:val="28"/>
          <w:szCs w:val="28"/>
        </w:rPr>
        <w:t> – обозначаются знаком ? в запросе. Привязка значений осуществляется по порядку (индексу).</w:t>
      </w:r>
    </w:p>
    <w:p w14:paraId="23A10F32" w14:textId="77777777" w:rsidR="00EE1F10" w:rsidRPr="00EE1F10" w:rsidRDefault="00EE1F10" w:rsidP="00EE1F10">
      <w:pPr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Именованные</w:t>
      </w:r>
      <w:r w:rsidRPr="00EE1F10">
        <w:rPr>
          <w:rFonts w:ascii="Times New Roman" w:hAnsi="Times New Roman" w:cs="Times New Roman"/>
          <w:sz w:val="28"/>
          <w:szCs w:val="28"/>
        </w:rPr>
        <w:t> – обозначаются как :name. Привязка идёт по имени, порядок не важен. Пример:</w:t>
      </w:r>
    </w:p>
    <w:p w14:paraId="74D0C84E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php</w:t>
      </w:r>
    </w:p>
    <w:p w14:paraId="08A13BB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>$stmt = $dbh-&gt;prepare("INSERT INTO users (name, email) VALUES (:name, :email)");</w:t>
      </w:r>
    </w:p>
    <w:p w14:paraId="2C7BC9BF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E1F10">
        <w:rPr>
          <w:rFonts w:ascii="Times New Roman" w:hAnsi="Times New Roman" w:cs="Times New Roman"/>
          <w:sz w:val="28"/>
          <w:szCs w:val="28"/>
          <w:lang w:val="en-US"/>
        </w:rPr>
        <w:t>$stmt-&gt;bindParam(':name', $name);</w:t>
      </w:r>
    </w:p>
    <w:p w14:paraId="23F77310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lastRenderedPageBreak/>
        <w:t>26. Способы передачи значений в псевдопеременные запроса?</w:t>
      </w:r>
    </w:p>
    <w:p w14:paraId="6705FC02" w14:textId="77777777" w:rsidR="00EE1F10" w:rsidRPr="00EE1F10" w:rsidRDefault="00EE1F10" w:rsidP="00EE1F10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Привязка через bindParam() / bindValue() (по ссылке или по значению).</w:t>
      </w:r>
    </w:p>
    <w:p w14:paraId="6BA1D8B4" w14:textId="77777777" w:rsidR="00EE1F10" w:rsidRPr="00EE1F10" w:rsidRDefault="00EE1F10" w:rsidP="00EE1F10">
      <w:pPr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Передача массива значений в метод execute() – для неименованных псевдопеременных порядок должен соответствовать, для именованных – ассоциативный массив.</w:t>
      </w:r>
    </w:p>
    <w:p w14:paraId="3B03548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27. Какова цель и преимущества использования псевдопеременных в SQL?</w:t>
      </w:r>
    </w:p>
    <w:p w14:paraId="09CE5826" w14:textId="77777777" w:rsidR="00EE1F10" w:rsidRPr="00EE1F10" w:rsidRDefault="00EE1F10" w:rsidP="00EE1F10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Защита от SQL-инъекций (данные отделены от кода запроса).</w:t>
      </w:r>
    </w:p>
    <w:p w14:paraId="4C185783" w14:textId="77777777" w:rsidR="00EE1F10" w:rsidRPr="00EE1F10" w:rsidRDefault="00EE1F10" w:rsidP="00EE1F10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Возможность многократного выполнения одного подготовленного запроса с разными значениями (повышение производительности).</w:t>
      </w:r>
    </w:p>
    <w:p w14:paraId="5CE20EC9" w14:textId="77777777" w:rsidR="00EE1F10" w:rsidRPr="00EE1F10" w:rsidRDefault="00EE1F10" w:rsidP="00EE1F10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Автоматическое экранирование спецсимволов.</w:t>
      </w:r>
    </w:p>
    <w:p w14:paraId="675E18D2" w14:textId="77777777" w:rsidR="00EE1F10" w:rsidRPr="00EE1F10" w:rsidRDefault="00EE1F10" w:rsidP="00EE1F10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Улучшение читаемости кода.</w:t>
      </w:r>
    </w:p>
    <w:p w14:paraId="1FEB2E6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28. Как изменится работа программы, если в листинге В-1.1 в ссылках подменю не будет передаваться параметр "p"?</w:t>
      </w:r>
    </w:p>
    <w:p w14:paraId="1C5FA71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В листинге В-1.1 подменю выводится только при выборе пункта «Просмотр» (когда $_GET['p'] == 'viewer'). Ссылки подменю содержат параметр p=viewer и дополнительно sort=.... Если убрать p=viewer, то при переходе по ссылке подменю параметр p будет утерян, и страница перестанет восприниматься как режим просмотра (возможно, переключится на какой-то другой пункт меню или отобразится контент другого модуля). Это нарушит логику: меню останется, но подменю пропадёт, а данные, вероятно, не отобразятся.</w:t>
      </w:r>
    </w:p>
    <w:p w14:paraId="1C9910DE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29. Почему в листинге В-1.4 при выводе пагинации в тексте ссылок страницы нумеруются, начиная с единицы, а в адресе ссылок начиная с нуля?</w:t>
      </w:r>
    </w:p>
    <w:p w14:paraId="3728D86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Это сделано для удобства пользователя: человеческое восприятие привыкло к счёту с единицы (первая страница, вторая и т.д.). В адресе же (параметр pg) используется счёт с нуля, потому что внутренняя обработка пагинации (вычисление LIMIT смещения) часто основана на нумерации с нуля. Таким образом, реализовано согласование пользовательского интерфейса и программной логики.</w:t>
      </w:r>
    </w:p>
    <w:p w14:paraId="3502093C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lastRenderedPageBreak/>
        <w:t>30. В каких случаях имеет смысл делать отдельный SQL-запрос для определения текущей записи из списка выводимых записей таблицы базы данных?</w:t>
      </w:r>
    </w:p>
    <w:p w14:paraId="2A291046" w14:textId="77777777" w:rsidR="00EE1F10" w:rsidRPr="00EE1F10" w:rsidRDefault="00EE1F10" w:rsidP="00EE1F10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Когда объём данных велик, а выводится только часть записей (пагинация). Если определять текущую запись простым перебором выведенных строк, то при переходе на другую страницу текущая запись может не попасть в выборку, и её данные не будут получены.</w:t>
      </w:r>
    </w:p>
    <w:p w14:paraId="0462203B" w14:textId="77777777" w:rsidR="00EE1F10" w:rsidRPr="00EE1F10" w:rsidRDefault="00EE1F10" w:rsidP="00EE1F10">
      <w:pPr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Если текущая запись нужна для заполнения формы, а список ссылок содержит только минимум информации (например, id и имя). В таком случае отдельный запрос по id экономит передачу больших объёмов данных (комментариев, фотографий и т.п.) и ускоряет работу.</w:t>
      </w:r>
    </w:p>
    <w:p w14:paraId="437B1FE5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31. Как изменится работа программы в листинге В-1.11, если внутренний блок try-catch вынести в отдельную функцию?</w:t>
      </w:r>
    </w:p>
    <w:p w14:paraId="65837153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Листинг В-1.11 демонстрирует вложенные исключения. Если внутренний try-catch вынести в отдельную функцию, то исключение, выброшенное внутри этой функции (throw new Exception('A')), будет поймано внутри неё, и внешний catch (за пределами функции) его не увидит. Программа выведет строку «12A4B6», где «A» и «B» обработаются во внутреннем и внешнем блоках соответственно. Без вынесения внутренний блок catch генерировал новое исключение, которое ловилось внешним catch. При вынесении логика может измениться, если в функции не пробрасывать исключение дальше.</w:t>
      </w:r>
    </w:p>
    <w:p w14:paraId="7E9F74E2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1F10">
        <w:rPr>
          <w:rFonts w:ascii="Times New Roman" w:hAnsi="Times New Roman" w:cs="Times New Roman"/>
          <w:b/>
          <w:bCs/>
          <w:sz w:val="28"/>
          <w:szCs w:val="28"/>
        </w:rPr>
        <w:t>32. Как будет выглядеть сформированная программой на листинге В-1.11 строка, если во вложенный try-catch блок добавить finally, выводящий символ «Z»?</w:t>
      </w:r>
    </w:p>
    <w:p w14:paraId="46540C58" w14:textId="77777777" w:rsidR="00EE1F10" w:rsidRPr="00EE1F10" w:rsidRDefault="00EE1F10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1F10">
        <w:rPr>
          <w:rFonts w:ascii="Times New Roman" w:hAnsi="Times New Roman" w:cs="Times New Roman"/>
          <w:sz w:val="28"/>
          <w:szCs w:val="28"/>
        </w:rPr>
        <w:t>В листинге В-1.11 исходный вывод: «12A4B6». Добавление finally, который выполняется всегда после try/catch (даже при выходе), выведет символ «Z» после завершения внутреннего блока, но перед внешним. Строка станет «12A4ZB6» (после «4» выполнится finally и выведет «Z», затем внешний catch выведет «B6»).</w:t>
      </w:r>
    </w:p>
    <w:p w14:paraId="2248A506" w14:textId="77777777" w:rsidR="007B1A61" w:rsidRPr="00EE1F10" w:rsidRDefault="007B1A61" w:rsidP="00EE1F1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7B1A61" w:rsidRPr="00EE1F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407B5"/>
    <w:multiLevelType w:val="multilevel"/>
    <w:tmpl w:val="9972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B00E7"/>
    <w:multiLevelType w:val="multilevel"/>
    <w:tmpl w:val="7B58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91DF9"/>
    <w:multiLevelType w:val="multilevel"/>
    <w:tmpl w:val="4448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16C31"/>
    <w:multiLevelType w:val="multilevel"/>
    <w:tmpl w:val="E9D8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77CC8"/>
    <w:multiLevelType w:val="multilevel"/>
    <w:tmpl w:val="CF2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8218B1"/>
    <w:multiLevelType w:val="multilevel"/>
    <w:tmpl w:val="D938C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D4485"/>
    <w:multiLevelType w:val="multilevel"/>
    <w:tmpl w:val="B43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63A30"/>
    <w:multiLevelType w:val="multilevel"/>
    <w:tmpl w:val="FBF0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84C0B"/>
    <w:multiLevelType w:val="multilevel"/>
    <w:tmpl w:val="28FE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1D3E51"/>
    <w:multiLevelType w:val="multilevel"/>
    <w:tmpl w:val="C17AE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C53867"/>
    <w:multiLevelType w:val="multilevel"/>
    <w:tmpl w:val="08B43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660965"/>
    <w:multiLevelType w:val="multilevel"/>
    <w:tmpl w:val="1F38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5D3B9A"/>
    <w:multiLevelType w:val="multilevel"/>
    <w:tmpl w:val="8B1E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D47D36"/>
    <w:multiLevelType w:val="multilevel"/>
    <w:tmpl w:val="A804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C30DDB"/>
    <w:multiLevelType w:val="multilevel"/>
    <w:tmpl w:val="64CC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C26776"/>
    <w:multiLevelType w:val="multilevel"/>
    <w:tmpl w:val="EF6A4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CE00FB"/>
    <w:multiLevelType w:val="multilevel"/>
    <w:tmpl w:val="73C4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B87CBA"/>
    <w:multiLevelType w:val="multilevel"/>
    <w:tmpl w:val="8D406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663342">
    <w:abstractNumId w:val="16"/>
  </w:num>
  <w:num w:numId="2" w16cid:durableId="1565678482">
    <w:abstractNumId w:val="5"/>
  </w:num>
  <w:num w:numId="3" w16cid:durableId="520052062">
    <w:abstractNumId w:val="10"/>
  </w:num>
  <w:num w:numId="4" w16cid:durableId="496531669">
    <w:abstractNumId w:val="7"/>
  </w:num>
  <w:num w:numId="5" w16cid:durableId="1207523198">
    <w:abstractNumId w:val="13"/>
  </w:num>
  <w:num w:numId="6" w16cid:durableId="1020401264">
    <w:abstractNumId w:val="11"/>
  </w:num>
  <w:num w:numId="7" w16cid:durableId="2630198">
    <w:abstractNumId w:val="0"/>
  </w:num>
  <w:num w:numId="8" w16cid:durableId="851527096">
    <w:abstractNumId w:val="6"/>
  </w:num>
  <w:num w:numId="9" w16cid:durableId="1488743569">
    <w:abstractNumId w:val="14"/>
  </w:num>
  <w:num w:numId="10" w16cid:durableId="1225682226">
    <w:abstractNumId w:val="12"/>
  </w:num>
  <w:num w:numId="11" w16cid:durableId="1467890998">
    <w:abstractNumId w:val="15"/>
  </w:num>
  <w:num w:numId="12" w16cid:durableId="444544927">
    <w:abstractNumId w:val="17"/>
  </w:num>
  <w:num w:numId="13" w16cid:durableId="55511544">
    <w:abstractNumId w:val="2"/>
  </w:num>
  <w:num w:numId="14" w16cid:durableId="1153064619">
    <w:abstractNumId w:val="4"/>
  </w:num>
  <w:num w:numId="15" w16cid:durableId="1660881370">
    <w:abstractNumId w:val="1"/>
  </w:num>
  <w:num w:numId="16" w16cid:durableId="1593583512">
    <w:abstractNumId w:val="9"/>
  </w:num>
  <w:num w:numId="17" w16cid:durableId="1641114671">
    <w:abstractNumId w:val="8"/>
  </w:num>
  <w:num w:numId="18" w16cid:durableId="8546177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A61"/>
    <w:rsid w:val="007B1A61"/>
    <w:rsid w:val="00EC6B68"/>
    <w:rsid w:val="00EE1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F4F1C9-E2AB-4AFF-B8D6-2E1F99027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B1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1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1A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1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1A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1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1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1A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1A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1A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1A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1A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1A6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1A6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1A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1A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1A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1A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1A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B1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1A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B1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B1A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B1A6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B1A6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B1A6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B1A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B1A6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B1A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1808</Words>
  <Characters>10306</Characters>
  <Application>Microsoft Office Word</Application>
  <DocSecurity>0</DocSecurity>
  <Lines>85</Lines>
  <Paragraphs>24</Paragraphs>
  <ScaleCrop>false</ScaleCrop>
  <Company/>
  <LinksUpToDate>false</LinksUpToDate>
  <CharactersWithSpaces>12090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Цуканов</dc:creator>
  <cp:keywords/>
  <dc:description/>
  <cp:lastModifiedBy>Кирилл Цуканов</cp:lastModifiedBy>
  <cp:revision>2</cp:revision>
  <dcterms:created xsi:type="dcterms:W3CDTF">2026-03-01T19:46:00Z</dcterms:created>
  <dcterms:modified xsi:type="dcterms:W3CDTF">2026-03-01T19:47:00Z</dcterms:modified>
</cp:coreProperties>
</file>