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993C3" w14:textId="11B1527D" w:rsidR="00365B8D" w:rsidRPr="00365B8D" w:rsidRDefault="00365B8D" w:rsidP="00365B8D">
      <w:pPr>
        <w:ind w:firstLine="720"/>
        <w:jc w:val="both"/>
        <w:rPr>
          <w:rFonts w:ascii="Times New Roman" w:hAnsi="Times New Roman" w:cs="Times New Roman"/>
          <w:b/>
          <w:bCs/>
          <w:sz w:val="26"/>
          <w:szCs w:val="26"/>
        </w:rPr>
      </w:pPr>
      <w:r>
        <w:rPr>
          <w:rStyle w:val="Strong"/>
          <w:rFonts w:ascii="Times New Roman" w:hAnsi="Times New Roman" w:cs="Times New Roman"/>
          <w:sz w:val="26"/>
          <w:szCs w:val="26"/>
          <w:lang w:val="en-US"/>
        </w:rPr>
        <w:t>Tình huống 1</w:t>
      </w:r>
      <w:r w:rsidRPr="00365B8D">
        <w:rPr>
          <w:rStyle w:val="Strong"/>
          <w:rFonts w:ascii="Times New Roman" w:hAnsi="Times New Roman" w:cs="Times New Roman"/>
          <w:sz w:val="26"/>
          <w:szCs w:val="26"/>
        </w:rPr>
        <w:t>:</w:t>
      </w:r>
      <w:r w:rsidRPr="00365B8D">
        <w:rPr>
          <w:rStyle w:val="Strong"/>
          <w:rFonts w:ascii="Times New Roman" w:hAnsi="Times New Roman" w:cs="Times New Roman"/>
          <w:b w:val="0"/>
          <w:bCs w:val="0"/>
          <w:sz w:val="26"/>
          <w:szCs w:val="26"/>
        </w:rPr>
        <w:t> </w:t>
      </w:r>
      <w:r w:rsidRPr="00365B8D">
        <w:rPr>
          <w:rFonts w:ascii="Times New Roman" w:hAnsi="Times New Roman" w:cs="Times New Roman"/>
          <w:b/>
          <w:bCs/>
          <w:sz w:val="26"/>
          <w:szCs w:val="26"/>
        </w:rPr>
        <w:t>Để bảo vệ chế độ hôn nhân và gia đình, Nhà nước ta cấm thực hiện những hành vi nào?</w:t>
      </w:r>
    </w:p>
    <w:p w14:paraId="1FC686CB" w14:textId="77777777" w:rsidR="00365B8D" w:rsidRPr="00365B8D" w:rsidRDefault="00365B8D" w:rsidP="00365B8D">
      <w:pPr>
        <w:ind w:firstLine="720"/>
        <w:jc w:val="both"/>
        <w:rPr>
          <w:rFonts w:ascii="Times New Roman" w:hAnsi="Times New Roman" w:cs="Times New Roman"/>
          <w:sz w:val="26"/>
          <w:szCs w:val="26"/>
        </w:rPr>
      </w:pPr>
      <w:r w:rsidRPr="00365B8D">
        <w:rPr>
          <w:rStyle w:val="Strong"/>
          <w:rFonts w:ascii="Times New Roman" w:hAnsi="Times New Roman" w:cs="Times New Roman"/>
          <w:sz w:val="26"/>
          <w:szCs w:val="26"/>
        </w:rPr>
        <w:t>Trả lời:</w:t>
      </w:r>
    </w:p>
    <w:p w14:paraId="1E2DE367"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Theo quy định tại Điều 5 Luật Hôn nhân và gia đình năm 2014, quan hệ hôn nhân và gia đình được xác lập, thực hiện theo quy định của Luật hôn nhân và gia đình, được tôn trọng và được pháp luật bảo vệ.</w:t>
      </w:r>
    </w:p>
    <w:p w14:paraId="6179AF19" w14:textId="77777777" w:rsidR="00365B8D" w:rsidRPr="00365B8D" w:rsidRDefault="00365B8D" w:rsidP="00365B8D">
      <w:pPr>
        <w:jc w:val="both"/>
        <w:rPr>
          <w:rFonts w:ascii="Times New Roman" w:hAnsi="Times New Roman" w:cs="Times New Roman"/>
          <w:sz w:val="26"/>
          <w:szCs w:val="26"/>
        </w:rPr>
      </w:pPr>
      <w:r w:rsidRPr="00365B8D">
        <w:rPr>
          <w:rStyle w:val="Strong"/>
          <w:rFonts w:ascii="Times New Roman" w:hAnsi="Times New Roman" w:cs="Times New Roman"/>
          <w:b w:val="0"/>
          <w:bCs w:val="0"/>
          <w:sz w:val="26"/>
          <w:szCs w:val="26"/>
        </w:rPr>
        <w:t>Cấm các hành vi sau đây:</w:t>
      </w:r>
    </w:p>
    <w:p w14:paraId="143F3344"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Kết hôn giả tạo, ly hôn giả tạo;</w:t>
      </w:r>
    </w:p>
    <w:p w14:paraId="579E81BB"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Tảo hôn, cưỡng ép kết hôn, lừa dối kết hôn, cản trở kết hôn;</w:t>
      </w:r>
    </w:p>
    <w:p w14:paraId="76E3CE74"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Người đang có vợ, có chồng mà kết hôn hoặc chung sống như vợ chồng với người khác hoặc chưa có vợ, chưa có chồng mà kết hôn hoặc chung sống như vợ chồng với người đang có chồng, có vợ;</w:t>
      </w:r>
    </w:p>
    <w:p w14:paraId="1C742B15"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Kết hôn hoặc chung sống như vợ chồng giữa những người cùng dòng máu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w:t>
      </w:r>
    </w:p>
    <w:p w14:paraId="2FA590AF"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Yêu sách của cải trong kết hôn;</w:t>
      </w:r>
    </w:p>
    <w:p w14:paraId="7DAC4B0F"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Cưỡng ép ly hôn, lừa dối ly hôn, cản trở ly hôn;</w:t>
      </w:r>
    </w:p>
    <w:p w14:paraId="55C87536"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Thực hiện sinh con bằng kỹ thuật hỗ trợ sinh sản vì mục đích thương mại, mang thai hộ vì mục đích thương mại, lựa chọn giới tính thai nhi, sinh sản vô tính;</w:t>
      </w:r>
    </w:p>
    <w:p w14:paraId="06456EB7"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Bạo lực gia đình;</w:t>
      </w:r>
    </w:p>
    <w:p w14:paraId="30B50AA5"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Lợi dụng việc thực hiện quyền về hôn nhân và gia đình để mua bán người, bóc lột sức lao động, xâm phạm tình dục hoặc có hành vi khác nhằm mục đích trục lợi.</w:t>
      </w:r>
    </w:p>
    <w:p w14:paraId="2C661D35"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Mọi hành vi vi phạm pháp luật về hôn nhân và gia đình phải được xử lý nghiêm minh, đúng pháp luật.</w:t>
      </w:r>
    </w:p>
    <w:p w14:paraId="647B35BF" w14:textId="77777777" w:rsid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rPr>
        <w:t>Cơ quan, tổ chức, cá nhân có quyền yêu cầu Tòa án, cơ quan khác có thẩm quyền áp dụng biện pháp kịp thời ngăn chặn và xử lý người có hành vi vi phạm pháp luật về hôn nhân và gia đình.</w:t>
      </w:r>
    </w:p>
    <w:p w14:paraId="2000B219" w14:textId="77777777" w:rsidR="00365B8D" w:rsidRPr="00365B8D" w:rsidRDefault="00365B8D" w:rsidP="00365B8D">
      <w:pPr>
        <w:jc w:val="both"/>
        <w:rPr>
          <w:rFonts w:ascii="Times New Roman" w:hAnsi="Times New Roman" w:cs="Times New Roman"/>
          <w:sz w:val="26"/>
          <w:szCs w:val="26"/>
          <w:lang w:val="en-US"/>
        </w:rPr>
      </w:pPr>
    </w:p>
    <w:p w14:paraId="65C9C2C4" w14:textId="16B693E8" w:rsidR="00365B8D" w:rsidRPr="00365B8D" w:rsidRDefault="00365B8D" w:rsidP="00365B8D">
      <w:pPr>
        <w:ind w:firstLine="720"/>
        <w:jc w:val="both"/>
        <w:rPr>
          <w:rFonts w:ascii="Times New Roman" w:hAnsi="Times New Roman" w:cs="Times New Roman"/>
          <w:b/>
          <w:bCs/>
          <w:sz w:val="26"/>
          <w:szCs w:val="26"/>
        </w:rPr>
      </w:pPr>
      <w:r w:rsidRPr="00365B8D">
        <w:rPr>
          <w:rStyle w:val="Strong"/>
          <w:rFonts w:ascii="Times New Roman" w:hAnsi="Times New Roman" w:cs="Times New Roman"/>
          <w:sz w:val="26"/>
          <w:szCs w:val="26"/>
        </w:rPr>
        <w:t xml:space="preserve">Tình huống </w:t>
      </w:r>
      <w:r w:rsidRPr="00365B8D">
        <w:rPr>
          <w:rStyle w:val="Strong"/>
          <w:rFonts w:ascii="Times New Roman" w:hAnsi="Times New Roman" w:cs="Times New Roman"/>
          <w:sz w:val="26"/>
          <w:szCs w:val="26"/>
          <w:lang w:val="en-US"/>
        </w:rPr>
        <w:t>2:</w:t>
      </w:r>
      <w:r w:rsidRPr="00365B8D">
        <w:rPr>
          <w:rStyle w:val="Strong"/>
          <w:rFonts w:ascii="Times New Roman" w:hAnsi="Times New Roman" w:cs="Times New Roman"/>
          <w:b w:val="0"/>
          <w:bCs w:val="0"/>
          <w:sz w:val="26"/>
          <w:szCs w:val="26"/>
          <w:lang w:val="en-US"/>
        </w:rPr>
        <w:t xml:space="preserve"> </w:t>
      </w:r>
      <w:r w:rsidRPr="00365B8D">
        <w:rPr>
          <w:rFonts w:ascii="Times New Roman" w:hAnsi="Times New Roman" w:cs="Times New Roman"/>
          <w:b/>
          <w:bCs/>
          <w:sz w:val="26"/>
          <w:szCs w:val="26"/>
        </w:rPr>
        <w:t>M sắp tròn 17 tuổi, hiện đang ở nhà phụ giúp bố mẹ làm vườn. Bố mẹ M ép M kết hôn với anh S vì hai gia đình đã hứa hôn từ khi M và S còn nhỏ. Xin hỏi, pháp luật quy định như thế nào về điều kiện kết hôn? Theo quy</w:t>
      </w:r>
      <w:r w:rsidRPr="00365B8D">
        <w:rPr>
          <w:rStyle w:val="Strong"/>
          <w:rFonts w:ascii="Times New Roman" w:hAnsi="Times New Roman" w:cs="Times New Roman"/>
          <w:b w:val="0"/>
          <w:bCs w:val="0"/>
          <w:sz w:val="26"/>
          <w:szCs w:val="26"/>
        </w:rPr>
        <w:t> </w:t>
      </w:r>
      <w:r w:rsidRPr="00365B8D">
        <w:rPr>
          <w:rFonts w:ascii="Times New Roman" w:hAnsi="Times New Roman" w:cs="Times New Roman"/>
          <w:b/>
          <w:bCs/>
          <w:sz w:val="26"/>
          <w:szCs w:val="26"/>
        </w:rPr>
        <w:t xml:space="preserve">định </w:t>
      </w:r>
      <w:r w:rsidRPr="00365B8D">
        <w:rPr>
          <w:rFonts w:ascii="Times New Roman" w:hAnsi="Times New Roman" w:cs="Times New Roman"/>
          <w:b/>
          <w:bCs/>
          <w:sz w:val="26"/>
          <w:szCs w:val="26"/>
        </w:rPr>
        <w:lastRenderedPageBreak/>
        <w:t>của</w:t>
      </w:r>
      <w:r w:rsidRPr="00365B8D">
        <w:rPr>
          <w:rStyle w:val="Strong"/>
          <w:rFonts w:ascii="Times New Roman" w:hAnsi="Times New Roman" w:cs="Times New Roman"/>
          <w:b w:val="0"/>
          <w:bCs w:val="0"/>
          <w:sz w:val="26"/>
          <w:szCs w:val="26"/>
        </w:rPr>
        <w:t> </w:t>
      </w:r>
      <w:r w:rsidRPr="00365B8D">
        <w:rPr>
          <w:rFonts w:ascii="Times New Roman" w:hAnsi="Times New Roman" w:cs="Times New Roman"/>
          <w:b/>
          <w:bCs/>
          <w:sz w:val="26"/>
          <w:szCs w:val="26"/>
        </w:rPr>
        <w:t>pháp luật thì M đã đủ tuổi kết hôn chưa? Việc bố mẹ M ép M cưới anh S đúng hay sai?</w:t>
      </w:r>
    </w:p>
    <w:p w14:paraId="0841C601" w14:textId="77777777" w:rsidR="00365B8D" w:rsidRPr="00365B8D" w:rsidRDefault="00365B8D" w:rsidP="00365B8D">
      <w:pPr>
        <w:ind w:firstLine="720"/>
        <w:jc w:val="both"/>
        <w:rPr>
          <w:rFonts w:ascii="Times New Roman" w:hAnsi="Times New Roman" w:cs="Times New Roman"/>
          <w:sz w:val="26"/>
          <w:szCs w:val="26"/>
        </w:rPr>
      </w:pPr>
      <w:r w:rsidRPr="00365B8D">
        <w:rPr>
          <w:rStyle w:val="Strong"/>
          <w:rFonts w:ascii="Times New Roman" w:hAnsi="Times New Roman" w:cs="Times New Roman"/>
          <w:sz w:val="26"/>
          <w:szCs w:val="26"/>
        </w:rPr>
        <w:t>Trả lời:</w:t>
      </w:r>
    </w:p>
    <w:p w14:paraId="5E55BDF2" w14:textId="56093218"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Theo</w:t>
      </w:r>
      <w:r w:rsidRPr="00365B8D">
        <w:rPr>
          <w:rStyle w:val="Strong"/>
          <w:rFonts w:ascii="Times New Roman" w:hAnsi="Times New Roman" w:cs="Times New Roman"/>
          <w:b w:val="0"/>
          <w:bCs w:val="0"/>
          <w:sz w:val="26"/>
          <w:szCs w:val="26"/>
        </w:rPr>
        <w:t> </w:t>
      </w:r>
      <w:r w:rsidRPr="00365B8D">
        <w:rPr>
          <w:rFonts w:ascii="Times New Roman" w:hAnsi="Times New Roman" w:cs="Times New Roman"/>
          <w:sz w:val="26"/>
          <w:szCs w:val="26"/>
        </w:rPr>
        <w:t>Điều 8 Luật hôn nhân và gia đình năm 2014 thì nam, nữ kết hôn phải tuân theo các điều kiện sau đây:</w:t>
      </w:r>
    </w:p>
    <w:p w14:paraId="1A64E5DA"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Nam từ đủ 20 tuổi trở lên, nữ từ đủ 18 tuổi trở lên;</w:t>
      </w:r>
    </w:p>
    <w:p w14:paraId="2BD2961E"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Việc kết hôn do nam và nữ tự nguyện quyết định;</w:t>
      </w:r>
    </w:p>
    <w:p w14:paraId="48D5C009"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Không bị mất năng lực hành vi dân sự;</w:t>
      </w:r>
    </w:p>
    <w:p w14:paraId="4B34E984"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Việc kết hôn không thuộc một trong các trường hợp cấm kết hôn theo quy định của Luật này, gồm:</w:t>
      </w:r>
    </w:p>
    <w:p w14:paraId="47EF5B66"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Kết hôn giả tạo, ly hôn giả tạo;</w:t>
      </w:r>
    </w:p>
    <w:p w14:paraId="449227DA"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Tảo hôn, cưỡng ép kết hôn, lừa dối kết hôn, cản trở kết hôn;</w:t>
      </w:r>
    </w:p>
    <w:p w14:paraId="360FC132"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Người đang có vợ, có chồng mà kết hôn hoặc chung sống như vợ chồng với người khác hoặc chưa có vợ, chưa có chồng mà kết hôn hoặc chung sống như vợ chồng với người đang có chồng, có vợ;</w:t>
      </w:r>
    </w:p>
    <w:p w14:paraId="15735D54"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Kết hôn hoặc chung sống như vợ chồng giữa những người cùng dòng máu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w:t>
      </w:r>
    </w:p>
    <w:p w14:paraId="05D021E8"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M chưa đủ 17 tuổi nên chưa đủ tuổi để kết hôn theo Luật hôn nhân và gia đình năm 2014.  Đồng thời, pháp luật quy định một trong những hành vi bị cấm trong lĩnh vực hôn nhân và gia đình là cưỡng ép kết hônn. Ngoài ra, Luật quy định một trong những điều kiện kết hôn là việc kết hôn do nam, nữ tự nguyện quyết định.</w:t>
      </w:r>
    </w:p>
    <w:p w14:paraId="1CB17236" w14:textId="2707F505"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Như vậy, việc bố, mẹ ép M kết hôn là trái quy định của pháp luật.</w:t>
      </w:r>
    </w:p>
    <w:p w14:paraId="405AD9D4" w14:textId="77777777" w:rsidR="00365B8D" w:rsidRDefault="00365B8D" w:rsidP="00365B8D">
      <w:pPr>
        <w:jc w:val="both"/>
        <w:rPr>
          <w:rStyle w:val="Strong"/>
          <w:rFonts w:ascii="Times New Roman" w:hAnsi="Times New Roman" w:cs="Times New Roman"/>
          <w:b w:val="0"/>
          <w:bCs w:val="0"/>
          <w:sz w:val="26"/>
          <w:szCs w:val="26"/>
          <w:lang w:val="en-US"/>
        </w:rPr>
      </w:pPr>
    </w:p>
    <w:p w14:paraId="5E774C8B" w14:textId="4A56E3A6" w:rsidR="00365B8D" w:rsidRPr="00365B8D" w:rsidRDefault="00365B8D" w:rsidP="00365B8D">
      <w:pPr>
        <w:ind w:firstLine="720"/>
        <w:jc w:val="both"/>
        <w:rPr>
          <w:rFonts w:ascii="Times New Roman" w:hAnsi="Times New Roman" w:cs="Times New Roman"/>
          <w:b/>
          <w:bCs/>
          <w:sz w:val="26"/>
          <w:szCs w:val="26"/>
        </w:rPr>
      </w:pPr>
      <w:r w:rsidRPr="00365B8D">
        <w:rPr>
          <w:rStyle w:val="Strong"/>
          <w:rFonts w:ascii="Times New Roman" w:hAnsi="Times New Roman" w:cs="Times New Roman"/>
          <w:sz w:val="26"/>
          <w:szCs w:val="26"/>
        </w:rPr>
        <w:t>Tình huống</w:t>
      </w:r>
      <w:r w:rsidRPr="00365B8D">
        <w:rPr>
          <w:rStyle w:val="Strong"/>
          <w:rFonts w:ascii="Times New Roman" w:hAnsi="Times New Roman" w:cs="Times New Roman"/>
          <w:sz w:val="26"/>
          <w:szCs w:val="26"/>
          <w:lang w:val="en-US"/>
        </w:rPr>
        <w:t xml:space="preserve"> 3</w:t>
      </w:r>
      <w:r w:rsidRPr="00365B8D">
        <w:rPr>
          <w:rStyle w:val="Strong"/>
          <w:rFonts w:ascii="Times New Roman" w:hAnsi="Times New Roman" w:cs="Times New Roman"/>
          <w:sz w:val="26"/>
          <w:szCs w:val="26"/>
        </w:rPr>
        <w:t>: </w:t>
      </w:r>
      <w:r w:rsidRPr="00365B8D">
        <w:rPr>
          <w:rFonts w:ascii="Times New Roman" w:hAnsi="Times New Roman" w:cs="Times New Roman"/>
          <w:b/>
          <w:bCs/>
          <w:sz w:val="26"/>
          <w:szCs w:val="26"/>
        </w:rPr>
        <w:t>Mặc dù chưa ly hôn với vợ (chị B) nhưng anh A đã cưới và đăng ký kết hôn với chị C tại UBND xã nơi cư trú của chị C. Theo yêu cầu của vợ anh A (chị B), Tòa án đã tuyên bố hủy kết hôn trái pháp luật giữa anh A và chị C. Xin hỏi, sau khi bị Tòa tuyên bố hủy kết hôn trái pháp luật, quan hệ giữa anh A và chị C được giải quyết như thế nào?</w:t>
      </w:r>
    </w:p>
    <w:p w14:paraId="21C062EA" w14:textId="77777777" w:rsidR="00365B8D" w:rsidRPr="00365B8D" w:rsidRDefault="00365B8D" w:rsidP="00365B8D">
      <w:pPr>
        <w:ind w:firstLine="720"/>
        <w:jc w:val="both"/>
        <w:rPr>
          <w:rFonts w:ascii="Times New Roman" w:hAnsi="Times New Roman" w:cs="Times New Roman"/>
          <w:sz w:val="26"/>
          <w:szCs w:val="26"/>
        </w:rPr>
      </w:pPr>
      <w:r w:rsidRPr="00365B8D">
        <w:rPr>
          <w:rStyle w:val="Strong"/>
          <w:rFonts w:ascii="Times New Roman" w:hAnsi="Times New Roman" w:cs="Times New Roman"/>
          <w:sz w:val="26"/>
          <w:szCs w:val="26"/>
        </w:rPr>
        <w:t>Trả lời:</w:t>
      </w:r>
    </w:p>
    <w:p w14:paraId="6C9F6C7E"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Theo Điều 12 Luật hôn nhân và gia đình năm 2014 quy định:</w:t>
      </w:r>
    </w:p>
    <w:p w14:paraId="3B121489"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lastRenderedPageBreak/>
        <w:t>- Khi việc kết hôn trái pháp luật bị hủy thì hai bên kết hôn phải chấm dứt quan hệ như vợ chồng.</w:t>
      </w:r>
    </w:p>
    <w:p w14:paraId="3FAAA1DD"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Quyền, nghĩa vụ của cha, mẹ, con được giải quyết theo quy định về quyền, nghĩa vụ của cha, mẹ, con khi ly hôn.</w:t>
      </w:r>
    </w:p>
    <w:p w14:paraId="101069D0"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Quan hệ tài sản, nghĩa vụ và hợp đồng giữa các bên được giải quyết theo quy định.</w:t>
      </w:r>
    </w:p>
    <w:p w14:paraId="60B811D3"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Khi bị hủy kết hôn trái pháp luật, anh A và chị C phải chấm dứt quan hệ như vợ chồng.</w:t>
      </w:r>
    </w:p>
    <w:p w14:paraId="1090AD83"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Trong trường hợp anh A và chị C đã có con chung thì quyền, nghĩa vụ của cha, mẹ, con được giải quyết theo quy định về quyền, nghĩa vụ của cha, mẹ, con khi ly hôn.</w:t>
      </w:r>
    </w:p>
    <w:p w14:paraId="195D369C"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Quan hệ tài sản, nghĩa vụ và hợp đồng giữa anh A và chị C được giải quyết theo quy định sau:</w:t>
      </w:r>
    </w:p>
    <w:p w14:paraId="2804C51B"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Quan hệ tài sản, nghĩa vụ và hợp đồng của anh A và chị C được giải quyết theo thỏa thuận giữa các bên; trong trường hợp không có thỏa thuận thì giải quyết theo quy định của Bộ luật Dân sự và các quy định khác của pháp luật có liên quan.</w:t>
      </w:r>
    </w:p>
    <w:p w14:paraId="5A0A6CC1"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Việc giải quyết quan hệ tài sản phải bảo đảm quyền, lợi ích hợp pháp của phụ nữ và con; công việc nội trợ và công việc khác có liên quan để duy trì đời sống chung được coi như lao động có thu nhập.</w:t>
      </w:r>
    </w:p>
    <w:p w14:paraId="72014C4F" w14:textId="77777777" w:rsidR="00365B8D" w:rsidRDefault="00365B8D" w:rsidP="00365B8D">
      <w:pPr>
        <w:jc w:val="both"/>
        <w:rPr>
          <w:rStyle w:val="Strong"/>
          <w:rFonts w:ascii="Times New Roman" w:hAnsi="Times New Roman" w:cs="Times New Roman"/>
          <w:b w:val="0"/>
          <w:bCs w:val="0"/>
          <w:sz w:val="26"/>
          <w:szCs w:val="26"/>
          <w:lang w:val="en-US"/>
        </w:rPr>
      </w:pPr>
    </w:p>
    <w:p w14:paraId="5CFB210C" w14:textId="295CC2F6" w:rsidR="00365B8D" w:rsidRPr="00365B8D" w:rsidRDefault="00365B8D" w:rsidP="00365B8D">
      <w:pPr>
        <w:ind w:firstLine="720"/>
        <w:jc w:val="both"/>
        <w:rPr>
          <w:rFonts w:ascii="Times New Roman" w:hAnsi="Times New Roman" w:cs="Times New Roman"/>
          <w:b/>
          <w:bCs/>
          <w:sz w:val="26"/>
          <w:szCs w:val="26"/>
        </w:rPr>
      </w:pPr>
      <w:r w:rsidRPr="00365B8D">
        <w:rPr>
          <w:rStyle w:val="Strong"/>
          <w:rFonts w:ascii="Times New Roman" w:hAnsi="Times New Roman" w:cs="Times New Roman"/>
          <w:sz w:val="26"/>
          <w:szCs w:val="26"/>
        </w:rPr>
        <w:t>Tình huống</w:t>
      </w:r>
      <w:r w:rsidRPr="00365B8D">
        <w:rPr>
          <w:rStyle w:val="Strong"/>
          <w:rFonts w:ascii="Times New Roman" w:hAnsi="Times New Roman" w:cs="Times New Roman"/>
          <w:sz w:val="26"/>
          <w:szCs w:val="26"/>
          <w:lang w:val="en-US"/>
        </w:rPr>
        <w:t xml:space="preserve"> 4</w:t>
      </w:r>
      <w:r w:rsidRPr="00365B8D">
        <w:rPr>
          <w:rStyle w:val="Strong"/>
          <w:rFonts w:ascii="Times New Roman" w:hAnsi="Times New Roman" w:cs="Times New Roman"/>
          <w:sz w:val="26"/>
          <w:szCs w:val="26"/>
        </w:rPr>
        <w:t>: </w:t>
      </w:r>
      <w:r w:rsidRPr="00365B8D">
        <w:rPr>
          <w:rFonts w:ascii="Times New Roman" w:hAnsi="Times New Roman" w:cs="Times New Roman"/>
          <w:b/>
          <w:bCs/>
          <w:sz w:val="26"/>
          <w:szCs w:val="26"/>
        </w:rPr>
        <w:t>Trong thời gian người chồng đi làm ăn xa nhà, người vợ có quyền thế chấp quyền sử dụng đất là tài sản chung của vợ chồng để vay vốn, sản xuất kinh doanh không?</w:t>
      </w:r>
    </w:p>
    <w:p w14:paraId="292FA9A5" w14:textId="77777777" w:rsidR="00365B8D" w:rsidRPr="00365B8D" w:rsidRDefault="00365B8D" w:rsidP="00365B8D">
      <w:pPr>
        <w:ind w:firstLine="720"/>
        <w:jc w:val="both"/>
        <w:rPr>
          <w:rFonts w:ascii="Times New Roman" w:hAnsi="Times New Roman" w:cs="Times New Roman"/>
          <w:sz w:val="26"/>
          <w:szCs w:val="26"/>
        </w:rPr>
      </w:pPr>
      <w:r w:rsidRPr="00365B8D">
        <w:rPr>
          <w:rStyle w:val="Strong"/>
          <w:rFonts w:ascii="Times New Roman" w:hAnsi="Times New Roman" w:cs="Times New Roman"/>
          <w:sz w:val="26"/>
          <w:szCs w:val="26"/>
        </w:rPr>
        <w:t>Trả lời:</w:t>
      </w:r>
    </w:p>
    <w:p w14:paraId="248BE214"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Theo quy định khoản 2, Điều 24 Luật hôn nhân và gia đình năm 2014: </w:t>
      </w:r>
      <w:r w:rsidRPr="00365B8D">
        <w:rPr>
          <w:rStyle w:val="Emphasis"/>
          <w:rFonts w:ascii="Times New Roman" w:hAnsi="Times New Roman" w:cs="Times New Roman"/>
          <w:sz w:val="26"/>
          <w:szCs w:val="26"/>
        </w:rPr>
        <w:t>“vợ, chồng có thể ủy quyền cho nhau xác lập, thực hiện và chấm dứt giao dịch mà theo quy định của Luật này, Bộ luật dân sự và các luật khác có liên quan phải có sự đồng ý của cả hai vợ chồng”.</w:t>
      </w:r>
    </w:p>
    <w:p w14:paraId="256CE984"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Về quyền sử dụng đất là tài sản chung của vợ chồng. Theo Điều 35 Luật hôn nhân và gia đình năm 2014, việc chiếm hữu, sử dụng, định đoạt tài sản chung do vợ chồng thỏa thuận.</w:t>
      </w:r>
    </w:p>
    <w:p w14:paraId="5E473508"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Vì vậy, trong thời gian người chồng đi làm ăn xa nhà, người vợ có quyền thế chấp quyền sử dụng đất là tài sản chung của vợ chồng để vay vốn, sản xuất kinh doanh, nếu người chồng đã có văn bản ủy quyền cho người vợ thay mặt mình thực hiện các giao dịch liên quan đến tài sản chung này.</w:t>
      </w:r>
    </w:p>
    <w:p w14:paraId="0C68BD74" w14:textId="77777777" w:rsidR="00365B8D" w:rsidRDefault="00365B8D" w:rsidP="00365B8D">
      <w:pPr>
        <w:jc w:val="both"/>
        <w:rPr>
          <w:rStyle w:val="Strong"/>
          <w:rFonts w:ascii="Times New Roman" w:hAnsi="Times New Roman" w:cs="Times New Roman"/>
          <w:b w:val="0"/>
          <w:bCs w:val="0"/>
          <w:sz w:val="26"/>
          <w:szCs w:val="26"/>
          <w:lang w:val="en-US"/>
        </w:rPr>
      </w:pPr>
    </w:p>
    <w:p w14:paraId="6CCA6A11" w14:textId="17AE06C1" w:rsidR="00365B8D" w:rsidRPr="00365B8D" w:rsidRDefault="00365B8D" w:rsidP="00365B8D">
      <w:pPr>
        <w:ind w:firstLine="720"/>
        <w:jc w:val="both"/>
        <w:rPr>
          <w:rFonts w:ascii="Times New Roman" w:hAnsi="Times New Roman" w:cs="Times New Roman"/>
          <w:b/>
          <w:bCs/>
          <w:sz w:val="26"/>
          <w:szCs w:val="26"/>
        </w:rPr>
      </w:pPr>
      <w:r w:rsidRPr="00365B8D">
        <w:rPr>
          <w:rStyle w:val="Strong"/>
          <w:rFonts w:ascii="Times New Roman" w:hAnsi="Times New Roman" w:cs="Times New Roman"/>
          <w:sz w:val="26"/>
          <w:szCs w:val="26"/>
        </w:rPr>
        <w:lastRenderedPageBreak/>
        <w:t>Tình huống</w:t>
      </w:r>
      <w:r w:rsidRPr="00365B8D">
        <w:rPr>
          <w:rStyle w:val="Strong"/>
          <w:rFonts w:ascii="Times New Roman" w:hAnsi="Times New Roman" w:cs="Times New Roman"/>
          <w:sz w:val="26"/>
          <w:szCs w:val="26"/>
          <w:lang w:val="en-US"/>
        </w:rPr>
        <w:t xml:space="preserve"> 5</w:t>
      </w:r>
      <w:r w:rsidRPr="00365B8D">
        <w:rPr>
          <w:rStyle w:val="Strong"/>
          <w:rFonts w:ascii="Times New Roman" w:hAnsi="Times New Roman" w:cs="Times New Roman"/>
          <w:sz w:val="26"/>
          <w:szCs w:val="26"/>
        </w:rPr>
        <w:t>:</w:t>
      </w:r>
      <w:r w:rsidRPr="00365B8D">
        <w:rPr>
          <w:rStyle w:val="Strong"/>
          <w:rFonts w:ascii="Times New Roman" w:hAnsi="Times New Roman" w:cs="Times New Roman"/>
          <w:b w:val="0"/>
          <w:bCs w:val="0"/>
          <w:sz w:val="26"/>
          <w:szCs w:val="26"/>
        </w:rPr>
        <w:t> </w:t>
      </w:r>
      <w:r w:rsidRPr="00365B8D">
        <w:rPr>
          <w:rFonts w:ascii="Times New Roman" w:hAnsi="Times New Roman" w:cs="Times New Roman"/>
          <w:b/>
          <w:bCs/>
          <w:sz w:val="26"/>
          <w:szCs w:val="26"/>
        </w:rPr>
        <w:t>Chị B muốn mở cửa hàng bán quần áo để tăng thu nhập  cho gia đình nhưng anh T - chồng chị B không đồng ý. Vì vậy, chị B đòi chia một phần tài sản chung để chị lo liệu mở cửa hàng. Hai vợ chồng mâu thuẫn vì không thống nhất được với nhau. Xin hỏi, trong thời kỳ hôn nhân, vợ chồng có được chia tài sản chung không?</w:t>
      </w:r>
    </w:p>
    <w:p w14:paraId="2C53F92D" w14:textId="77777777" w:rsidR="00365B8D" w:rsidRPr="00365B8D" w:rsidRDefault="00365B8D" w:rsidP="00365B8D">
      <w:pPr>
        <w:ind w:firstLine="720"/>
        <w:jc w:val="both"/>
        <w:rPr>
          <w:rFonts w:ascii="Times New Roman" w:hAnsi="Times New Roman" w:cs="Times New Roman"/>
          <w:b/>
          <w:bCs/>
          <w:sz w:val="26"/>
          <w:szCs w:val="26"/>
        </w:rPr>
      </w:pPr>
      <w:r w:rsidRPr="00365B8D">
        <w:rPr>
          <w:rStyle w:val="Strong"/>
          <w:rFonts w:ascii="Times New Roman" w:hAnsi="Times New Roman" w:cs="Times New Roman"/>
          <w:sz w:val="26"/>
          <w:szCs w:val="26"/>
        </w:rPr>
        <w:t>Trả lời:</w:t>
      </w:r>
    </w:p>
    <w:p w14:paraId="2C8AF583"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Theo quy định tại khoản 1, Điều 38 Luật hôn nhân và gia đình năm 2014:    </w:t>
      </w:r>
    </w:p>
    <w:p w14:paraId="69F964F9" w14:textId="77777777" w:rsidR="00365B8D" w:rsidRPr="00365B8D" w:rsidRDefault="00365B8D" w:rsidP="00365B8D">
      <w:pPr>
        <w:jc w:val="both"/>
        <w:rPr>
          <w:rFonts w:ascii="Times New Roman" w:hAnsi="Times New Roman" w:cs="Times New Roman"/>
          <w:sz w:val="26"/>
          <w:szCs w:val="26"/>
        </w:rPr>
      </w:pPr>
      <w:r w:rsidRPr="00365B8D">
        <w:rPr>
          <w:rStyle w:val="Emphasis"/>
          <w:rFonts w:ascii="Times New Roman" w:hAnsi="Times New Roman" w:cs="Times New Roman"/>
          <w:sz w:val="26"/>
          <w:szCs w:val="26"/>
        </w:rPr>
        <w:t>“Trong thời kỳ hôn nhân, vợ chồng có quyền thỏa thuận chia một phần hoặc toàn bộ tài sản chung, trừ trường hợp quy định tại Điều 42 của Luật này; nếu không thỏa thuận được thì có quyền yêu cầu Tòa án giải quyết”.</w:t>
      </w:r>
    </w:p>
    <w:p w14:paraId="1FA3A21D"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Theo quy định tại Điều 42 Luật hôn nhân và gia đình năm 2014:</w:t>
      </w:r>
    </w:p>
    <w:p w14:paraId="638EFD76"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Việc chia tài sản chung trong thời kỳ hôn nhân bị vô hiệu khi thuộc một trong các trường hợp sau đây:</w:t>
      </w:r>
    </w:p>
    <w:p w14:paraId="7F9E8A47"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Ảnh hưởng nghiêm trọng đến lợi ích của gia đình; quyền, lợi ích hợp pháp của con chưa thành niên, con đã thành niên mất năng lực hành vi dân sự hoặc không có khả năng lao động và không có tài sản để tự nuôi mình;</w:t>
      </w:r>
    </w:p>
    <w:p w14:paraId="002BD403"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Nhằm trốn tránh thực hiện các nghĩa vụ sau đây:</w:t>
      </w:r>
    </w:p>
    <w:p w14:paraId="2C712147"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Nghĩa vụ nuôi dưỡng, cấp dưỡng;</w:t>
      </w:r>
    </w:p>
    <w:p w14:paraId="0B165E64"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Nghĩa vụ bồi thường thiệt hại;</w:t>
      </w:r>
    </w:p>
    <w:p w14:paraId="742FC9AA"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Nghĩa vụ thanh toán khi bị Tòa án tuyên bố phá sản;</w:t>
      </w:r>
    </w:p>
    <w:p w14:paraId="68586675"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Nghĩa vụ trả nợ cho cá nhân, tổ chức;</w:t>
      </w:r>
    </w:p>
    <w:p w14:paraId="225F7F55"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Nghĩa vụ nộp thuế hoặc nghĩa vụ tài chính khác đối với Nhà nước;</w:t>
      </w:r>
    </w:p>
    <w:p w14:paraId="44A497C7" w14:textId="77777777" w:rsidR="00365B8D" w:rsidRPr="00365B8D" w:rsidRDefault="00365B8D" w:rsidP="00365B8D">
      <w:pPr>
        <w:jc w:val="both"/>
        <w:rPr>
          <w:rFonts w:ascii="Times New Roman" w:hAnsi="Times New Roman" w:cs="Times New Roman"/>
          <w:sz w:val="26"/>
          <w:szCs w:val="26"/>
        </w:rPr>
      </w:pPr>
      <w:r w:rsidRPr="00365B8D">
        <w:rPr>
          <w:rFonts w:ascii="Times New Roman" w:hAnsi="Times New Roman" w:cs="Times New Roman"/>
          <w:sz w:val="26"/>
          <w:szCs w:val="26"/>
        </w:rPr>
        <w:t>+ Nghĩa vụ khác về tài sản theo quy định của Luật này, </w:t>
      </w:r>
      <w:hyperlink r:id="rId6" w:tgtFrame="_blank" w:history="1">
        <w:r w:rsidRPr="00365B8D">
          <w:rPr>
            <w:rStyle w:val="Hyperlink"/>
            <w:rFonts w:ascii="Times New Roman" w:hAnsi="Times New Roman" w:cs="Times New Roman"/>
            <w:color w:val="auto"/>
            <w:sz w:val="26"/>
            <w:szCs w:val="26"/>
            <w:u w:val="none"/>
          </w:rPr>
          <w:t>Bộ luật dân sự</w:t>
        </w:r>
      </w:hyperlink>
      <w:r w:rsidRPr="00365B8D">
        <w:rPr>
          <w:rFonts w:ascii="Times New Roman" w:hAnsi="Times New Roman" w:cs="Times New Roman"/>
          <w:sz w:val="26"/>
          <w:szCs w:val="26"/>
        </w:rPr>
        <w:t> và quy định khác của pháp luật có liên quan.</w:t>
      </w:r>
    </w:p>
    <w:p w14:paraId="4349FA2D" w14:textId="072EF7CB" w:rsid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rPr>
        <w:t>Như vậy, trong trường hợp trên, trước hết chị B nên thuyết phục chồng đồng ý với nguyện vọng chính đáng của mình, nếu không thỏa thuận được với chồng về việc chia một phần tài sản chung, chị B có quyền yêu cầu Tòa án giải quyết.</w:t>
      </w:r>
    </w:p>
    <w:p w14:paraId="7B7A5885" w14:textId="77777777" w:rsidR="00365B8D" w:rsidRPr="00365B8D" w:rsidRDefault="00365B8D" w:rsidP="00365B8D">
      <w:pPr>
        <w:jc w:val="both"/>
        <w:rPr>
          <w:rFonts w:ascii="Times New Roman" w:hAnsi="Times New Roman" w:cs="Times New Roman"/>
          <w:sz w:val="26"/>
          <w:szCs w:val="26"/>
          <w:lang w:val="en-US"/>
        </w:rPr>
      </w:pPr>
    </w:p>
    <w:p w14:paraId="6A8679C2" w14:textId="7B52EF89" w:rsidR="00365B8D" w:rsidRPr="00365B8D" w:rsidRDefault="00365B8D" w:rsidP="00365B8D">
      <w:pPr>
        <w:ind w:firstLine="720"/>
        <w:jc w:val="both"/>
        <w:rPr>
          <w:rFonts w:ascii="Times New Roman" w:hAnsi="Times New Roman" w:cs="Times New Roman"/>
          <w:b/>
          <w:bCs/>
          <w:sz w:val="26"/>
          <w:szCs w:val="26"/>
          <w:lang w:val="en-US"/>
        </w:rPr>
      </w:pPr>
      <w:r w:rsidRPr="00365B8D">
        <w:rPr>
          <w:rFonts w:ascii="Times New Roman" w:hAnsi="Times New Roman" w:cs="Times New Roman"/>
          <w:b/>
          <w:bCs/>
          <w:sz w:val="26"/>
          <w:szCs w:val="26"/>
          <w:lang w:val="en-US"/>
        </w:rPr>
        <w:t xml:space="preserve">Tình huống số </w:t>
      </w:r>
      <w:r w:rsidRPr="00365B8D">
        <w:rPr>
          <w:rFonts w:ascii="Times New Roman" w:hAnsi="Times New Roman" w:cs="Times New Roman"/>
          <w:b/>
          <w:bCs/>
          <w:sz w:val="26"/>
          <w:szCs w:val="26"/>
          <w:lang w:val="en-US"/>
        </w:rPr>
        <w:t>6</w:t>
      </w:r>
      <w:r w:rsidRPr="00365B8D">
        <w:rPr>
          <w:rFonts w:ascii="Times New Roman" w:hAnsi="Times New Roman" w:cs="Times New Roman"/>
          <w:b/>
          <w:bCs/>
          <w:sz w:val="26"/>
          <w:szCs w:val="26"/>
          <w:lang w:val="en-US"/>
        </w:rPr>
        <w:t xml:space="preserve">: Thảo năm nay 15 tuổi, đang học lớp 9 tại trường THCS xã X. Dù rất muốn đi học tiếp nhưng bố mẹ đã bắt cô bé nghỉ học để lấy chồng. Người mà bố mẹ muốn Thảo lấy làm chồng là Bình, năm nay 19 tuổi là người xã bên. Mặc kệ sự phản đối, khóc lóc của Thảo, bố mẹ cô vẫn không thay đổi ý định. Một thời gian ngắn </w:t>
      </w:r>
      <w:r w:rsidRPr="00365B8D">
        <w:rPr>
          <w:rFonts w:ascii="Times New Roman" w:hAnsi="Times New Roman" w:cs="Times New Roman"/>
          <w:b/>
          <w:bCs/>
          <w:sz w:val="26"/>
          <w:szCs w:val="26"/>
          <w:lang w:val="en-US"/>
        </w:rPr>
        <w:lastRenderedPageBreak/>
        <w:t>sau, gia đình hai bên đã tổ chức đám cưới linh đình mời anh em, họ hàng đến ăn cỗ. Việc gia đình hai bên tổ chức đám cưới cho Thảo và Bình có vi phạm pháp luật không, hình thức xử phạt như thế nào?</w:t>
      </w:r>
    </w:p>
    <w:p w14:paraId="43F9F94B" w14:textId="77777777" w:rsidR="00365B8D" w:rsidRPr="00365B8D" w:rsidRDefault="00365B8D" w:rsidP="00365B8D">
      <w:pPr>
        <w:ind w:firstLine="720"/>
        <w:jc w:val="both"/>
        <w:rPr>
          <w:rFonts w:ascii="Times New Roman" w:hAnsi="Times New Roman" w:cs="Times New Roman"/>
          <w:b/>
          <w:bCs/>
          <w:sz w:val="26"/>
          <w:szCs w:val="26"/>
          <w:lang w:val="en-US"/>
        </w:rPr>
      </w:pPr>
      <w:r w:rsidRPr="00365B8D">
        <w:rPr>
          <w:rFonts w:ascii="Times New Roman" w:hAnsi="Times New Roman" w:cs="Times New Roman"/>
          <w:b/>
          <w:bCs/>
          <w:sz w:val="26"/>
          <w:szCs w:val="26"/>
          <w:lang w:val="en-US"/>
        </w:rPr>
        <w:t>Trả lời:</w:t>
      </w:r>
    </w:p>
    <w:p w14:paraId="67DD88B6"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Việc gia đình hai bên tổ chức đám cưới cho Thảo và Bình đã vi phạm quy định của pháp luật về hôn nhân và gia đình vì:</w:t>
      </w:r>
    </w:p>
    <w:p w14:paraId="38D29F7C"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 Khoản 8 Điều 3 Luật Hôn nhân và gia đình quy định:</w:t>
      </w:r>
    </w:p>
    <w:p w14:paraId="033D2B12"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“8. Tảo hôn là việc lấy vợ, lấy chồng khi một bên hoặc cả hai bên chưa đủ tuổi kết hôn theo quy định tại điểm a khoản 1 Điều 8 của Luật này”.</w:t>
      </w:r>
    </w:p>
    <w:p w14:paraId="5CAA0EE7"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 Khoản 1 Điều 8 Luật Hôn nhân và gia đình quy định:</w:t>
      </w:r>
    </w:p>
    <w:p w14:paraId="030AAB0F"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“1. Nam, nữ kết hôn với nhau phải tuân theo các điều kiện sau đây:</w:t>
      </w:r>
    </w:p>
    <w:p w14:paraId="4B512196"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a) Nam từ đủ 20 tuổi trở lên, nữ từ đủ 18 tuổi trở lên;</w:t>
      </w:r>
    </w:p>
    <w:p w14:paraId="028247BF"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b) Việc kết hôn do nam và nữ tự nguyện quyết định;</w:t>
      </w:r>
    </w:p>
    <w:p w14:paraId="5B07231B"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c) Không bị mất năng lực hành vi dân sự;</w:t>
      </w:r>
    </w:p>
    <w:p w14:paraId="3BDAAFE8"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d) Việc kết hôn không thuộc một trong các trường hợp cấm kết hôn theo quy định tại các điểm a, b, c và d khoản 2 Điều 5 của Luật này”.</w:t>
      </w:r>
    </w:p>
    <w:p w14:paraId="4F9B33BE"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 Khoản 2 Điều 5 Luật Hôn nhân và gia đình quy định:</w:t>
      </w:r>
    </w:p>
    <w:p w14:paraId="101CDF69"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“2. Cấm các hành vi sau đây:</w:t>
      </w:r>
    </w:p>
    <w:p w14:paraId="3EB37B63"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a) Kết hôn giả tạo, ly hôn giả tạo;</w:t>
      </w:r>
    </w:p>
    <w:p w14:paraId="0691604E"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b) Tảo hôn, cưỡng ép kết hôn, lừa dối kết hôn, cản trở kết hôn;</w:t>
      </w:r>
    </w:p>
    <w:p w14:paraId="122853ED"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c) Người đang có vợ, có chồng mà kết hôn hoặc chung sống như vợ chồng với người khác hoặc chưa có vợ, chưa có chồng mà kết hôn hoặc chung sống như vợ chồng với người đang có chồng, có vợ;</w:t>
      </w:r>
    </w:p>
    <w:p w14:paraId="3028586E"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d) Kết hôn hoặc chung sống như vợ chồng giữa những người cùng dòng máu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w:t>
      </w:r>
    </w:p>
    <w:p w14:paraId="16D549AF"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đ) Yêu sách của cải trong kết hôn;</w:t>
      </w:r>
    </w:p>
    <w:p w14:paraId="0F786A43"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e) Cưỡng ép ly hôn, lừa dối ly hôn, cản trở ly hôn;</w:t>
      </w:r>
    </w:p>
    <w:p w14:paraId="19913BD9"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lastRenderedPageBreak/>
        <w:t>g) Thực hiện sinh con bằng kỹ thuật hỗ trợ sinh sản vì mục đích thương mại, mang thai hộ vì mục đích thương mại, lựa chọn giới tính thai nhi, sinh sản vô tính;</w:t>
      </w:r>
    </w:p>
    <w:p w14:paraId="73B1AD73"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h) Bạo lực gia đình;</w:t>
      </w:r>
    </w:p>
    <w:p w14:paraId="025808C5"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i) Lợi dụng việc thực hiện quyền về hôn nhân và gia đình để mua bán người, bóc lột sức lao động, xâm phạm tình dục hoặc có hành vi khác nhằm mục đích trục lợi”.</w:t>
      </w:r>
    </w:p>
    <w:p w14:paraId="065527F0"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Do vậy, việc Thảo và Bình kết hôn mà chưa đủ tuổi (tảo hôn) và không có sự tình nguyện của A (do bị bố mẹ ép buộc) là hành vi bị nghiêm cấm theo quy định của Luật Hôn nhân và gia đình.</w:t>
      </w:r>
    </w:p>
    <w:p w14:paraId="0BE9E8C7"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Việc gia đình tổ chức đám cưới cho Thảo và Bình khi cả hai chưa đủ tuổi sẽ bị phạt tiền theo quy định tại Điều 58 Nghị định số 82/2020/NĐ-CP ngày 15/07/2020 quy định xử phạt vi phạm hành chính trong lĩnh vực bổ trợ tư pháp; hành chính tư pháp; hôn nhân và gia đình; thi hành án dân sự; phá sản doanh nghiệp, hợp tác xã:</w:t>
      </w:r>
    </w:p>
    <w:p w14:paraId="2793C272"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“1. Phạt tiền từ 1.000.000 đồng đến 3.000.000 đồng đối với hành vi tổ chức lấy vợ, lấy chồng cho người chưa đủ tuổi kết hôn.</w:t>
      </w:r>
    </w:p>
    <w:p w14:paraId="6A9767C8"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2. Phạt tiền từ 3.000.000 đồng đến 5.000.000 đồng đối với hành vi duy trì quan hệ vợ chồng trái pháp luật với người chưa đủ tuổi kết hôn mặc dù đã có bản án, quyết định đã có hiệu lực pháp luật của Toà án”.</w:t>
      </w:r>
    </w:p>
    <w:p w14:paraId="3F2881D3" w14:textId="77777777" w:rsidR="00365B8D" w:rsidRDefault="00365B8D" w:rsidP="00365B8D">
      <w:pPr>
        <w:jc w:val="both"/>
        <w:rPr>
          <w:rFonts w:ascii="Times New Roman" w:hAnsi="Times New Roman" w:cs="Times New Roman"/>
          <w:sz w:val="26"/>
          <w:szCs w:val="26"/>
          <w:lang w:val="en-US"/>
        </w:rPr>
      </w:pPr>
    </w:p>
    <w:p w14:paraId="4D754AD5" w14:textId="50E53729" w:rsidR="00365B8D" w:rsidRPr="00365B8D" w:rsidRDefault="00365B8D" w:rsidP="00365B8D">
      <w:pPr>
        <w:ind w:firstLine="720"/>
        <w:jc w:val="both"/>
        <w:rPr>
          <w:rFonts w:ascii="Times New Roman" w:hAnsi="Times New Roman" w:cs="Times New Roman"/>
          <w:b/>
          <w:bCs/>
          <w:sz w:val="26"/>
          <w:szCs w:val="26"/>
          <w:lang w:val="en-US"/>
        </w:rPr>
      </w:pPr>
      <w:r w:rsidRPr="00365B8D">
        <w:rPr>
          <w:rFonts w:ascii="Times New Roman" w:hAnsi="Times New Roman" w:cs="Times New Roman"/>
          <w:b/>
          <w:bCs/>
          <w:sz w:val="26"/>
          <w:szCs w:val="26"/>
          <w:lang w:val="en-US"/>
        </w:rPr>
        <w:t xml:space="preserve">Tình huống số </w:t>
      </w:r>
      <w:r w:rsidRPr="00365B8D">
        <w:rPr>
          <w:rFonts w:ascii="Times New Roman" w:hAnsi="Times New Roman" w:cs="Times New Roman"/>
          <w:b/>
          <w:bCs/>
          <w:sz w:val="26"/>
          <w:szCs w:val="26"/>
          <w:lang w:val="en-US"/>
        </w:rPr>
        <w:t>7</w:t>
      </w:r>
      <w:r w:rsidRPr="00365B8D">
        <w:rPr>
          <w:rFonts w:ascii="Times New Roman" w:hAnsi="Times New Roman" w:cs="Times New Roman"/>
          <w:b/>
          <w:bCs/>
          <w:sz w:val="26"/>
          <w:szCs w:val="26"/>
          <w:lang w:val="en-US"/>
        </w:rPr>
        <w:t>: Gia đình ông Xuân có 4 người con (3 gái 1 trai), người con gái cả đã lấy chồng năm 14 tuổi. Việc gia đình ông tổ chức đám cưới cho con khi chưa đủ tuổi kết hôn đã bị cơ quan chức năng phạt số tiền 2.000.000 đồng theo quy định tại Điều 58 Nghị định số 82/2020/NĐ-CP ngày 15/07/2020 quy định xử phạt vi phạm hành chính trong lĩnh vực bổ trợ tư pháp; hành chính tư pháp; hôn nhân và gia đình; thi hành án dân sự; phá sản doanh nghiệp, hợp tác xã. Năm nay, ông lại tổ chức đám cưới cho con gái thứ hai (16 tuổi). Hành vi của ông Xuân lần này có bị xử lý nữa hay không? Nếu có sẽ bị xử lý như thế nào theo quy định của pháp luật?</w:t>
      </w:r>
    </w:p>
    <w:p w14:paraId="27C4ABCA" w14:textId="77777777" w:rsidR="00365B8D" w:rsidRPr="00365B8D" w:rsidRDefault="00365B8D" w:rsidP="00365B8D">
      <w:pPr>
        <w:ind w:firstLine="720"/>
        <w:jc w:val="both"/>
        <w:rPr>
          <w:rFonts w:ascii="Times New Roman" w:hAnsi="Times New Roman" w:cs="Times New Roman"/>
          <w:b/>
          <w:bCs/>
          <w:sz w:val="26"/>
          <w:szCs w:val="26"/>
          <w:lang w:val="en-US"/>
        </w:rPr>
      </w:pPr>
      <w:r w:rsidRPr="00365B8D">
        <w:rPr>
          <w:rFonts w:ascii="Times New Roman" w:hAnsi="Times New Roman" w:cs="Times New Roman"/>
          <w:b/>
          <w:bCs/>
          <w:sz w:val="26"/>
          <w:szCs w:val="26"/>
          <w:lang w:val="en-US"/>
        </w:rPr>
        <w:t>Trả lời:</w:t>
      </w:r>
    </w:p>
    <w:p w14:paraId="3EFF3921"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Hành vi của ông Xuân lần này cũng sẽ bị xử lý theo quy định của pháp luật.</w:t>
      </w:r>
    </w:p>
    <w:p w14:paraId="603F6B2C"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Điều 183 Bộ luật Hình sự năm 2015 quy định về tội tổ chức tảo hôn như sau:</w:t>
      </w:r>
    </w:p>
    <w:p w14:paraId="7BFF5C0F"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“Người nào tổ chức việc lấy vợ, lấy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p w14:paraId="0E7BACEE"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lastRenderedPageBreak/>
        <w:t>Trước đó gia đình ông Xuân đã bị phạt số tiền 2.000.000 đồng theo quy định tại Điều 58 Nghị định số 82/2020/NĐ-CP ngày 15/07/2020 quy định xử phạt vi phạm hành chính trong lĩnh vực bổ trợ tư pháp; hành chính tư pháp; hôn nhân và gia đình; thi hành án dân sự; phá sản doanh nghiệp, hợp tác xã.</w:t>
      </w:r>
    </w:p>
    <w:p w14:paraId="39A5D524"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Do vậy, lần này hành vi của ông Xuân có thể bị phạt tiền từ 10.000.000 đồng đến 30.000.000 đồng hoặc phạt cải tạo không giam giữ đến 02 năm.</w:t>
      </w:r>
    </w:p>
    <w:p w14:paraId="0BF4FE4F" w14:textId="77777777" w:rsidR="00365B8D" w:rsidRDefault="00365B8D" w:rsidP="00365B8D">
      <w:pPr>
        <w:jc w:val="both"/>
        <w:rPr>
          <w:rFonts w:ascii="Times New Roman" w:hAnsi="Times New Roman" w:cs="Times New Roman"/>
          <w:sz w:val="26"/>
          <w:szCs w:val="26"/>
          <w:lang w:val="en-US"/>
        </w:rPr>
      </w:pPr>
    </w:p>
    <w:p w14:paraId="29EEA623" w14:textId="5F3AFEE9" w:rsidR="00365B8D" w:rsidRPr="00365B8D" w:rsidRDefault="00365B8D" w:rsidP="00365B8D">
      <w:pPr>
        <w:ind w:firstLine="720"/>
        <w:jc w:val="both"/>
        <w:rPr>
          <w:rFonts w:ascii="Times New Roman" w:hAnsi="Times New Roman" w:cs="Times New Roman"/>
          <w:b/>
          <w:bCs/>
          <w:sz w:val="26"/>
          <w:szCs w:val="26"/>
          <w:lang w:val="en-US"/>
        </w:rPr>
      </w:pPr>
      <w:r w:rsidRPr="00365B8D">
        <w:rPr>
          <w:rFonts w:ascii="Times New Roman" w:hAnsi="Times New Roman" w:cs="Times New Roman"/>
          <w:b/>
          <w:bCs/>
          <w:sz w:val="26"/>
          <w:szCs w:val="26"/>
          <w:lang w:val="en-US"/>
        </w:rPr>
        <w:t xml:space="preserve">Tình huống số </w:t>
      </w:r>
      <w:r>
        <w:rPr>
          <w:rFonts w:ascii="Times New Roman" w:hAnsi="Times New Roman" w:cs="Times New Roman"/>
          <w:b/>
          <w:bCs/>
          <w:sz w:val="26"/>
          <w:szCs w:val="26"/>
          <w:lang w:val="en-US"/>
        </w:rPr>
        <w:t>8</w:t>
      </w:r>
      <w:r w:rsidRPr="00365B8D">
        <w:rPr>
          <w:rFonts w:ascii="Times New Roman" w:hAnsi="Times New Roman" w:cs="Times New Roman"/>
          <w:b/>
          <w:bCs/>
          <w:sz w:val="26"/>
          <w:szCs w:val="26"/>
          <w:lang w:val="en-US"/>
        </w:rPr>
        <w:t>: Chị Giang sinh sống tại xã Y tỉnh Z, chị vừa kết hôn với anh Tuân. Gia đình chị không theo đạo nhưng sau khi kết hôn với anh Tuân thì chồng và cả gia đình chồng ép chị phải theo đạo thiên chúa. Gia đình anh Tuân lập luận rằng “đã lấy chồng thì phải theo chồng” để ép chị Giang tham gia. Tuy nhiên, chị Giang không đồng ý, mâu thuẫn trong gia đình phát sinh. Hỏi, việc ép buộc vợ theo đạo như trên có phù hợp không?</w:t>
      </w:r>
    </w:p>
    <w:p w14:paraId="4368614F" w14:textId="77777777" w:rsidR="00365B8D" w:rsidRPr="00365B8D" w:rsidRDefault="00365B8D" w:rsidP="00365B8D">
      <w:pPr>
        <w:ind w:firstLine="720"/>
        <w:jc w:val="both"/>
        <w:rPr>
          <w:rFonts w:ascii="Times New Roman" w:hAnsi="Times New Roman" w:cs="Times New Roman"/>
          <w:b/>
          <w:bCs/>
          <w:sz w:val="26"/>
          <w:szCs w:val="26"/>
          <w:lang w:val="en-US"/>
        </w:rPr>
      </w:pPr>
      <w:r w:rsidRPr="00365B8D">
        <w:rPr>
          <w:rFonts w:ascii="Times New Roman" w:hAnsi="Times New Roman" w:cs="Times New Roman"/>
          <w:b/>
          <w:bCs/>
          <w:sz w:val="26"/>
          <w:szCs w:val="26"/>
          <w:lang w:val="en-US"/>
        </w:rPr>
        <w:t>Trả lời:</w:t>
      </w:r>
    </w:p>
    <w:p w14:paraId="1669F050"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 Điều 24 Hiến pháp nước cộng hòa xã hội chủ nghĩa Việt Nam năm 2013 quy định như sau:</w:t>
      </w:r>
    </w:p>
    <w:p w14:paraId="7934F404"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“1. Mọi người có quyền tự do tín ngưỡng, tôn giáo, theo hoặc không theo một tôn giáo nào. Các tôn giáo bình đẳng trước pháp luật.</w:t>
      </w:r>
    </w:p>
    <w:p w14:paraId="7F823E2D"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2. Nhà nước tôn trọng và bảo hộ quyền tự do tín ngưỡng, tôn giáo.</w:t>
      </w:r>
    </w:p>
    <w:p w14:paraId="429846F3"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3. Không ai được xâm phạm tự do tín ngưỡng, tôn giáo hoặc lợi dụng tín ngưỡng, tôn giáo để vi phạm pháp luật”.</w:t>
      </w:r>
    </w:p>
    <w:p w14:paraId="66E6A2D4"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 Điều 22 Luật hôn nhân và gia đình quy định về tôn trọng quyền tự do tín ngưỡng, tôn giáo của vợ, chồng như sau:</w:t>
      </w:r>
    </w:p>
    <w:p w14:paraId="390194F4"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“Vợ, chồng có nghĩa vụ tôn trọng quyền tự do tín ngưỡng, tôn giáo của nhau”.</w:t>
      </w:r>
    </w:p>
    <w:p w14:paraId="0CBC2ABD"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Như vậy, căn cứ các quy định nêu trên, chị Giang có quyền tự do quyết định việc mình có theo đạo nhà chồng hay không. Việc chồng và cả gia đình chồng ép buộc chị phải theo đạo thiên chúa là trái với quy định của pháp luật.</w:t>
      </w:r>
    </w:p>
    <w:p w14:paraId="11191456" w14:textId="77777777" w:rsidR="00365B8D" w:rsidRDefault="00365B8D" w:rsidP="00365B8D">
      <w:pPr>
        <w:jc w:val="both"/>
        <w:rPr>
          <w:rFonts w:ascii="Times New Roman" w:hAnsi="Times New Roman" w:cs="Times New Roman"/>
          <w:sz w:val="26"/>
          <w:szCs w:val="26"/>
          <w:lang w:val="en-US"/>
        </w:rPr>
      </w:pPr>
    </w:p>
    <w:p w14:paraId="29C03CD3" w14:textId="1A9748C1" w:rsidR="00365B8D" w:rsidRPr="00365B8D" w:rsidRDefault="00365B8D" w:rsidP="00365B8D">
      <w:pPr>
        <w:ind w:firstLine="720"/>
        <w:jc w:val="both"/>
        <w:rPr>
          <w:rFonts w:ascii="Times New Roman" w:hAnsi="Times New Roman" w:cs="Times New Roman"/>
          <w:b/>
          <w:bCs/>
          <w:sz w:val="26"/>
          <w:szCs w:val="26"/>
          <w:lang w:val="en-US"/>
        </w:rPr>
      </w:pPr>
      <w:r w:rsidRPr="00365B8D">
        <w:rPr>
          <w:rFonts w:ascii="Times New Roman" w:hAnsi="Times New Roman" w:cs="Times New Roman"/>
          <w:b/>
          <w:bCs/>
          <w:sz w:val="26"/>
          <w:szCs w:val="26"/>
          <w:lang w:val="en-US"/>
        </w:rPr>
        <w:t xml:space="preserve">Tình huống số </w:t>
      </w:r>
      <w:r w:rsidRPr="00365B8D">
        <w:rPr>
          <w:rFonts w:ascii="Times New Roman" w:hAnsi="Times New Roman" w:cs="Times New Roman"/>
          <w:b/>
          <w:bCs/>
          <w:sz w:val="26"/>
          <w:szCs w:val="26"/>
          <w:lang w:val="en-US"/>
        </w:rPr>
        <w:t>9</w:t>
      </w:r>
      <w:r w:rsidRPr="00365B8D">
        <w:rPr>
          <w:rFonts w:ascii="Times New Roman" w:hAnsi="Times New Roman" w:cs="Times New Roman"/>
          <w:b/>
          <w:bCs/>
          <w:sz w:val="26"/>
          <w:szCs w:val="26"/>
          <w:lang w:val="en-US"/>
        </w:rPr>
        <w:t xml:space="preserve">: Gia đình bà Coi sinh sống tại xã A, tỉnh B. Nơi đây tập trung đông đảo đồng bào dân tộc thiểu số, đặc biệt là đồng bào dân tộc Mông (chiếm hơn 80%). Con trai cả của bà năm nay tròn 20 tuổi, bà đang có ý định cưới vợ cho con. Tuy nhiên, vì lý do để gìn giữ tài sản, bà không muốn con trai cưới một người con gái xa lạ mà có ý cưới cháu gái ruột (con gái của em trai) cho con. Dù đa phần mọi người </w:t>
      </w:r>
      <w:r w:rsidRPr="00365B8D">
        <w:rPr>
          <w:rFonts w:ascii="Times New Roman" w:hAnsi="Times New Roman" w:cs="Times New Roman"/>
          <w:b/>
          <w:bCs/>
          <w:sz w:val="26"/>
          <w:szCs w:val="26"/>
          <w:lang w:val="en-US"/>
        </w:rPr>
        <w:lastRenderedPageBreak/>
        <w:t>đều không đồng ý nhưng bà vẫn không thay đổi ý định. Vậy việc bà Coi muốn cưới cháu gái ruột cho con trai có phù hợp không?</w:t>
      </w:r>
    </w:p>
    <w:p w14:paraId="4EEA2BEA" w14:textId="77777777" w:rsidR="00365B8D" w:rsidRPr="00365B8D" w:rsidRDefault="00365B8D" w:rsidP="00365B8D">
      <w:pPr>
        <w:ind w:firstLine="720"/>
        <w:jc w:val="both"/>
        <w:rPr>
          <w:rFonts w:ascii="Times New Roman" w:hAnsi="Times New Roman" w:cs="Times New Roman"/>
          <w:b/>
          <w:bCs/>
          <w:sz w:val="26"/>
          <w:szCs w:val="26"/>
          <w:lang w:val="en-US"/>
        </w:rPr>
      </w:pPr>
      <w:r w:rsidRPr="00365B8D">
        <w:rPr>
          <w:rFonts w:ascii="Times New Roman" w:hAnsi="Times New Roman" w:cs="Times New Roman"/>
          <w:b/>
          <w:bCs/>
          <w:sz w:val="26"/>
          <w:szCs w:val="26"/>
          <w:lang w:val="en-US"/>
        </w:rPr>
        <w:t>Trả lời:</w:t>
      </w:r>
    </w:p>
    <w:p w14:paraId="08A391DE"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Việc bà Coi định cưới cháu gái ruột cho con trai là không phù hợp và vi phạm quy định của pháp luật. Cụ thể như sau:</w:t>
      </w:r>
    </w:p>
    <w:p w14:paraId="061FADAB"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 Khoản 18 Điều 3 Luật Hôn nhân và gia đình quy định:</w:t>
      </w:r>
    </w:p>
    <w:p w14:paraId="08563F8F"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“18. Những người có họ trong phạm vi ba đời là những người cùng một gốc sinh ra gồm cha mẹ là đời thứ nhất; anh, chị, em cùng cha mẹ, cùng cha khác mẹ, cùng mẹ khác cha là đời thứ hai; anh, chị, em con chú, con bác, con cô, con cậu, con dì là đời thứ ba.”</w:t>
      </w:r>
    </w:p>
    <w:p w14:paraId="6FD0FA88"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 Điểm d khoản 2 Điều 5 Luật Hôn nhân và gia đình quy định về các hành vi bị nghiêm cấm:</w:t>
      </w:r>
    </w:p>
    <w:p w14:paraId="3F282C57"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“d) Kết hôn hoặc chung sống như vợ chồng giữa những người cùng dòng máu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w:t>
      </w:r>
    </w:p>
    <w:p w14:paraId="0339E60B"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Trường hợp này bà Coi định cưới cháu gái ruột cho con trai, tuy nhiên cháu gái ruột của bà và con trai bà là những người cùng dòng máu về trực hệ, là hành vi bị nghiêm cấm. ưDo vậy, việc con trai và cháu gái bà cưới nhau sẽ vi phạm pháp luật về hôn nhân và gia đình.</w:t>
      </w:r>
    </w:p>
    <w:p w14:paraId="5F3ADEB4"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Hành vi vi phạm nêu trên có thể bị xử phạt vi phạm hành chính theo quy định tại điểm a khoản 2 Điều 59 Nghị định số 82/2020/NĐ-CP ngày 15/7/2020 của Chính phủ Quy định xử phạt vi phạm hành chính trong lĩnh vực bổ trợ tư pháp; hành chính tư pháp; hôn nhân và gia đình; thi hành án dân sự; phá sản doanh nghiệp, hợp tác xã:</w:t>
      </w:r>
    </w:p>
    <w:p w14:paraId="707E8DC2"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“2. Phạt tiền từ 10.000.000 đồng đến 20.000.000 đồng đối với một trong các hành vi sau:</w:t>
      </w:r>
    </w:p>
    <w:p w14:paraId="421151AC"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a) Kết hôn hoặc chung sống như vợ chồng giữa những người cùng dòng máu về trực hệ hoặc giữa những người có họ trong phạm vi ba đời”.</w:t>
      </w:r>
    </w:p>
    <w:p w14:paraId="32E381F0" w14:textId="77777777" w:rsidR="00365B8D" w:rsidRDefault="00365B8D" w:rsidP="00365B8D">
      <w:pPr>
        <w:ind w:firstLine="720"/>
        <w:jc w:val="both"/>
        <w:rPr>
          <w:rFonts w:ascii="Times New Roman" w:hAnsi="Times New Roman" w:cs="Times New Roman"/>
          <w:b/>
          <w:bCs/>
          <w:sz w:val="26"/>
          <w:szCs w:val="26"/>
          <w:lang w:val="en-US"/>
        </w:rPr>
      </w:pPr>
    </w:p>
    <w:p w14:paraId="2D77199D" w14:textId="099BA3B1" w:rsidR="00365B8D" w:rsidRPr="00365B8D" w:rsidRDefault="00365B8D" w:rsidP="00365B8D">
      <w:pPr>
        <w:ind w:firstLine="720"/>
        <w:jc w:val="both"/>
        <w:rPr>
          <w:rFonts w:ascii="Times New Roman" w:hAnsi="Times New Roman" w:cs="Times New Roman"/>
          <w:b/>
          <w:bCs/>
          <w:sz w:val="26"/>
          <w:szCs w:val="26"/>
          <w:lang w:val="en-US"/>
        </w:rPr>
      </w:pPr>
      <w:r w:rsidRPr="00365B8D">
        <w:rPr>
          <w:rFonts w:ascii="Times New Roman" w:hAnsi="Times New Roman" w:cs="Times New Roman"/>
          <w:b/>
          <w:bCs/>
          <w:sz w:val="26"/>
          <w:szCs w:val="26"/>
          <w:lang w:val="en-US"/>
        </w:rPr>
        <w:t xml:space="preserve">Tình huống số </w:t>
      </w:r>
      <w:r w:rsidRPr="00365B8D">
        <w:rPr>
          <w:rFonts w:ascii="Times New Roman" w:hAnsi="Times New Roman" w:cs="Times New Roman"/>
          <w:b/>
          <w:bCs/>
          <w:sz w:val="26"/>
          <w:szCs w:val="26"/>
          <w:lang w:val="en-US"/>
        </w:rPr>
        <w:t>10</w:t>
      </w:r>
      <w:r w:rsidRPr="00365B8D">
        <w:rPr>
          <w:rFonts w:ascii="Times New Roman" w:hAnsi="Times New Roman" w:cs="Times New Roman"/>
          <w:b/>
          <w:bCs/>
          <w:sz w:val="26"/>
          <w:szCs w:val="26"/>
          <w:lang w:val="en-US"/>
        </w:rPr>
        <w:t xml:space="preserve">: Anh An và chị Bình kết hôn với nhau được 5 năm, anh chị có với nhau một người con. Tuy nhiên, mấy năm gần đây, hai anh chị xuất hiện nhiều mâu thuẫn ngày càng nghiêm trọng, không thể hàn gắn. Do vậy, vợ chồng anh </w:t>
      </w:r>
      <w:proofErr w:type="gramStart"/>
      <w:r w:rsidRPr="00365B8D">
        <w:rPr>
          <w:rFonts w:ascii="Times New Roman" w:hAnsi="Times New Roman" w:cs="Times New Roman"/>
          <w:b/>
          <w:bCs/>
          <w:sz w:val="26"/>
          <w:szCs w:val="26"/>
          <w:lang w:val="en-US"/>
        </w:rPr>
        <w:t>An</w:t>
      </w:r>
      <w:proofErr w:type="gramEnd"/>
      <w:r w:rsidRPr="00365B8D">
        <w:rPr>
          <w:rFonts w:ascii="Times New Roman" w:hAnsi="Times New Roman" w:cs="Times New Roman"/>
          <w:b/>
          <w:bCs/>
          <w:sz w:val="26"/>
          <w:szCs w:val="26"/>
          <w:lang w:val="en-US"/>
        </w:rPr>
        <w:t xml:space="preserve"> và chị Bình đã nộp đơn ly hôn ra Toà án để giải quyết. Sau khi ly hôn, chị Bình sẽ nuôi con, vậy anh </w:t>
      </w:r>
      <w:proofErr w:type="gramStart"/>
      <w:r w:rsidRPr="00365B8D">
        <w:rPr>
          <w:rFonts w:ascii="Times New Roman" w:hAnsi="Times New Roman" w:cs="Times New Roman"/>
          <w:b/>
          <w:bCs/>
          <w:sz w:val="26"/>
          <w:szCs w:val="26"/>
          <w:lang w:val="en-US"/>
        </w:rPr>
        <w:t>An</w:t>
      </w:r>
      <w:proofErr w:type="gramEnd"/>
      <w:r w:rsidRPr="00365B8D">
        <w:rPr>
          <w:rFonts w:ascii="Times New Roman" w:hAnsi="Times New Roman" w:cs="Times New Roman"/>
          <w:b/>
          <w:bCs/>
          <w:sz w:val="26"/>
          <w:szCs w:val="26"/>
          <w:lang w:val="en-US"/>
        </w:rPr>
        <w:t xml:space="preserve"> có phải thực hiện nghĩa vụ cấp dưỡng cho con hay không?</w:t>
      </w:r>
    </w:p>
    <w:p w14:paraId="4D1E659D" w14:textId="77777777" w:rsidR="00365B8D" w:rsidRPr="00365B8D" w:rsidRDefault="00365B8D" w:rsidP="00365B8D">
      <w:pPr>
        <w:ind w:firstLine="720"/>
        <w:jc w:val="both"/>
        <w:rPr>
          <w:rFonts w:ascii="Times New Roman" w:hAnsi="Times New Roman" w:cs="Times New Roman"/>
          <w:b/>
          <w:bCs/>
          <w:sz w:val="26"/>
          <w:szCs w:val="26"/>
          <w:lang w:val="en-US"/>
        </w:rPr>
      </w:pPr>
      <w:r w:rsidRPr="00365B8D">
        <w:rPr>
          <w:rFonts w:ascii="Times New Roman" w:hAnsi="Times New Roman" w:cs="Times New Roman"/>
          <w:b/>
          <w:bCs/>
          <w:sz w:val="26"/>
          <w:szCs w:val="26"/>
          <w:lang w:val="en-US"/>
        </w:rPr>
        <w:t>Trả lời:</w:t>
      </w:r>
    </w:p>
    <w:p w14:paraId="222D201D"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lastRenderedPageBreak/>
        <w:t xml:space="preserve">Sau khi hai anh chị ly hôn và chị Bình nuôi con, anh </w:t>
      </w:r>
      <w:proofErr w:type="gramStart"/>
      <w:r w:rsidRPr="00365B8D">
        <w:rPr>
          <w:rFonts w:ascii="Times New Roman" w:hAnsi="Times New Roman" w:cs="Times New Roman"/>
          <w:sz w:val="26"/>
          <w:szCs w:val="26"/>
          <w:lang w:val="en-US"/>
        </w:rPr>
        <w:t>An</w:t>
      </w:r>
      <w:proofErr w:type="gramEnd"/>
      <w:r w:rsidRPr="00365B8D">
        <w:rPr>
          <w:rFonts w:ascii="Times New Roman" w:hAnsi="Times New Roman" w:cs="Times New Roman"/>
          <w:sz w:val="26"/>
          <w:szCs w:val="26"/>
          <w:lang w:val="en-US"/>
        </w:rPr>
        <w:t xml:space="preserve"> sẽ phải thực hiện nghĩa vụ cấp dưỡng đối với con mình. Cụ thể như sau:</w:t>
      </w:r>
    </w:p>
    <w:p w14:paraId="3835B77A"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 Khoản 1 Điều 81 Luật Hôn nhân và gia đình quy định về việc trông nom, chăm sóc, nuôi dưỡng, giáo dục con sau khi ly hôn:</w:t>
      </w:r>
    </w:p>
    <w:p w14:paraId="7FCC8CF9"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 Sau khi ly hôn, cha mẹ vẫn có quyền, nghĩa vụ trông nom, chăm sóc, nuôi dưỡng, giáo dục con chưa thành niên, con đã thành niên mất năng lực hành vi dân sự hoặc không có khả năng lao động và không có tài sản để tự nuôi mình theo quy định của Luật này, Bộ luật dân sự và các luật khác có liên quan."</w:t>
      </w:r>
    </w:p>
    <w:p w14:paraId="65491B80"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  Điều 82 Luật Hôn nhân và gia đình quy định nghĩa vụ, quyền của cha, mẹ không trực tiếp nuôi con sau khi ly hôn:</w:t>
      </w:r>
    </w:p>
    <w:p w14:paraId="40B0DED5"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 1. Cha, mẹ không trực tiếp nuôi con có nghĩa vụ tôn trọng quyền của con được sống chung với người trực tiếp nuôi.</w:t>
      </w:r>
    </w:p>
    <w:p w14:paraId="5C616958"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2. Cha, mẹ không trực tiếp nuôi con có nghĩa vụ cấp dưỡng cho con.</w:t>
      </w:r>
    </w:p>
    <w:p w14:paraId="20133840"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3. Sau khi ly hôn, người không trực tiếp nuôi con có quyền, nghĩa vụ thăm nom con mà không ai được cản trở.</w:t>
      </w:r>
    </w:p>
    <w:p w14:paraId="1C61BC94"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Cha, mẹ không trực tiếp nuôi con lạm dụng việc thăm nom để cản trở hoặc gây ảnh hưởng xấu đến việc trông nom, chăm sóc, nuôi dưỡng, giáo dục con thì người trực tiếp nuôi con có quyền yêu cầu Tòa án hạn chế quyền thăm nom con của người đó.”</w:t>
      </w:r>
    </w:p>
    <w:p w14:paraId="6C8C3E9F" w14:textId="77777777" w:rsid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 xml:space="preserve">Do đó, sau khi anh chị ly hôn, dù cháu bé ở với chị Bình, anh </w:t>
      </w:r>
      <w:proofErr w:type="gramStart"/>
      <w:r w:rsidRPr="00365B8D">
        <w:rPr>
          <w:rFonts w:ascii="Times New Roman" w:hAnsi="Times New Roman" w:cs="Times New Roman"/>
          <w:sz w:val="26"/>
          <w:szCs w:val="26"/>
          <w:lang w:val="en-US"/>
        </w:rPr>
        <w:t>An</w:t>
      </w:r>
      <w:proofErr w:type="gramEnd"/>
      <w:r w:rsidRPr="00365B8D">
        <w:rPr>
          <w:rFonts w:ascii="Times New Roman" w:hAnsi="Times New Roman" w:cs="Times New Roman"/>
          <w:sz w:val="26"/>
          <w:szCs w:val="26"/>
          <w:lang w:val="en-US"/>
        </w:rPr>
        <w:t xml:space="preserve"> vẫn phải thực hiện nghĩa vụ cấp dưỡng cho con.</w:t>
      </w:r>
    </w:p>
    <w:p w14:paraId="6EA8B058" w14:textId="77777777" w:rsidR="00365B8D" w:rsidRPr="00365B8D" w:rsidRDefault="00365B8D" w:rsidP="00365B8D">
      <w:pPr>
        <w:jc w:val="both"/>
        <w:rPr>
          <w:rFonts w:ascii="Times New Roman" w:hAnsi="Times New Roman" w:cs="Times New Roman"/>
          <w:sz w:val="26"/>
          <w:szCs w:val="26"/>
          <w:lang w:val="en-US"/>
        </w:rPr>
      </w:pPr>
    </w:p>
    <w:p w14:paraId="5B4B5731" w14:textId="6F8AE905" w:rsidR="00365B8D" w:rsidRPr="00365B8D" w:rsidRDefault="00365B8D" w:rsidP="00365B8D">
      <w:pPr>
        <w:ind w:firstLine="720"/>
        <w:jc w:val="both"/>
        <w:rPr>
          <w:rFonts w:ascii="Times New Roman" w:hAnsi="Times New Roman" w:cs="Times New Roman"/>
          <w:b/>
          <w:bCs/>
          <w:sz w:val="26"/>
          <w:szCs w:val="26"/>
          <w:lang w:val="en-US"/>
        </w:rPr>
      </w:pPr>
      <w:r w:rsidRPr="00365B8D">
        <w:rPr>
          <w:rFonts w:ascii="Times New Roman" w:hAnsi="Times New Roman" w:cs="Times New Roman"/>
          <w:b/>
          <w:bCs/>
          <w:sz w:val="26"/>
          <w:szCs w:val="26"/>
          <w:lang w:val="en-US"/>
        </w:rPr>
        <w:t xml:space="preserve">Tình huống số </w:t>
      </w:r>
      <w:r w:rsidRPr="00365B8D">
        <w:rPr>
          <w:rFonts w:ascii="Times New Roman" w:hAnsi="Times New Roman" w:cs="Times New Roman"/>
          <w:b/>
          <w:bCs/>
          <w:sz w:val="26"/>
          <w:szCs w:val="26"/>
          <w:lang w:val="en-US"/>
        </w:rPr>
        <w:t>11</w:t>
      </w:r>
      <w:r w:rsidRPr="00365B8D">
        <w:rPr>
          <w:rFonts w:ascii="Times New Roman" w:hAnsi="Times New Roman" w:cs="Times New Roman"/>
          <w:b/>
          <w:bCs/>
          <w:sz w:val="26"/>
          <w:szCs w:val="26"/>
          <w:lang w:val="en-US"/>
        </w:rPr>
        <w:t>: Q là cô gái 25 tuổi, đang làm việc tại một cửa hàng thời trang. Q có quan hệ yêu đương với N là quản lý cửa hàng. Cả hai đã yêu đương được hơn 5 tháng nay, sống chung như vợ chồng, gần đây Q phát hiện N là người đã có gia đình, vợ của N là chị P. Thay vì chấm dứt mối quan hệ, Q đã thúc giục N chia tay vợ để đến với mình. N không đồng ý, thấy không thuyết phục được N, Q chuyển hướng sang chị P bằng cách nhắn tin cho chị biết về mối quan hệ của mình với chồng chị và hẹn gặp chị, nói những lời nói kích động, yêu cầu chị ly hôn. Quá sốc trước thông tin chồng ngoại tình, chị P đã uống thuốc ngủ tự tử. Hỏi hành vi của Q có bị xử lý không?</w:t>
      </w:r>
    </w:p>
    <w:p w14:paraId="745CCF56" w14:textId="77777777" w:rsidR="00365B8D" w:rsidRPr="00365B8D" w:rsidRDefault="00365B8D" w:rsidP="00365B8D">
      <w:pPr>
        <w:ind w:firstLine="720"/>
        <w:jc w:val="both"/>
        <w:rPr>
          <w:rFonts w:ascii="Times New Roman" w:hAnsi="Times New Roman" w:cs="Times New Roman"/>
          <w:b/>
          <w:bCs/>
          <w:sz w:val="26"/>
          <w:szCs w:val="26"/>
          <w:lang w:val="en-US"/>
        </w:rPr>
      </w:pPr>
      <w:r w:rsidRPr="00365B8D">
        <w:rPr>
          <w:rFonts w:ascii="Times New Roman" w:hAnsi="Times New Roman" w:cs="Times New Roman"/>
          <w:b/>
          <w:bCs/>
          <w:sz w:val="26"/>
          <w:szCs w:val="26"/>
          <w:lang w:val="en-US"/>
        </w:rPr>
        <w:t>Trả lời:</w:t>
      </w:r>
    </w:p>
    <w:p w14:paraId="278AFC99"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Hành vi của Q sẽ bị xử lý theo quy định của pháp luật. Cụ thể như sau:</w:t>
      </w:r>
    </w:p>
    <w:p w14:paraId="1A0931DB"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 Điểm c khoản 2 Điều 5 Luật Hôn nhân và gia đình quy định hành vi bị nghiêm cấm:</w:t>
      </w:r>
    </w:p>
    <w:p w14:paraId="6DCA61D7"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lastRenderedPageBreak/>
        <w:t>“c) Người đang có vợ, có chồng mà kết hôn hoặc chung sống như vợ chồng với người khác hoặc chưa có vợ, chưa có chồng mà kết hôn hoặc chung sống như vợ chồng với người đang có chồng, có vợ”;</w:t>
      </w:r>
    </w:p>
    <w:p w14:paraId="081879A8"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Hành vi sống chung như vợ chồng của anh N và Q thuộc trường hợp pháp luật nghiêm cấm.</w:t>
      </w:r>
    </w:p>
    <w:p w14:paraId="2DFFE1F2"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 Điều 182 Bộ luật Hình sự quy định tội vi phạm chế độ một vợ, một chồng:</w:t>
      </w:r>
    </w:p>
    <w:p w14:paraId="4C8BD86E"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phạt tù từ 03 tháng đến 01 năm:</w:t>
      </w:r>
    </w:p>
    <w:p w14:paraId="2BFAD3CC"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a) Làm cho quan hệ hôn nhân của một hoặc hai bên dẫn đến ly hôn;</w:t>
      </w:r>
    </w:p>
    <w:p w14:paraId="509BF8CC"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b) Đã bị xử phạt vi phạm hành chính về hành vi này mà còn vi phạm.</w:t>
      </w:r>
    </w:p>
    <w:p w14:paraId="0AA49316"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2. Phạm tội thuộc một trong các trường hợp sau đây, thì bị phạt tù từ 06 tháng đến 03 năm:</w:t>
      </w:r>
    </w:p>
    <w:p w14:paraId="66AB78D3"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a) Làm cho vợ, chồng hoặc con của một trong hai bên tự sát;</w:t>
      </w:r>
    </w:p>
    <w:p w14:paraId="5B471B94"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b) Đã có quyết định của Tòa án hủy việc kết hôn hoặc buộc phải chấm dứt việc chung sống như vợ chồng trái với chế độ một vợ, một chồng mà vẫn duy trì quan hệ đó”.</w:t>
      </w:r>
    </w:p>
    <w:p w14:paraId="51F9F04E" w14:textId="77777777" w:rsid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Hành vi của Q đã khiến chị P uống thuốc ngủ tự sát. Do vậy, Q sẽ phải chịu trách nhiệm hình sự theo điểm a khoản 2 Điều 182 Bộ luật Hình sự bằng hình thức: phạt tù từ 06 tháng đến 03 năm.</w:t>
      </w:r>
    </w:p>
    <w:p w14:paraId="5A491104" w14:textId="77777777" w:rsidR="00365B8D" w:rsidRPr="00365B8D" w:rsidRDefault="00365B8D" w:rsidP="00365B8D">
      <w:pPr>
        <w:jc w:val="both"/>
        <w:rPr>
          <w:rFonts w:ascii="Times New Roman" w:hAnsi="Times New Roman" w:cs="Times New Roman"/>
          <w:sz w:val="26"/>
          <w:szCs w:val="26"/>
          <w:lang w:val="en-US"/>
        </w:rPr>
      </w:pPr>
    </w:p>
    <w:p w14:paraId="7C84BD9E" w14:textId="2B2EA332" w:rsidR="00365B8D" w:rsidRPr="00365B8D" w:rsidRDefault="00365B8D" w:rsidP="00365B8D">
      <w:pPr>
        <w:ind w:firstLine="720"/>
        <w:jc w:val="both"/>
        <w:rPr>
          <w:rFonts w:ascii="Times New Roman" w:hAnsi="Times New Roman" w:cs="Times New Roman"/>
          <w:b/>
          <w:bCs/>
          <w:sz w:val="26"/>
          <w:szCs w:val="26"/>
          <w:lang w:val="en-US"/>
        </w:rPr>
      </w:pPr>
      <w:r w:rsidRPr="00365B8D">
        <w:rPr>
          <w:rFonts w:ascii="Times New Roman" w:hAnsi="Times New Roman" w:cs="Times New Roman"/>
          <w:b/>
          <w:bCs/>
          <w:sz w:val="26"/>
          <w:szCs w:val="26"/>
          <w:lang w:val="en-US"/>
        </w:rPr>
        <w:t xml:space="preserve">Tình huống số </w:t>
      </w:r>
      <w:r w:rsidRPr="00365B8D">
        <w:rPr>
          <w:rFonts w:ascii="Times New Roman" w:hAnsi="Times New Roman" w:cs="Times New Roman"/>
          <w:b/>
          <w:bCs/>
          <w:sz w:val="26"/>
          <w:szCs w:val="26"/>
          <w:lang w:val="en-US"/>
        </w:rPr>
        <w:t>12</w:t>
      </w:r>
      <w:r w:rsidRPr="00365B8D">
        <w:rPr>
          <w:rFonts w:ascii="Times New Roman" w:hAnsi="Times New Roman" w:cs="Times New Roman"/>
          <w:b/>
          <w:bCs/>
          <w:sz w:val="26"/>
          <w:szCs w:val="26"/>
          <w:lang w:val="en-US"/>
        </w:rPr>
        <w:t>: Anh T và chị H kết hôn với nhau được 10 năm, có một con trai tên M năm nay 12 tuổi. Do nhiều mâu thuẫn trong cuộc sống không thể hoá giải, chị H đã nộp đơn ly hôn. Sau khi ly hôn, anh T nuôi con, cháu M sống cùng bố. Kể từ khi ly hôn, tính tình anh thay đổi hẳn, thường xuyên say xỉn và mắng mỏ, trút giận lên cháu M. Dạo gần đây, không chỉ mắng con mà những lúc bực tức T thường lôi con ra hành hạ, đánh vào mặt, vùng lưng và chân tay của cháu M khiến cơ thể cháu thường xuyên bị bầm tím. Hành vi của T có bị xử lý hình sự hay không? Nếu có sẽ bị xử lý như thế nào?</w:t>
      </w:r>
    </w:p>
    <w:p w14:paraId="0B6B5C13" w14:textId="67D23DEA" w:rsidR="00365B8D" w:rsidRPr="00365B8D" w:rsidRDefault="00365B8D" w:rsidP="00365B8D">
      <w:pPr>
        <w:ind w:firstLine="720"/>
        <w:jc w:val="both"/>
        <w:rPr>
          <w:rFonts w:ascii="Times New Roman" w:hAnsi="Times New Roman" w:cs="Times New Roman"/>
          <w:b/>
          <w:bCs/>
          <w:sz w:val="26"/>
          <w:szCs w:val="26"/>
          <w:lang w:val="en-US"/>
        </w:rPr>
      </w:pPr>
      <w:r w:rsidRPr="00365B8D">
        <w:rPr>
          <w:rFonts w:ascii="Times New Roman" w:hAnsi="Times New Roman" w:cs="Times New Roman"/>
          <w:b/>
          <w:bCs/>
          <w:sz w:val="26"/>
          <w:szCs w:val="26"/>
          <w:lang w:val="en-US"/>
        </w:rPr>
        <w:t>Trả lời:</w:t>
      </w:r>
    </w:p>
    <w:p w14:paraId="30B7FA2D"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 Hành vi của T là vi phạm pháp luật và sẽ bị xử lý hình sự.</w:t>
      </w:r>
    </w:p>
    <w:p w14:paraId="1D056FCF"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 Điều 185 Bộ luật Hình sự quy định về tội ngược đãi hoặc hành hạ ông bà, cha mẹ, vợ chồng, con, cháu hoặc người có công nuôi dưỡng mình như sau:</w:t>
      </w:r>
    </w:p>
    <w:p w14:paraId="749F1B68"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lastRenderedPageBreak/>
        <w:t>“1.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p>
    <w:p w14:paraId="16EB625D"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a) Thường xuyên làm cho nạn nhân bị đau đớn về thể xác, tinh thần;</w:t>
      </w:r>
    </w:p>
    <w:p w14:paraId="5F294DBE"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b) Đã bị xử phạt vi phạm hành chính về hành vi này mà còn vi phạm.</w:t>
      </w:r>
    </w:p>
    <w:p w14:paraId="4E98688F"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2. Phạm tội thuộc một trong các trường hợp sau đây, thì bị phạt tù từ 02 năm đến 05 năm:</w:t>
      </w:r>
    </w:p>
    <w:p w14:paraId="47F01D6D"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a) Đối với người dưới 16 tuổi, phụ nữ mà biết là có thai, người già yếu;</w:t>
      </w:r>
    </w:p>
    <w:p w14:paraId="61A5B284"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b) Đối với người khuyết tật nặng, khuyết tật đặc biệt nặng hoặc người mắc bệnh hiểm nghèo”.</w:t>
      </w:r>
    </w:p>
    <w:p w14:paraId="2CBE5C94" w14:textId="77777777" w:rsid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Trường hợp này, cháu M là con của T mới 12 tuổi, do vậy hành vi của T sẽ bị phạt tù từ 02 năm đến 05 năm theo quy định tại điểm a khoản 2 Điều 185 Bộ luật Hình sự.</w:t>
      </w:r>
    </w:p>
    <w:p w14:paraId="235025C8" w14:textId="77777777" w:rsidR="00365B8D" w:rsidRPr="00365B8D" w:rsidRDefault="00365B8D" w:rsidP="00365B8D">
      <w:pPr>
        <w:jc w:val="both"/>
        <w:rPr>
          <w:rFonts w:ascii="Times New Roman" w:hAnsi="Times New Roman" w:cs="Times New Roman"/>
          <w:sz w:val="26"/>
          <w:szCs w:val="26"/>
          <w:lang w:val="en-US"/>
        </w:rPr>
      </w:pPr>
    </w:p>
    <w:p w14:paraId="1DF25F74" w14:textId="7E8D9235" w:rsidR="00365B8D" w:rsidRPr="00365B8D" w:rsidRDefault="00365B8D" w:rsidP="00365B8D">
      <w:pPr>
        <w:ind w:firstLine="720"/>
        <w:jc w:val="both"/>
        <w:rPr>
          <w:rFonts w:ascii="Times New Roman" w:hAnsi="Times New Roman" w:cs="Times New Roman"/>
          <w:b/>
          <w:bCs/>
          <w:sz w:val="26"/>
          <w:szCs w:val="26"/>
          <w:lang w:val="en-US"/>
        </w:rPr>
      </w:pPr>
      <w:r w:rsidRPr="00365B8D">
        <w:rPr>
          <w:rFonts w:ascii="Times New Roman" w:hAnsi="Times New Roman" w:cs="Times New Roman"/>
          <w:b/>
          <w:bCs/>
          <w:sz w:val="26"/>
          <w:szCs w:val="26"/>
          <w:lang w:val="en-US"/>
        </w:rPr>
        <w:t xml:space="preserve">Tình huống số </w:t>
      </w:r>
      <w:r w:rsidRPr="00365B8D">
        <w:rPr>
          <w:rFonts w:ascii="Times New Roman" w:hAnsi="Times New Roman" w:cs="Times New Roman"/>
          <w:b/>
          <w:bCs/>
          <w:sz w:val="26"/>
          <w:szCs w:val="26"/>
          <w:lang w:val="en-US"/>
        </w:rPr>
        <w:t>13</w:t>
      </w:r>
      <w:r w:rsidRPr="00365B8D">
        <w:rPr>
          <w:rFonts w:ascii="Times New Roman" w:hAnsi="Times New Roman" w:cs="Times New Roman"/>
          <w:b/>
          <w:bCs/>
          <w:sz w:val="26"/>
          <w:szCs w:val="26"/>
          <w:lang w:val="en-US"/>
        </w:rPr>
        <w:t>: Anh Tân và chị Loan kết hôn với nhau và có 02 người con. Do hoàn cảnh kinh tế khó khăn, anh quyết định theo bạn bè vào miền Trung lên tàu đi biển đánh bắt cá. Tàu gặp nạn, gia đình không liên lạc được với anh, đội cứu nạn cứu hộ cũng không tìm được, mọi người trong gia đình đều nghĩ rằng anh và mọi người trên tàu đã chết. Một thời gian dài sau, chị Loan quen biết với anh Văn, hai người nảy sinh tình cảm. Chị yêu cầu Tòa án tuyên bố anh Tân đã chết và yêu cầu ly hôn, sau đó đăng ký kết hôn với anh Văn. Một ngày, anh Tân bỗng quay trở về, rất tức giận về việc chị Loan kết hôn với người đàn ông khác. Anh muốn yêu cầu Tòa án ra quyết định hủy bỏ tuyên bố ông đã chết và xác lập lại quan hệ hôn nhân với chị Loan. Trong trường hợp này, có xác lập lại quan hệ hôn nhân được không?</w:t>
      </w:r>
    </w:p>
    <w:p w14:paraId="764495C4" w14:textId="182F0101" w:rsidR="00365B8D" w:rsidRPr="00365B8D" w:rsidRDefault="00365B8D" w:rsidP="00365B8D">
      <w:pPr>
        <w:ind w:firstLine="720"/>
        <w:jc w:val="both"/>
        <w:rPr>
          <w:rFonts w:ascii="Times New Roman" w:hAnsi="Times New Roman" w:cs="Times New Roman"/>
          <w:b/>
          <w:bCs/>
          <w:sz w:val="26"/>
          <w:szCs w:val="26"/>
          <w:lang w:val="en-US"/>
        </w:rPr>
      </w:pPr>
      <w:r w:rsidRPr="00365B8D">
        <w:rPr>
          <w:rFonts w:ascii="Times New Roman" w:hAnsi="Times New Roman" w:cs="Times New Roman"/>
          <w:b/>
          <w:bCs/>
          <w:sz w:val="26"/>
          <w:szCs w:val="26"/>
          <w:lang w:val="en-US"/>
        </w:rPr>
        <w:t>Trả lời:</w:t>
      </w:r>
    </w:p>
    <w:p w14:paraId="40327BFC"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 Điều 67 Luật Hôn nhân và gia đình quy định quan hệ nhân thân, tài sản khi vợ, chồng bị tuyên bố là đã chết mà trở về như sau:</w:t>
      </w:r>
    </w:p>
    <w:p w14:paraId="6BCB4F15"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“1. Khi Tòa án ra quyết định hủy bỏ tuyên bố một người là đã chết mà vợ hoặc chồng của người đó chưa kết hôn với người khác thì quan hệ hôn nhân được khôi phục kể từ thời điểm kết hôn. Trong trường hợp có quyết định cho ly hôn của Tòa án theo quy định tại khoản 2 Điều 56 của Luật này thì quyết định cho ly hôn vẫn có hiệu lực pháp luật. Trong trường hợp vợ, chồng của người đó đã kết hôn với người khác thì quan hệ hôn nhân được xác lập sau có hiệu lực pháp luật.</w:t>
      </w:r>
    </w:p>
    <w:p w14:paraId="71A5BEFA"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2. Quan hệ tài sản của người bị tuyên bố là đã chết trở về với người vợ hoặc chồng được giải quyết như sau:</w:t>
      </w:r>
    </w:p>
    <w:p w14:paraId="7E9C81D1"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lastRenderedPageBreak/>
        <w:t>a) Trong trường hợp hôn nhân được khôi phục thì quan hệ tài sản được khôi phục kể từ thời điểm quyết định của Tòa án hủy bỏ tuyên bố chồng, vợ là đã chết có hiệu lực. Tài sản do vợ, chồng có được kể từ thời điểm quyết định của Tòa án về việc tuyên bố chồng, vợ là đã chết có hiệu lực đến khi quyết định hủy bỏ tuyên bố chồng, vợ đã chết có hiệu lực là tài sản riêng của người đó;</w:t>
      </w:r>
    </w:p>
    <w:p w14:paraId="552D18A6"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b) Trong trường hợp hôn nhân không được khôi phục thì tài sản có được trước khi quyết định của Tòa án về việc tuyên bố vợ, chồng là đã chết có hiệu lực mà chưa chia được giải quyết như chia tài sản khi ly hôn”.</w:t>
      </w:r>
    </w:p>
    <w:p w14:paraId="3E177D89"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Theo đó, trường hợp Tòa án ra quyết định hủy bỏ tuyên bố anh Tân đã chết mà vợ anh là chị Loan chưa kết hôn với người khác thì quan hệ hôn nhân sẽ được khôi phục kể từ thời điểm kết hôn. Trong trường hợp này, do chị Loan đã đăng ký kết hôn với người khác (anh Văn) nên quan hệ hôn nhân được xác lập sau (quan hệ hôn nhân giữa anh Văn và chị Loan) sẽ có hiệu lực pháp luật.</w:t>
      </w:r>
    </w:p>
    <w:p w14:paraId="2637B375" w14:textId="77777777" w:rsid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Do vậy, không thể xác lập lại quan hệ hôn nhân giữa anh Tân với chị Loan.</w:t>
      </w:r>
    </w:p>
    <w:p w14:paraId="71639ED6" w14:textId="77777777" w:rsidR="00365B8D" w:rsidRPr="00365B8D" w:rsidRDefault="00365B8D" w:rsidP="00365B8D">
      <w:pPr>
        <w:jc w:val="both"/>
        <w:rPr>
          <w:rFonts w:ascii="Times New Roman" w:hAnsi="Times New Roman" w:cs="Times New Roman"/>
          <w:sz w:val="26"/>
          <w:szCs w:val="26"/>
          <w:lang w:val="en-US"/>
        </w:rPr>
      </w:pPr>
    </w:p>
    <w:p w14:paraId="41EC5C4E" w14:textId="4B0C75BA" w:rsidR="00365B8D" w:rsidRPr="00365B8D" w:rsidRDefault="00365B8D" w:rsidP="00365B8D">
      <w:pPr>
        <w:ind w:firstLine="720"/>
        <w:jc w:val="both"/>
        <w:rPr>
          <w:rFonts w:ascii="Times New Roman" w:hAnsi="Times New Roman" w:cs="Times New Roman"/>
          <w:b/>
          <w:bCs/>
          <w:sz w:val="26"/>
          <w:szCs w:val="26"/>
          <w:lang w:val="en-US"/>
        </w:rPr>
      </w:pPr>
      <w:r w:rsidRPr="00365B8D">
        <w:rPr>
          <w:rFonts w:ascii="Times New Roman" w:hAnsi="Times New Roman" w:cs="Times New Roman"/>
          <w:b/>
          <w:bCs/>
          <w:sz w:val="26"/>
          <w:szCs w:val="26"/>
          <w:lang w:val="en-US"/>
        </w:rPr>
        <w:t xml:space="preserve">Tình huống số </w:t>
      </w:r>
      <w:r w:rsidRPr="00365B8D">
        <w:rPr>
          <w:rFonts w:ascii="Times New Roman" w:hAnsi="Times New Roman" w:cs="Times New Roman"/>
          <w:b/>
          <w:bCs/>
          <w:sz w:val="26"/>
          <w:szCs w:val="26"/>
          <w:lang w:val="en-US"/>
        </w:rPr>
        <w:t>14</w:t>
      </w:r>
      <w:r w:rsidRPr="00365B8D">
        <w:rPr>
          <w:rFonts w:ascii="Times New Roman" w:hAnsi="Times New Roman" w:cs="Times New Roman"/>
          <w:b/>
          <w:bCs/>
          <w:sz w:val="26"/>
          <w:szCs w:val="26"/>
          <w:lang w:val="en-US"/>
        </w:rPr>
        <w:t>: Anh Hà và chị Nhung quen nhau từ khi còn đi học, anh chị đã kết hôn với nhau được 05 năm và có 01 bé trai, 01 bé gái. Sau khoảng thời gian cố gắng chăm chỉ làm ăn, anh chị đã xây được ngôi nhà khang trang và mua được một mảnh đất tại trung tâm xã với diện tích đất hơn 300m2. Một thời gian sau, anh làm ăn thua lỗ, nợ một số tiền lớn. Nhằm mục đích trốn tránh việc trả nợ, sau khi suy nghĩ, anh Hà đã quyết định chia tài sản chung với chị Nhung. Vậy việc chia tài sản chung của anh chị có được pháp luật cho phép không?</w:t>
      </w:r>
    </w:p>
    <w:p w14:paraId="239DFD25" w14:textId="77777777" w:rsidR="00365B8D" w:rsidRPr="00365B8D" w:rsidRDefault="00365B8D" w:rsidP="00365B8D">
      <w:pPr>
        <w:ind w:firstLine="720"/>
        <w:jc w:val="both"/>
        <w:rPr>
          <w:rFonts w:ascii="Times New Roman" w:hAnsi="Times New Roman" w:cs="Times New Roman"/>
          <w:b/>
          <w:bCs/>
          <w:sz w:val="26"/>
          <w:szCs w:val="26"/>
          <w:lang w:val="en-US"/>
        </w:rPr>
      </w:pPr>
      <w:r w:rsidRPr="00365B8D">
        <w:rPr>
          <w:rFonts w:ascii="Times New Roman" w:hAnsi="Times New Roman" w:cs="Times New Roman"/>
          <w:b/>
          <w:bCs/>
          <w:sz w:val="26"/>
          <w:szCs w:val="26"/>
          <w:lang w:val="en-US"/>
        </w:rPr>
        <w:t>Trả lời:</w:t>
      </w:r>
    </w:p>
    <w:p w14:paraId="7F0541FD"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 Tại Điều 42 Luật Hôn nhân và gia đình có quy định về chia tài sản chung trong thời kỳ hôn nhân bị vô hiệu như sau:</w:t>
      </w:r>
    </w:p>
    <w:p w14:paraId="07C1870B"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“Việc chia tài sản chung trong thời kỳ hôn nhân bị vô hiệu khi thuộc một trong các trường hợp sau đây:</w:t>
      </w:r>
    </w:p>
    <w:p w14:paraId="2666557D"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1. Ảnh hưởng nghiêm trọng đến lợi ích của gia đình; quyền, lợi ích hợp pháp của con chưa thành niên, con đã thành niên mất năng lực hành vi dân sự hoặc không có khả năng lao động và không có tài sản để tự nuôi mình;</w:t>
      </w:r>
    </w:p>
    <w:p w14:paraId="3EEA617F"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2. Nhằm trốn tránh thực hiện các nghĩa vụ sau đây:</w:t>
      </w:r>
    </w:p>
    <w:p w14:paraId="40AB0ABF"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a) Nghĩa vụ nuôi dưỡng, cấp dưỡng;</w:t>
      </w:r>
    </w:p>
    <w:p w14:paraId="7CC81168"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b) Nghĩa vụ bồi thường thiệt hại;</w:t>
      </w:r>
    </w:p>
    <w:p w14:paraId="2250C2B0"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lastRenderedPageBreak/>
        <w:t>c) Nghĩa vụ thanh toán khi bị Tòa án tuyên bố phá sản;</w:t>
      </w:r>
    </w:p>
    <w:p w14:paraId="0F498FD0"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d) Nghĩa vụ trả nợ cho cá nhân, tổ chức;</w:t>
      </w:r>
    </w:p>
    <w:p w14:paraId="141EE90B"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đ) Nghĩa vụ nộp thuế hoặc nghĩa vụ tài chính khác đối với Nhà nước;</w:t>
      </w:r>
    </w:p>
    <w:p w14:paraId="00DF139B"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e) Nghĩa vụ khác về tài sản theo quy định của Luật này, Bộ luật dân sự và quy định khác của pháp luật có liên quan”.</w:t>
      </w:r>
    </w:p>
    <w:p w14:paraId="08FFD52A" w14:textId="77777777" w:rsid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Trong trường hợp này, anh Hà chia tài sản chung với chị Nhung nhằm mục đích trốn tránh nghĩa vụ trả nợ cho các chủ nợ. Do vậy, căn cứ vào quy định tại điểm d khoản 2 Điều 42 nêu trên, trường hợp chia tài sản chung trong thời kỳ hôn nhân nhằm trốn tránh việc trả nợ của anh Hà bị vô hiệu.</w:t>
      </w:r>
    </w:p>
    <w:p w14:paraId="6E99CE63" w14:textId="77777777" w:rsidR="00365B8D" w:rsidRPr="00365B8D" w:rsidRDefault="00365B8D" w:rsidP="00365B8D">
      <w:pPr>
        <w:jc w:val="both"/>
        <w:rPr>
          <w:rFonts w:ascii="Times New Roman" w:hAnsi="Times New Roman" w:cs="Times New Roman"/>
          <w:sz w:val="26"/>
          <w:szCs w:val="26"/>
          <w:lang w:val="en-US"/>
        </w:rPr>
      </w:pPr>
    </w:p>
    <w:p w14:paraId="59A1540B" w14:textId="4926C502" w:rsidR="00365B8D" w:rsidRPr="00365B8D" w:rsidRDefault="00365B8D" w:rsidP="00365B8D">
      <w:pPr>
        <w:ind w:firstLine="720"/>
        <w:jc w:val="both"/>
        <w:rPr>
          <w:rFonts w:ascii="Times New Roman" w:hAnsi="Times New Roman" w:cs="Times New Roman"/>
          <w:b/>
          <w:bCs/>
          <w:sz w:val="26"/>
          <w:szCs w:val="26"/>
          <w:lang w:val="en-US"/>
        </w:rPr>
      </w:pPr>
      <w:r w:rsidRPr="00365B8D">
        <w:rPr>
          <w:rFonts w:ascii="Times New Roman" w:hAnsi="Times New Roman" w:cs="Times New Roman"/>
          <w:b/>
          <w:bCs/>
          <w:sz w:val="26"/>
          <w:szCs w:val="26"/>
          <w:lang w:val="en-US"/>
        </w:rPr>
        <w:t>Tình huống số 1</w:t>
      </w:r>
      <w:r w:rsidRPr="00365B8D">
        <w:rPr>
          <w:rFonts w:ascii="Times New Roman" w:hAnsi="Times New Roman" w:cs="Times New Roman"/>
          <w:b/>
          <w:bCs/>
          <w:sz w:val="26"/>
          <w:szCs w:val="26"/>
          <w:lang w:val="en-US"/>
        </w:rPr>
        <w:t>5</w:t>
      </w:r>
      <w:r w:rsidRPr="00365B8D">
        <w:rPr>
          <w:rFonts w:ascii="Times New Roman" w:hAnsi="Times New Roman" w:cs="Times New Roman"/>
          <w:b/>
          <w:bCs/>
          <w:sz w:val="26"/>
          <w:szCs w:val="26"/>
          <w:lang w:val="en-US"/>
        </w:rPr>
        <w:t>: Vợ chồng anh Hải, chị Thương đã kết hôn được 15 năm. Sau một khoảng thời gian dài chăm chỉ cần cù lao động, anh chị đã tiết kiệm được tài sản chung là khoản tiền 1 tỷ đồng, đem đi gửi tiết kiệm tại ngân hàng, mang tên chị Thương. Một hôm, sau khi đi gặp bạn cấp ba về, chị Thương bàn với chồng sẽ góp vốn để kinh doanh chung với bạn bằng cách rút tiền từ sổ tiết kiệm ra. Tuy nhiên, anh Hải không đồng ý vì cho rằng chị Thương không hiểu về kinh doanh nên rất mạo hiểm và muốn để dành tiền để cuối năm xây nhà mới. Mặc kệ chồng không đồng ý, chị Thương vẫn quyết định rút tiền tiết kiệm để góp vốn kinh doanh. Hỏi chị Thương tự ý rút tiền tiết kiệm như vậy có đúng không?</w:t>
      </w:r>
    </w:p>
    <w:p w14:paraId="1D2220A6" w14:textId="77777777" w:rsidR="00365B8D" w:rsidRPr="00365B8D" w:rsidRDefault="00365B8D" w:rsidP="00365B8D">
      <w:pPr>
        <w:ind w:firstLine="720"/>
        <w:jc w:val="both"/>
        <w:rPr>
          <w:rFonts w:ascii="Times New Roman" w:hAnsi="Times New Roman" w:cs="Times New Roman"/>
          <w:b/>
          <w:bCs/>
          <w:sz w:val="26"/>
          <w:szCs w:val="26"/>
          <w:lang w:val="en-US"/>
        </w:rPr>
      </w:pPr>
      <w:r w:rsidRPr="00365B8D">
        <w:rPr>
          <w:rFonts w:ascii="Times New Roman" w:hAnsi="Times New Roman" w:cs="Times New Roman"/>
          <w:b/>
          <w:bCs/>
          <w:sz w:val="26"/>
          <w:szCs w:val="26"/>
          <w:lang w:val="en-US"/>
        </w:rPr>
        <w:t>Trả lời:</w:t>
      </w:r>
    </w:p>
    <w:p w14:paraId="414B38A7"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Hành vi chị Thương tự ý rút tiền tiết kiệm mà không có sự đồng ý của anh Hải là sai.</w:t>
      </w:r>
    </w:p>
    <w:p w14:paraId="7DC928EB"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 Điều 17 Luật Hôn nhân và gia đình quy định bình đẳng về quyền, nghĩa vụ giữa vợ, chồng như sau:</w:t>
      </w:r>
    </w:p>
    <w:p w14:paraId="2933BFCD"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“Vợ, chồng bình đẳng với nhau, có quyền, nghĩa vụ ngang nhau về mọi mặt trong gia đình, trong việc thực hiện các quyền, nghĩa vụ của công dân được quy định trong Hiến pháp, Luật này và các luật khác có liên quan”.</w:t>
      </w:r>
    </w:p>
    <w:p w14:paraId="4151DBD6"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 Khoản 1 Điều 29 Luật Hôn nhân và gia đình quy định nguyên tắc chung về chế độ tài sản của vợ chồng:</w:t>
      </w:r>
    </w:p>
    <w:p w14:paraId="7C6B7BB4"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“1. Vợ, chồng bình đẳng với nhau về quyền, nghĩa vụ trong việc tạo lập, chiếm hữu, sử dụng, định đoạt tài sản chung; không phân biệt giữa lao động trong gia đình và lao động có thu nhập”.</w:t>
      </w:r>
    </w:p>
    <w:p w14:paraId="427595DC"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 Khoản 1 Điều 35 Luật Hôn nhân và gia đình quy định:</w:t>
      </w:r>
    </w:p>
    <w:p w14:paraId="3403014C" w14:textId="77777777"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t>“1. Việc chiếm hữu, sử dụng, định đoạt tài sản chung do vợ chồng thỏa thuận”.</w:t>
      </w:r>
    </w:p>
    <w:p w14:paraId="548BAC89" w14:textId="72559B6B" w:rsidR="00365B8D" w:rsidRPr="00365B8D" w:rsidRDefault="00365B8D" w:rsidP="00365B8D">
      <w:pPr>
        <w:jc w:val="both"/>
        <w:rPr>
          <w:rFonts w:ascii="Times New Roman" w:hAnsi="Times New Roman" w:cs="Times New Roman"/>
          <w:sz w:val="26"/>
          <w:szCs w:val="26"/>
          <w:lang w:val="en-US"/>
        </w:rPr>
      </w:pPr>
      <w:r w:rsidRPr="00365B8D">
        <w:rPr>
          <w:rFonts w:ascii="Times New Roman" w:hAnsi="Times New Roman" w:cs="Times New Roman"/>
          <w:sz w:val="26"/>
          <w:szCs w:val="26"/>
          <w:lang w:val="en-US"/>
        </w:rPr>
        <w:lastRenderedPageBreak/>
        <w:t>Từ các quy định trên, có thể thấy rằng anh Hải và chị Thương bình đẳng với nhau, có quyền và nghĩa vụ ngang nhau về mọi mặt trong gia đình. Do vậy, chị Thương không được tự ý dùng số tiền tiết kiệm chung của hai vợ chồng để đầu tư kinh doanh, trường hợp muốn sử dụng phải được sự đồng ý của cả hai vợ chồng.</w:t>
      </w:r>
    </w:p>
    <w:p w14:paraId="269D51C6" w14:textId="77777777" w:rsidR="00365B8D" w:rsidRPr="00365B8D" w:rsidRDefault="00365B8D">
      <w:pPr>
        <w:jc w:val="both"/>
        <w:rPr>
          <w:rFonts w:ascii="Times New Roman" w:hAnsi="Times New Roman" w:cs="Times New Roman"/>
          <w:sz w:val="26"/>
          <w:szCs w:val="26"/>
          <w:lang w:val="en-US"/>
        </w:rPr>
      </w:pPr>
    </w:p>
    <w:sectPr w:rsidR="00365B8D" w:rsidRPr="00365B8D" w:rsidSect="009566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72624"/>
    <w:multiLevelType w:val="hybridMultilevel"/>
    <w:tmpl w:val="D848E37C"/>
    <w:lvl w:ilvl="0" w:tplc="0A48F0AE">
      <w:start w:val="1"/>
      <w:numFmt w:val="upperRoman"/>
      <w:lvlText w:val="%1."/>
      <w:lvlJc w:val="right"/>
      <w:pPr>
        <w:ind w:left="1457" w:hanging="360"/>
      </w:pPr>
    </w:lvl>
    <w:lvl w:ilvl="1" w:tplc="042A0019" w:tentative="1">
      <w:start w:val="1"/>
      <w:numFmt w:val="lowerLetter"/>
      <w:lvlText w:val="%2."/>
      <w:lvlJc w:val="left"/>
      <w:pPr>
        <w:ind w:left="2177" w:hanging="360"/>
      </w:pPr>
    </w:lvl>
    <w:lvl w:ilvl="2" w:tplc="042A001B" w:tentative="1">
      <w:start w:val="1"/>
      <w:numFmt w:val="lowerRoman"/>
      <w:lvlText w:val="%3."/>
      <w:lvlJc w:val="right"/>
      <w:pPr>
        <w:ind w:left="2897" w:hanging="180"/>
      </w:pPr>
    </w:lvl>
    <w:lvl w:ilvl="3" w:tplc="042A000F" w:tentative="1">
      <w:start w:val="1"/>
      <w:numFmt w:val="decimal"/>
      <w:lvlText w:val="%4."/>
      <w:lvlJc w:val="left"/>
      <w:pPr>
        <w:ind w:left="3617" w:hanging="360"/>
      </w:pPr>
    </w:lvl>
    <w:lvl w:ilvl="4" w:tplc="042A0019" w:tentative="1">
      <w:start w:val="1"/>
      <w:numFmt w:val="lowerLetter"/>
      <w:lvlText w:val="%5."/>
      <w:lvlJc w:val="left"/>
      <w:pPr>
        <w:ind w:left="4337" w:hanging="360"/>
      </w:pPr>
    </w:lvl>
    <w:lvl w:ilvl="5" w:tplc="042A001B" w:tentative="1">
      <w:start w:val="1"/>
      <w:numFmt w:val="lowerRoman"/>
      <w:lvlText w:val="%6."/>
      <w:lvlJc w:val="right"/>
      <w:pPr>
        <w:ind w:left="5057" w:hanging="180"/>
      </w:pPr>
    </w:lvl>
    <w:lvl w:ilvl="6" w:tplc="042A000F" w:tentative="1">
      <w:start w:val="1"/>
      <w:numFmt w:val="decimal"/>
      <w:lvlText w:val="%7."/>
      <w:lvlJc w:val="left"/>
      <w:pPr>
        <w:ind w:left="5777" w:hanging="360"/>
      </w:pPr>
    </w:lvl>
    <w:lvl w:ilvl="7" w:tplc="042A0019" w:tentative="1">
      <w:start w:val="1"/>
      <w:numFmt w:val="lowerLetter"/>
      <w:lvlText w:val="%8."/>
      <w:lvlJc w:val="left"/>
      <w:pPr>
        <w:ind w:left="6497" w:hanging="360"/>
      </w:pPr>
    </w:lvl>
    <w:lvl w:ilvl="8" w:tplc="042A001B" w:tentative="1">
      <w:start w:val="1"/>
      <w:numFmt w:val="lowerRoman"/>
      <w:lvlText w:val="%9."/>
      <w:lvlJc w:val="right"/>
      <w:pPr>
        <w:ind w:left="7217" w:hanging="180"/>
      </w:pPr>
    </w:lvl>
  </w:abstractNum>
  <w:abstractNum w:abstractNumId="1" w15:restartNumberingAfterBreak="0">
    <w:nsid w:val="19D669FF"/>
    <w:multiLevelType w:val="hybridMultilevel"/>
    <w:tmpl w:val="1FDE06EA"/>
    <w:lvl w:ilvl="0" w:tplc="155CD07A">
      <w:start w:val="1"/>
      <w:numFmt w:val="decimal"/>
      <w:pStyle w:val="Heading2"/>
      <w:lvlText w:val="%1."/>
      <w:lvlJc w:val="left"/>
      <w:pPr>
        <w:ind w:left="1457" w:hanging="360"/>
      </w:pPr>
    </w:lvl>
    <w:lvl w:ilvl="1" w:tplc="042A0019" w:tentative="1">
      <w:start w:val="1"/>
      <w:numFmt w:val="lowerLetter"/>
      <w:lvlText w:val="%2."/>
      <w:lvlJc w:val="left"/>
      <w:pPr>
        <w:ind w:left="2177" w:hanging="360"/>
      </w:pPr>
    </w:lvl>
    <w:lvl w:ilvl="2" w:tplc="042A001B" w:tentative="1">
      <w:start w:val="1"/>
      <w:numFmt w:val="lowerRoman"/>
      <w:lvlText w:val="%3."/>
      <w:lvlJc w:val="right"/>
      <w:pPr>
        <w:ind w:left="2897" w:hanging="180"/>
      </w:pPr>
    </w:lvl>
    <w:lvl w:ilvl="3" w:tplc="042A000F" w:tentative="1">
      <w:start w:val="1"/>
      <w:numFmt w:val="decimal"/>
      <w:lvlText w:val="%4."/>
      <w:lvlJc w:val="left"/>
      <w:pPr>
        <w:ind w:left="3617" w:hanging="360"/>
      </w:pPr>
    </w:lvl>
    <w:lvl w:ilvl="4" w:tplc="042A0019" w:tentative="1">
      <w:start w:val="1"/>
      <w:numFmt w:val="lowerLetter"/>
      <w:lvlText w:val="%5."/>
      <w:lvlJc w:val="left"/>
      <w:pPr>
        <w:ind w:left="4337" w:hanging="360"/>
      </w:pPr>
    </w:lvl>
    <w:lvl w:ilvl="5" w:tplc="042A001B" w:tentative="1">
      <w:start w:val="1"/>
      <w:numFmt w:val="lowerRoman"/>
      <w:lvlText w:val="%6."/>
      <w:lvlJc w:val="right"/>
      <w:pPr>
        <w:ind w:left="5057" w:hanging="180"/>
      </w:pPr>
    </w:lvl>
    <w:lvl w:ilvl="6" w:tplc="042A000F" w:tentative="1">
      <w:start w:val="1"/>
      <w:numFmt w:val="decimal"/>
      <w:lvlText w:val="%7."/>
      <w:lvlJc w:val="left"/>
      <w:pPr>
        <w:ind w:left="5777" w:hanging="360"/>
      </w:pPr>
    </w:lvl>
    <w:lvl w:ilvl="7" w:tplc="042A0019" w:tentative="1">
      <w:start w:val="1"/>
      <w:numFmt w:val="lowerLetter"/>
      <w:lvlText w:val="%8."/>
      <w:lvlJc w:val="left"/>
      <w:pPr>
        <w:ind w:left="6497" w:hanging="360"/>
      </w:pPr>
    </w:lvl>
    <w:lvl w:ilvl="8" w:tplc="042A001B" w:tentative="1">
      <w:start w:val="1"/>
      <w:numFmt w:val="lowerRoman"/>
      <w:lvlText w:val="%9."/>
      <w:lvlJc w:val="right"/>
      <w:pPr>
        <w:ind w:left="7217" w:hanging="180"/>
      </w:pPr>
    </w:lvl>
  </w:abstractNum>
  <w:abstractNum w:abstractNumId="2" w15:restartNumberingAfterBreak="0">
    <w:nsid w:val="257647EE"/>
    <w:multiLevelType w:val="hybridMultilevel"/>
    <w:tmpl w:val="4CEC4988"/>
    <w:lvl w:ilvl="0" w:tplc="86423388">
      <w:start w:val="4"/>
      <w:numFmt w:val="bullet"/>
      <w:lvlText w:val="-"/>
      <w:lvlJc w:val="left"/>
      <w:pPr>
        <w:ind w:left="1080" w:hanging="360"/>
      </w:pPr>
      <w:rPr>
        <w:rFonts w:ascii="Times New Roman" w:hAnsi="Times New Roman" w:cs="Times New Roman" w:hint="default"/>
        <w:sz w:val="26"/>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35220848"/>
    <w:multiLevelType w:val="hybridMultilevel"/>
    <w:tmpl w:val="C3B69E32"/>
    <w:lvl w:ilvl="0" w:tplc="56160DF8">
      <w:start w:val="4"/>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98000FD"/>
    <w:multiLevelType w:val="hybridMultilevel"/>
    <w:tmpl w:val="4544B368"/>
    <w:lvl w:ilvl="0" w:tplc="4D18F0EA">
      <w:start w:val="4"/>
      <w:numFmt w:val="bullet"/>
      <w:pStyle w:val="Dautru"/>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E2778F9"/>
    <w:multiLevelType w:val="hybridMultilevel"/>
    <w:tmpl w:val="85BE4A7C"/>
    <w:lvl w:ilvl="0" w:tplc="EF7A9FA4">
      <w:start w:val="1"/>
      <w:numFmt w:val="upperRoman"/>
      <w:lvlText w:val="%1."/>
      <w:lvlJc w:val="righ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6" w15:restartNumberingAfterBreak="0">
    <w:nsid w:val="5CDE0A02"/>
    <w:multiLevelType w:val="multilevel"/>
    <w:tmpl w:val="5374E1B0"/>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4671EEA"/>
    <w:multiLevelType w:val="hybridMultilevel"/>
    <w:tmpl w:val="CD04B3B0"/>
    <w:lvl w:ilvl="0" w:tplc="9614E278">
      <w:start w:val="4"/>
      <w:numFmt w:val="bullet"/>
      <w:lvlText w:val="-"/>
      <w:lvlJc w:val="left"/>
      <w:pPr>
        <w:ind w:left="1437" w:hanging="360"/>
      </w:pPr>
      <w:rPr>
        <w:rFonts w:ascii="Times New Roman" w:hAnsi="Times New Roman" w:cs="Times New Roman" w:hint="default"/>
        <w:sz w:val="26"/>
      </w:rPr>
    </w:lvl>
    <w:lvl w:ilvl="1" w:tplc="042A0003" w:tentative="1">
      <w:start w:val="1"/>
      <w:numFmt w:val="bullet"/>
      <w:lvlText w:val="o"/>
      <w:lvlJc w:val="left"/>
      <w:pPr>
        <w:ind w:left="2120" w:hanging="360"/>
      </w:pPr>
      <w:rPr>
        <w:rFonts w:ascii="Courier New" w:hAnsi="Courier New" w:cs="Courier New" w:hint="default"/>
      </w:rPr>
    </w:lvl>
    <w:lvl w:ilvl="2" w:tplc="042A0005" w:tentative="1">
      <w:start w:val="1"/>
      <w:numFmt w:val="bullet"/>
      <w:lvlText w:val=""/>
      <w:lvlJc w:val="left"/>
      <w:pPr>
        <w:ind w:left="2840" w:hanging="360"/>
      </w:pPr>
      <w:rPr>
        <w:rFonts w:ascii="Wingdings" w:hAnsi="Wingdings" w:hint="default"/>
      </w:rPr>
    </w:lvl>
    <w:lvl w:ilvl="3" w:tplc="042A0001" w:tentative="1">
      <w:start w:val="1"/>
      <w:numFmt w:val="bullet"/>
      <w:lvlText w:val=""/>
      <w:lvlJc w:val="left"/>
      <w:pPr>
        <w:ind w:left="3560" w:hanging="360"/>
      </w:pPr>
      <w:rPr>
        <w:rFonts w:ascii="Symbol" w:hAnsi="Symbol" w:hint="default"/>
      </w:rPr>
    </w:lvl>
    <w:lvl w:ilvl="4" w:tplc="042A0003" w:tentative="1">
      <w:start w:val="1"/>
      <w:numFmt w:val="bullet"/>
      <w:lvlText w:val="o"/>
      <w:lvlJc w:val="left"/>
      <w:pPr>
        <w:ind w:left="4280" w:hanging="360"/>
      </w:pPr>
      <w:rPr>
        <w:rFonts w:ascii="Courier New" w:hAnsi="Courier New" w:cs="Courier New" w:hint="default"/>
      </w:rPr>
    </w:lvl>
    <w:lvl w:ilvl="5" w:tplc="042A0005" w:tentative="1">
      <w:start w:val="1"/>
      <w:numFmt w:val="bullet"/>
      <w:lvlText w:val=""/>
      <w:lvlJc w:val="left"/>
      <w:pPr>
        <w:ind w:left="5000" w:hanging="360"/>
      </w:pPr>
      <w:rPr>
        <w:rFonts w:ascii="Wingdings" w:hAnsi="Wingdings" w:hint="default"/>
      </w:rPr>
    </w:lvl>
    <w:lvl w:ilvl="6" w:tplc="042A0001" w:tentative="1">
      <w:start w:val="1"/>
      <w:numFmt w:val="bullet"/>
      <w:lvlText w:val=""/>
      <w:lvlJc w:val="left"/>
      <w:pPr>
        <w:ind w:left="5720" w:hanging="360"/>
      </w:pPr>
      <w:rPr>
        <w:rFonts w:ascii="Symbol" w:hAnsi="Symbol" w:hint="default"/>
      </w:rPr>
    </w:lvl>
    <w:lvl w:ilvl="7" w:tplc="042A0003" w:tentative="1">
      <w:start w:val="1"/>
      <w:numFmt w:val="bullet"/>
      <w:lvlText w:val="o"/>
      <w:lvlJc w:val="left"/>
      <w:pPr>
        <w:ind w:left="6440" w:hanging="360"/>
      </w:pPr>
      <w:rPr>
        <w:rFonts w:ascii="Courier New" w:hAnsi="Courier New" w:cs="Courier New" w:hint="default"/>
      </w:rPr>
    </w:lvl>
    <w:lvl w:ilvl="8" w:tplc="042A0005" w:tentative="1">
      <w:start w:val="1"/>
      <w:numFmt w:val="bullet"/>
      <w:lvlText w:val=""/>
      <w:lvlJc w:val="left"/>
      <w:pPr>
        <w:ind w:left="7160" w:hanging="360"/>
      </w:pPr>
      <w:rPr>
        <w:rFonts w:ascii="Wingdings" w:hAnsi="Wingdings" w:hint="default"/>
      </w:rPr>
    </w:lvl>
  </w:abstractNum>
  <w:abstractNum w:abstractNumId="8" w15:restartNumberingAfterBreak="0">
    <w:nsid w:val="656D496E"/>
    <w:multiLevelType w:val="hybridMultilevel"/>
    <w:tmpl w:val="89E83144"/>
    <w:lvl w:ilvl="0" w:tplc="03DED8AA">
      <w:start w:val="4"/>
      <w:numFmt w:val="bullet"/>
      <w:lvlText w:val="-"/>
      <w:lvlJc w:val="left"/>
      <w:pPr>
        <w:ind w:left="720" w:hanging="360"/>
      </w:pPr>
      <w:rPr>
        <w:rFonts w:ascii="Times New Roman" w:hAnsi="Times New Roman" w:cs="Times New Roman" w:hint="default"/>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D133274"/>
    <w:multiLevelType w:val="hybridMultilevel"/>
    <w:tmpl w:val="83C45AE2"/>
    <w:lvl w:ilvl="0" w:tplc="AC0CDA46">
      <w:start w:val="4"/>
      <w:numFmt w:val="bullet"/>
      <w:lvlText w:val="-"/>
      <w:lvlJc w:val="left"/>
      <w:pPr>
        <w:ind w:left="1457" w:hanging="360"/>
      </w:pPr>
      <w:rPr>
        <w:rFonts w:ascii="Times New Roman" w:hAnsi="Times New Roman" w:cs="Times New Roman" w:hint="default"/>
        <w:sz w:val="26"/>
      </w:rPr>
    </w:lvl>
    <w:lvl w:ilvl="1" w:tplc="042A0003" w:tentative="1">
      <w:start w:val="1"/>
      <w:numFmt w:val="bullet"/>
      <w:lvlText w:val="o"/>
      <w:lvlJc w:val="left"/>
      <w:pPr>
        <w:ind w:left="2177" w:hanging="360"/>
      </w:pPr>
      <w:rPr>
        <w:rFonts w:ascii="Courier New" w:hAnsi="Courier New" w:cs="Courier New" w:hint="default"/>
      </w:rPr>
    </w:lvl>
    <w:lvl w:ilvl="2" w:tplc="042A0005" w:tentative="1">
      <w:start w:val="1"/>
      <w:numFmt w:val="bullet"/>
      <w:lvlText w:val=""/>
      <w:lvlJc w:val="left"/>
      <w:pPr>
        <w:ind w:left="2897" w:hanging="360"/>
      </w:pPr>
      <w:rPr>
        <w:rFonts w:ascii="Wingdings" w:hAnsi="Wingdings" w:hint="default"/>
      </w:rPr>
    </w:lvl>
    <w:lvl w:ilvl="3" w:tplc="042A0001" w:tentative="1">
      <w:start w:val="1"/>
      <w:numFmt w:val="bullet"/>
      <w:lvlText w:val=""/>
      <w:lvlJc w:val="left"/>
      <w:pPr>
        <w:ind w:left="3617" w:hanging="360"/>
      </w:pPr>
      <w:rPr>
        <w:rFonts w:ascii="Symbol" w:hAnsi="Symbol" w:hint="default"/>
      </w:rPr>
    </w:lvl>
    <w:lvl w:ilvl="4" w:tplc="042A0003" w:tentative="1">
      <w:start w:val="1"/>
      <w:numFmt w:val="bullet"/>
      <w:lvlText w:val="o"/>
      <w:lvlJc w:val="left"/>
      <w:pPr>
        <w:ind w:left="4337" w:hanging="360"/>
      </w:pPr>
      <w:rPr>
        <w:rFonts w:ascii="Courier New" w:hAnsi="Courier New" w:cs="Courier New" w:hint="default"/>
      </w:rPr>
    </w:lvl>
    <w:lvl w:ilvl="5" w:tplc="042A0005" w:tentative="1">
      <w:start w:val="1"/>
      <w:numFmt w:val="bullet"/>
      <w:lvlText w:val=""/>
      <w:lvlJc w:val="left"/>
      <w:pPr>
        <w:ind w:left="5057" w:hanging="360"/>
      </w:pPr>
      <w:rPr>
        <w:rFonts w:ascii="Wingdings" w:hAnsi="Wingdings" w:hint="default"/>
      </w:rPr>
    </w:lvl>
    <w:lvl w:ilvl="6" w:tplc="042A0001" w:tentative="1">
      <w:start w:val="1"/>
      <w:numFmt w:val="bullet"/>
      <w:lvlText w:val=""/>
      <w:lvlJc w:val="left"/>
      <w:pPr>
        <w:ind w:left="5777" w:hanging="360"/>
      </w:pPr>
      <w:rPr>
        <w:rFonts w:ascii="Symbol" w:hAnsi="Symbol" w:hint="default"/>
      </w:rPr>
    </w:lvl>
    <w:lvl w:ilvl="7" w:tplc="042A0003" w:tentative="1">
      <w:start w:val="1"/>
      <w:numFmt w:val="bullet"/>
      <w:lvlText w:val="o"/>
      <w:lvlJc w:val="left"/>
      <w:pPr>
        <w:ind w:left="6497" w:hanging="360"/>
      </w:pPr>
      <w:rPr>
        <w:rFonts w:ascii="Courier New" w:hAnsi="Courier New" w:cs="Courier New" w:hint="default"/>
      </w:rPr>
    </w:lvl>
    <w:lvl w:ilvl="8" w:tplc="042A0005" w:tentative="1">
      <w:start w:val="1"/>
      <w:numFmt w:val="bullet"/>
      <w:lvlText w:val=""/>
      <w:lvlJc w:val="left"/>
      <w:pPr>
        <w:ind w:left="7217" w:hanging="360"/>
      </w:pPr>
      <w:rPr>
        <w:rFonts w:ascii="Wingdings" w:hAnsi="Wingdings" w:hint="default"/>
      </w:rPr>
    </w:lvl>
  </w:abstractNum>
  <w:abstractNum w:abstractNumId="10" w15:restartNumberingAfterBreak="0">
    <w:nsid w:val="7F0074ED"/>
    <w:multiLevelType w:val="hybridMultilevel"/>
    <w:tmpl w:val="150EF95A"/>
    <w:lvl w:ilvl="0" w:tplc="612AFBB0">
      <w:start w:val="1"/>
      <w:numFmt w:val="upperRoman"/>
      <w:lvlText w:val="%1."/>
      <w:lvlJc w:val="right"/>
      <w:pPr>
        <w:ind w:left="1457" w:hanging="360"/>
      </w:pPr>
    </w:lvl>
    <w:lvl w:ilvl="1" w:tplc="042A0019" w:tentative="1">
      <w:start w:val="1"/>
      <w:numFmt w:val="lowerLetter"/>
      <w:lvlText w:val="%2."/>
      <w:lvlJc w:val="left"/>
      <w:pPr>
        <w:ind w:left="2177" w:hanging="360"/>
      </w:pPr>
    </w:lvl>
    <w:lvl w:ilvl="2" w:tplc="042A001B" w:tentative="1">
      <w:start w:val="1"/>
      <w:numFmt w:val="lowerRoman"/>
      <w:lvlText w:val="%3."/>
      <w:lvlJc w:val="right"/>
      <w:pPr>
        <w:ind w:left="2897" w:hanging="180"/>
      </w:pPr>
    </w:lvl>
    <w:lvl w:ilvl="3" w:tplc="042A000F" w:tentative="1">
      <w:start w:val="1"/>
      <w:numFmt w:val="decimal"/>
      <w:lvlText w:val="%4."/>
      <w:lvlJc w:val="left"/>
      <w:pPr>
        <w:ind w:left="3617" w:hanging="360"/>
      </w:pPr>
    </w:lvl>
    <w:lvl w:ilvl="4" w:tplc="042A0019" w:tentative="1">
      <w:start w:val="1"/>
      <w:numFmt w:val="lowerLetter"/>
      <w:lvlText w:val="%5."/>
      <w:lvlJc w:val="left"/>
      <w:pPr>
        <w:ind w:left="4337" w:hanging="360"/>
      </w:pPr>
    </w:lvl>
    <w:lvl w:ilvl="5" w:tplc="042A001B" w:tentative="1">
      <w:start w:val="1"/>
      <w:numFmt w:val="lowerRoman"/>
      <w:lvlText w:val="%6."/>
      <w:lvlJc w:val="right"/>
      <w:pPr>
        <w:ind w:left="5057" w:hanging="180"/>
      </w:pPr>
    </w:lvl>
    <w:lvl w:ilvl="6" w:tplc="042A000F" w:tentative="1">
      <w:start w:val="1"/>
      <w:numFmt w:val="decimal"/>
      <w:lvlText w:val="%7."/>
      <w:lvlJc w:val="left"/>
      <w:pPr>
        <w:ind w:left="5777" w:hanging="360"/>
      </w:pPr>
    </w:lvl>
    <w:lvl w:ilvl="7" w:tplc="042A0019" w:tentative="1">
      <w:start w:val="1"/>
      <w:numFmt w:val="lowerLetter"/>
      <w:lvlText w:val="%8."/>
      <w:lvlJc w:val="left"/>
      <w:pPr>
        <w:ind w:left="6497" w:hanging="360"/>
      </w:pPr>
    </w:lvl>
    <w:lvl w:ilvl="8" w:tplc="042A001B" w:tentative="1">
      <w:start w:val="1"/>
      <w:numFmt w:val="lowerRoman"/>
      <w:lvlText w:val="%9."/>
      <w:lvlJc w:val="right"/>
      <w:pPr>
        <w:ind w:left="7217" w:hanging="180"/>
      </w:pPr>
    </w:lvl>
  </w:abstractNum>
  <w:num w:numId="1" w16cid:durableId="1942299722">
    <w:abstractNumId w:val="10"/>
  </w:num>
  <w:num w:numId="2" w16cid:durableId="615799237">
    <w:abstractNumId w:val="10"/>
  </w:num>
  <w:num w:numId="3" w16cid:durableId="1835296830">
    <w:abstractNumId w:val="10"/>
  </w:num>
  <w:num w:numId="4" w16cid:durableId="1306277848">
    <w:abstractNumId w:val="1"/>
  </w:num>
  <w:num w:numId="5" w16cid:durableId="1938975860">
    <w:abstractNumId w:val="1"/>
  </w:num>
  <w:num w:numId="6" w16cid:durableId="194850966">
    <w:abstractNumId w:val="1"/>
  </w:num>
  <w:num w:numId="7" w16cid:durableId="1130519140">
    <w:abstractNumId w:val="1"/>
  </w:num>
  <w:num w:numId="8" w16cid:durableId="992878854">
    <w:abstractNumId w:val="0"/>
  </w:num>
  <w:num w:numId="9" w16cid:durableId="429476745">
    <w:abstractNumId w:val="0"/>
  </w:num>
  <w:num w:numId="10" w16cid:durableId="953750385">
    <w:abstractNumId w:val="1"/>
  </w:num>
  <w:num w:numId="11" w16cid:durableId="832572117">
    <w:abstractNumId w:val="10"/>
  </w:num>
  <w:num w:numId="12" w16cid:durableId="1145320537">
    <w:abstractNumId w:val="5"/>
  </w:num>
  <w:num w:numId="13" w16cid:durableId="1772699914">
    <w:abstractNumId w:val="6"/>
  </w:num>
  <w:num w:numId="14" w16cid:durableId="478229148">
    <w:abstractNumId w:val="9"/>
  </w:num>
  <w:num w:numId="15" w16cid:durableId="1373310640">
    <w:abstractNumId w:val="3"/>
  </w:num>
  <w:num w:numId="16" w16cid:durableId="770275211">
    <w:abstractNumId w:val="8"/>
  </w:num>
  <w:num w:numId="17" w16cid:durableId="1457598561">
    <w:abstractNumId w:val="8"/>
  </w:num>
  <w:num w:numId="18" w16cid:durableId="1983998728">
    <w:abstractNumId w:val="7"/>
  </w:num>
  <w:num w:numId="19" w16cid:durableId="1772893521">
    <w:abstractNumId w:val="7"/>
  </w:num>
  <w:num w:numId="20" w16cid:durableId="662704981">
    <w:abstractNumId w:val="2"/>
  </w:num>
  <w:num w:numId="21" w16cid:durableId="1310279724">
    <w:abstractNumId w:val="4"/>
  </w:num>
  <w:num w:numId="22" w16cid:durableId="644816688">
    <w:abstractNumId w:val="4"/>
  </w:num>
  <w:num w:numId="23" w16cid:durableId="10777461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2FE"/>
    <w:rsid w:val="00144FF6"/>
    <w:rsid w:val="00361635"/>
    <w:rsid w:val="003623DC"/>
    <w:rsid w:val="00365B8D"/>
    <w:rsid w:val="006860C8"/>
    <w:rsid w:val="0075356A"/>
    <w:rsid w:val="00835413"/>
    <w:rsid w:val="00850D29"/>
    <w:rsid w:val="008F3BCA"/>
    <w:rsid w:val="008F4132"/>
    <w:rsid w:val="008F6F20"/>
    <w:rsid w:val="009566B9"/>
    <w:rsid w:val="009D3591"/>
    <w:rsid w:val="00A10C12"/>
    <w:rsid w:val="00A97FC1"/>
    <w:rsid w:val="00C67D4C"/>
    <w:rsid w:val="00C702FE"/>
    <w:rsid w:val="00DC389B"/>
    <w:rsid w:val="00E50206"/>
    <w:rsid w:val="00F550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3A890"/>
  <w15:chartTrackingRefBased/>
  <w15:docId w15:val="{B0E89EE9-1875-4B7A-838D-0B1A438AC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591"/>
  </w:style>
  <w:style w:type="paragraph" w:styleId="Heading1">
    <w:name w:val="heading 1"/>
    <w:aliases w:val="So la ma"/>
    <w:basedOn w:val="Normal"/>
    <w:next w:val="Normal"/>
    <w:link w:val="Heading1Char"/>
    <w:autoRedefine/>
    <w:uiPriority w:val="9"/>
    <w:qFormat/>
    <w:rsid w:val="00DC389B"/>
    <w:pPr>
      <w:keepNext/>
      <w:keepLines/>
      <w:numPr>
        <w:numId w:val="13"/>
      </w:numPr>
      <w:spacing w:before="120" w:after="120" w:line="312" w:lineRule="auto"/>
      <w:ind w:left="1134" w:hanging="170"/>
      <w:outlineLvl w:val="0"/>
    </w:pPr>
    <w:rPr>
      <w:rFonts w:ascii="Times New Roman" w:eastAsiaTheme="majorEastAsia" w:hAnsi="Times New Roman" w:cstheme="majorBidi"/>
      <w:b/>
      <w:caps/>
      <w:sz w:val="26"/>
      <w:szCs w:val="40"/>
      <w:lang w:val="en-US"/>
    </w:rPr>
  </w:style>
  <w:style w:type="paragraph" w:styleId="Heading2">
    <w:name w:val="heading 2"/>
    <w:aliases w:val="So thu tu"/>
    <w:basedOn w:val="Normal"/>
    <w:next w:val="Normal"/>
    <w:link w:val="Heading2Char"/>
    <w:autoRedefine/>
    <w:uiPriority w:val="9"/>
    <w:unhideWhenUsed/>
    <w:qFormat/>
    <w:rsid w:val="009D3591"/>
    <w:pPr>
      <w:keepNext/>
      <w:keepLines/>
      <w:numPr>
        <w:numId w:val="6"/>
      </w:numPr>
      <w:spacing w:before="120" w:after="120" w:line="312" w:lineRule="auto"/>
      <w:ind w:left="1135" w:hanging="284"/>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uiPriority w:val="9"/>
    <w:semiHidden/>
    <w:unhideWhenUsed/>
    <w:qFormat/>
    <w:rsid w:val="00C67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7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7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7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ochieu">
    <w:name w:val="Quoc hieu"/>
    <w:basedOn w:val="Normal"/>
    <w:qFormat/>
    <w:rsid w:val="006860C8"/>
    <w:pPr>
      <w:spacing w:after="0" w:line="240" w:lineRule="auto"/>
      <w:jc w:val="center"/>
    </w:pPr>
    <w:rPr>
      <w:rFonts w:ascii="Times New Roman" w:hAnsi="Times New Roman" w:cs="Times New Roman"/>
      <w:b/>
      <w:bCs/>
      <w:caps/>
      <w:sz w:val="24"/>
      <w:szCs w:val="26"/>
      <w:lang w:val="en-US"/>
    </w:rPr>
  </w:style>
  <w:style w:type="paragraph" w:customStyle="1" w:styleId="Tieungu">
    <w:name w:val="Tieu ngu"/>
    <w:basedOn w:val="Normal"/>
    <w:qFormat/>
    <w:rsid w:val="006860C8"/>
    <w:pPr>
      <w:spacing w:after="0" w:line="240" w:lineRule="auto"/>
      <w:jc w:val="center"/>
    </w:pPr>
    <w:rPr>
      <w:rFonts w:ascii="Times New Roman" w:hAnsi="Times New Roman" w:cs="Times New Roman"/>
      <w:b/>
      <w:bCs/>
      <w:sz w:val="26"/>
      <w:szCs w:val="26"/>
      <w:lang w:val="en-US"/>
    </w:rPr>
  </w:style>
  <w:style w:type="paragraph" w:customStyle="1" w:styleId="DoanVB">
    <w:name w:val="Doan VB"/>
    <w:basedOn w:val="Normal"/>
    <w:qFormat/>
    <w:rsid w:val="00C67D4C"/>
    <w:pPr>
      <w:spacing w:before="120" w:after="120" w:line="312" w:lineRule="auto"/>
      <w:ind w:firstLine="720"/>
      <w:jc w:val="both"/>
    </w:pPr>
    <w:rPr>
      <w:rFonts w:ascii="Times New Roman" w:hAnsi="Times New Roman" w:cs="Times New Roman"/>
      <w:sz w:val="26"/>
      <w:szCs w:val="26"/>
      <w:lang w:val="en-US"/>
    </w:rPr>
  </w:style>
  <w:style w:type="character" w:customStyle="1" w:styleId="Heading1Char">
    <w:name w:val="Heading 1 Char"/>
    <w:aliases w:val="So la ma Char"/>
    <w:basedOn w:val="DefaultParagraphFont"/>
    <w:link w:val="Heading1"/>
    <w:uiPriority w:val="9"/>
    <w:rsid w:val="00DC389B"/>
    <w:rPr>
      <w:rFonts w:ascii="Times New Roman" w:eastAsiaTheme="majorEastAsia" w:hAnsi="Times New Roman" w:cstheme="majorBidi"/>
      <w:b/>
      <w:caps/>
      <w:sz w:val="26"/>
      <w:szCs w:val="40"/>
      <w:lang w:val="en-US"/>
    </w:rPr>
  </w:style>
  <w:style w:type="paragraph" w:customStyle="1" w:styleId="021TenCQchuquan">
    <w:name w:val="021 Ten CQ chu quan"/>
    <w:basedOn w:val="Normal"/>
    <w:qFormat/>
    <w:rsid w:val="00C67D4C"/>
    <w:pPr>
      <w:spacing w:after="0" w:line="240" w:lineRule="auto"/>
      <w:jc w:val="center"/>
    </w:pPr>
    <w:rPr>
      <w:rFonts w:ascii="Times New Roman" w:hAnsi="Times New Roman" w:cs="Times New Roman"/>
      <w:sz w:val="24"/>
      <w:szCs w:val="26"/>
      <w:lang w:val="en-US"/>
    </w:rPr>
  </w:style>
  <w:style w:type="paragraph" w:customStyle="1" w:styleId="01Quochieu">
    <w:name w:val="01 Quoc hieu"/>
    <w:basedOn w:val="Normal"/>
    <w:qFormat/>
    <w:rsid w:val="00C67D4C"/>
    <w:pPr>
      <w:spacing w:after="0" w:line="240" w:lineRule="auto"/>
      <w:jc w:val="center"/>
    </w:pPr>
    <w:rPr>
      <w:rFonts w:ascii="Times New Roman" w:hAnsi="Times New Roman" w:cs="Times New Roman"/>
      <w:b/>
      <w:bCs/>
      <w:caps/>
      <w:sz w:val="24"/>
      <w:szCs w:val="26"/>
      <w:lang w:val="en-US"/>
    </w:rPr>
  </w:style>
  <w:style w:type="paragraph" w:customStyle="1" w:styleId="022TenCQbanhanh">
    <w:name w:val="022 Ten CQ ban hanh"/>
    <w:basedOn w:val="021TenCQchuquan"/>
    <w:qFormat/>
    <w:rsid w:val="00C67D4C"/>
    <w:rPr>
      <w:b/>
      <w:bCs/>
    </w:rPr>
  </w:style>
  <w:style w:type="paragraph" w:customStyle="1" w:styleId="03SokyhieuVB">
    <w:name w:val="03 So ky hieu VB"/>
    <w:basedOn w:val="Normal"/>
    <w:qFormat/>
    <w:rsid w:val="00C67D4C"/>
    <w:pPr>
      <w:spacing w:after="0" w:line="240" w:lineRule="auto"/>
      <w:jc w:val="center"/>
    </w:pPr>
    <w:rPr>
      <w:rFonts w:ascii="Times New Roman" w:hAnsi="Times New Roman" w:cs="Times New Roman"/>
      <w:sz w:val="26"/>
      <w:szCs w:val="26"/>
      <w:lang w:val="en-US"/>
    </w:rPr>
  </w:style>
  <w:style w:type="paragraph" w:customStyle="1" w:styleId="011Tieungu">
    <w:name w:val="011 Tieu ngu"/>
    <w:basedOn w:val="Normal"/>
    <w:qFormat/>
    <w:rsid w:val="0075356A"/>
    <w:pPr>
      <w:spacing w:after="0" w:line="240" w:lineRule="auto"/>
      <w:jc w:val="center"/>
    </w:pPr>
    <w:rPr>
      <w:rFonts w:ascii="Times New Roman" w:hAnsi="Times New Roman" w:cs="Times New Roman"/>
      <w:b/>
      <w:bCs/>
      <w:sz w:val="26"/>
      <w:szCs w:val="26"/>
      <w:lang w:val="en-US"/>
    </w:rPr>
  </w:style>
  <w:style w:type="paragraph" w:customStyle="1" w:styleId="04Placetime">
    <w:name w:val="04 Place time"/>
    <w:basedOn w:val="Normal"/>
    <w:qFormat/>
    <w:rsid w:val="00C67D4C"/>
    <w:pPr>
      <w:spacing w:after="0" w:line="240" w:lineRule="auto"/>
      <w:jc w:val="center"/>
    </w:pPr>
    <w:rPr>
      <w:rFonts w:ascii="Times New Roman" w:hAnsi="Times New Roman" w:cs="Times New Roman"/>
      <w:i/>
      <w:iCs/>
      <w:sz w:val="26"/>
      <w:szCs w:val="26"/>
      <w:lang w:val="en-US"/>
    </w:rPr>
  </w:style>
  <w:style w:type="paragraph" w:customStyle="1" w:styleId="051TenloaiVB">
    <w:name w:val="051 Ten loai VB"/>
    <w:basedOn w:val="Normal"/>
    <w:qFormat/>
    <w:rsid w:val="00C67D4C"/>
    <w:pPr>
      <w:spacing w:after="0" w:line="312" w:lineRule="auto"/>
      <w:jc w:val="center"/>
    </w:pPr>
    <w:rPr>
      <w:rFonts w:ascii="Times New Roman" w:hAnsi="Times New Roman" w:cs="Times New Roman"/>
      <w:b/>
      <w:bCs/>
      <w:sz w:val="28"/>
      <w:szCs w:val="26"/>
      <w:lang w:val="en-US"/>
    </w:rPr>
  </w:style>
  <w:style w:type="paragraph" w:customStyle="1" w:styleId="052TrichyeuND">
    <w:name w:val="052 Trich yeu ND"/>
    <w:basedOn w:val="Normal"/>
    <w:qFormat/>
    <w:rsid w:val="00C67D4C"/>
    <w:pPr>
      <w:spacing w:after="0" w:line="312" w:lineRule="auto"/>
      <w:jc w:val="center"/>
    </w:pPr>
    <w:rPr>
      <w:rFonts w:ascii="Times New Roman" w:hAnsi="Times New Roman" w:cs="Times New Roman"/>
      <w:b/>
      <w:bCs/>
      <w:noProof/>
      <w:sz w:val="28"/>
      <w:szCs w:val="26"/>
      <w:lang w:val="en-US"/>
    </w:rPr>
  </w:style>
  <w:style w:type="paragraph" w:customStyle="1" w:styleId="011Quochieu">
    <w:name w:val="011 Quoc hieu"/>
    <w:basedOn w:val="Normal"/>
    <w:qFormat/>
    <w:rsid w:val="00C67D4C"/>
    <w:pPr>
      <w:spacing w:after="0" w:line="240" w:lineRule="auto"/>
      <w:jc w:val="center"/>
    </w:pPr>
    <w:rPr>
      <w:rFonts w:ascii="Times New Roman" w:hAnsi="Times New Roman" w:cs="Times New Roman"/>
      <w:b/>
      <w:bCs/>
      <w:caps/>
      <w:sz w:val="24"/>
      <w:szCs w:val="26"/>
      <w:lang w:val="en-US"/>
    </w:rPr>
  </w:style>
  <w:style w:type="paragraph" w:customStyle="1" w:styleId="012Tieungu">
    <w:name w:val="012 Tieu ngu"/>
    <w:basedOn w:val="Normal"/>
    <w:qFormat/>
    <w:rsid w:val="00C67D4C"/>
    <w:pPr>
      <w:spacing w:after="0" w:line="240" w:lineRule="auto"/>
      <w:jc w:val="center"/>
    </w:pPr>
    <w:rPr>
      <w:rFonts w:ascii="Times New Roman" w:hAnsi="Times New Roman" w:cs="Times New Roman"/>
      <w:b/>
      <w:bCs/>
      <w:sz w:val="26"/>
      <w:szCs w:val="26"/>
      <w:lang w:val="en-US"/>
    </w:rPr>
  </w:style>
  <w:style w:type="character" w:customStyle="1" w:styleId="Heading2Char">
    <w:name w:val="Heading 2 Char"/>
    <w:aliases w:val="So thu tu Char"/>
    <w:basedOn w:val="DefaultParagraphFont"/>
    <w:link w:val="Heading2"/>
    <w:uiPriority w:val="9"/>
    <w:rsid w:val="009D3591"/>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semiHidden/>
    <w:rsid w:val="00C67D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7D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7D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7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D4C"/>
    <w:rPr>
      <w:rFonts w:eastAsiaTheme="majorEastAsia" w:cstheme="majorBidi"/>
      <w:color w:val="272727" w:themeColor="text1" w:themeTint="D8"/>
    </w:rPr>
  </w:style>
  <w:style w:type="paragraph" w:styleId="Title">
    <w:name w:val="Title"/>
    <w:basedOn w:val="Normal"/>
    <w:next w:val="Normal"/>
    <w:link w:val="TitleChar"/>
    <w:uiPriority w:val="10"/>
    <w:qFormat/>
    <w:rsid w:val="00C67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D4C"/>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C67D4C"/>
    <w:pPr>
      <w:ind w:left="720"/>
      <w:contextualSpacing/>
    </w:pPr>
  </w:style>
  <w:style w:type="paragraph" w:styleId="Quote">
    <w:name w:val="Quote"/>
    <w:basedOn w:val="Normal"/>
    <w:next w:val="Normal"/>
    <w:link w:val="QuoteChar"/>
    <w:uiPriority w:val="29"/>
    <w:qFormat/>
    <w:rsid w:val="00C67D4C"/>
    <w:pPr>
      <w:spacing w:before="160"/>
      <w:jc w:val="center"/>
    </w:pPr>
    <w:rPr>
      <w:i/>
      <w:iCs/>
      <w:color w:val="404040" w:themeColor="text1" w:themeTint="BF"/>
    </w:rPr>
  </w:style>
  <w:style w:type="character" w:customStyle="1" w:styleId="QuoteChar">
    <w:name w:val="Quote Char"/>
    <w:basedOn w:val="DefaultParagraphFont"/>
    <w:link w:val="Quote"/>
    <w:uiPriority w:val="29"/>
    <w:rsid w:val="00C67D4C"/>
    <w:rPr>
      <w:i/>
      <w:iCs/>
      <w:color w:val="404040" w:themeColor="text1" w:themeTint="BF"/>
    </w:rPr>
  </w:style>
  <w:style w:type="paragraph" w:styleId="IntenseQuote">
    <w:name w:val="Intense Quote"/>
    <w:basedOn w:val="Normal"/>
    <w:next w:val="Normal"/>
    <w:link w:val="IntenseQuoteChar"/>
    <w:uiPriority w:val="30"/>
    <w:qFormat/>
    <w:rsid w:val="00C67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7D4C"/>
    <w:rPr>
      <w:i/>
      <w:iCs/>
      <w:color w:val="2F5496" w:themeColor="accent1" w:themeShade="BF"/>
    </w:rPr>
  </w:style>
  <w:style w:type="character" w:styleId="IntenseEmphasis">
    <w:name w:val="Intense Emphasis"/>
    <w:basedOn w:val="DefaultParagraphFont"/>
    <w:uiPriority w:val="21"/>
    <w:qFormat/>
    <w:rsid w:val="00C67D4C"/>
    <w:rPr>
      <w:i/>
      <w:iCs/>
      <w:color w:val="2F5496" w:themeColor="accent1" w:themeShade="BF"/>
    </w:rPr>
  </w:style>
  <w:style w:type="character" w:styleId="IntenseReference">
    <w:name w:val="Intense Reference"/>
    <w:basedOn w:val="DefaultParagraphFont"/>
    <w:uiPriority w:val="32"/>
    <w:qFormat/>
    <w:rsid w:val="00C67D4C"/>
    <w:rPr>
      <w:b/>
      <w:bCs/>
      <w:smallCaps/>
      <w:color w:val="2F5496" w:themeColor="accent1" w:themeShade="BF"/>
      <w:spacing w:val="5"/>
    </w:rPr>
  </w:style>
  <w:style w:type="paragraph" w:customStyle="1" w:styleId="Dautru">
    <w:name w:val="Dau tru"/>
    <w:basedOn w:val="DoanVB"/>
    <w:next w:val="DoanVB"/>
    <w:autoRedefine/>
    <w:qFormat/>
    <w:rsid w:val="00850D29"/>
    <w:pPr>
      <w:numPr>
        <w:numId w:val="23"/>
      </w:numPr>
    </w:pPr>
  </w:style>
  <w:style w:type="paragraph" w:styleId="NormalWeb">
    <w:name w:val="Normal (Web)"/>
    <w:basedOn w:val="Normal"/>
    <w:uiPriority w:val="99"/>
    <w:semiHidden/>
    <w:unhideWhenUsed/>
    <w:rsid w:val="00365B8D"/>
    <w:pPr>
      <w:spacing w:before="100" w:beforeAutospacing="1" w:after="100" w:afterAutospacing="1" w:line="240" w:lineRule="auto"/>
    </w:pPr>
    <w:rPr>
      <w:rFonts w:ascii="Times New Roman" w:eastAsia="Times New Roman" w:hAnsi="Times New Roman" w:cs="Times New Roman"/>
      <w:sz w:val="24"/>
      <w:szCs w:val="24"/>
      <w:lang w:eastAsia="vi-VN"/>
      <w14:ligatures w14:val="none"/>
    </w:rPr>
  </w:style>
  <w:style w:type="character" w:styleId="Strong">
    <w:name w:val="Strong"/>
    <w:basedOn w:val="DefaultParagraphFont"/>
    <w:uiPriority w:val="22"/>
    <w:qFormat/>
    <w:rsid w:val="00365B8D"/>
    <w:rPr>
      <w:b/>
      <w:bCs/>
    </w:rPr>
  </w:style>
  <w:style w:type="character" w:styleId="Emphasis">
    <w:name w:val="Emphasis"/>
    <w:basedOn w:val="DefaultParagraphFont"/>
    <w:uiPriority w:val="20"/>
    <w:qFormat/>
    <w:rsid w:val="00365B8D"/>
    <w:rPr>
      <w:i/>
      <w:iCs/>
    </w:rPr>
  </w:style>
  <w:style w:type="character" w:styleId="Hyperlink">
    <w:name w:val="Hyperlink"/>
    <w:basedOn w:val="DefaultParagraphFont"/>
    <w:uiPriority w:val="99"/>
    <w:semiHidden/>
    <w:unhideWhenUsed/>
    <w:rsid w:val="00365B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uvienphapluat.vn/van-ban/Quyen-dan-su/Bo-luat-Dan-su-2005-33-2005-QH11-2463.asp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EE174-5332-4F45-BC3C-16AE9B6F9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4046</Words>
  <Characters>23063</Characters>
  <Application>Microsoft Office Word</Application>
  <DocSecurity>0</DocSecurity>
  <Lines>192</Lines>
  <Paragraphs>54</Paragraphs>
  <ScaleCrop>false</ScaleCrop>
  <Company/>
  <LinksUpToDate>false</LinksUpToDate>
  <CharactersWithSpaces>27055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PHC</dc:creator>
  <cp:keywords/>
  <dc:description/>
  <cp:lastModifiedBy>PHC</cp:lastModifiedBy>
  <cp:revision>3</cp:revision>
  <dcterms:created xsi:type="dcterms:W3CDTF">2026-09-28T01:28:00Z</dcterms:created>
  <dcterms:modified xsi:type="dcterms:W3CDTF">2026-09-28T01:38:00Z</dcterms:modified>
</cp:coreProperties>
</file>