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80F" w:rsidRPr="0025080F" w:rsidRDefault="0025080F" w:rsidP="0025080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5080F">
        <w:rPr>
          <w:rFonts w:ascii="宋体" w:eastAsia="宋体" w:hAnsi="宋体" w:cs="宋体"/>
          <w:b/>
          <w:bCs/>
          <w:kern w:val="0"/>
          <w:sz w:val="36"/>
          <w:szCs w:val="36"/>
        </w:rPr>
        <w:t>二叉树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5080F">
        <w:rPr>
          <w:rFonts w:ascii="宋体" w:eastAsia="宋体" w:hAnsi="宋体" w:cs="宋体"/>
          <w:b/>
          <w:bCs/>
          <w:kern w:val="0"/>
          <w:sz w:val="27"/>
          <w:szCs w:val="27"/>
        </w:rPr>
        <w:t>树的特征和定义</w:t>
      </w:r>
    </w:p>
    <w:p w:rsidR="0025080F" w:rsidRPr="0025080F" w:rsidRDefault="0025080F" w:rsidP="00250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br/>
        <w:t xml:space="preserve">　　树是一种重要的非线性</w:t>
      </w:r>
      <w:r w:rsidRPr="002508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5080F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"http://baike.baidu.com/view/9900.htm" \t "_blank" </w:instrText>
      </w:r>
      <w:r w:rsidRPr="002508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5080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数据结构</w:t>
      </w:r>
      <w:r w:rsidRPr="002508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5080F">
        <w:rPr>
          <w:rFonts w:ascii="宋体" w:eastAsia="宋体" w:hAnsi="宋体" w:cs="宋体"/>
          <w:kern w:val="0"/>
          <w:sz w:val="24"/>
          <w:szCs w:val="24"/>
        </w:rPr>
        <w:t>，直观地看，它是</w:t>
      </w:r>
      <w:hyperlink r:id="rId5" w:tgtFrame="_blank" w:history="1">
        <w:r w:rsidRPr="0025080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数据元素</w:t>
        </w:r>
      </w:hyperlink>
      <w:r w:rsidRPr="0025080F">
        <w:rPr>
          <w:rFonts w:ascii="宋体" w:eastAsia="宋体" w:hAnsi="宋体" w:cs="宋体"/>
          <w:kern w:val="0"/>
          <w:sz w:val="24"/>
          <w:szCs w:val="24"/>
        </w:rPr>
        <w:t>（在树中称为结点）按分支关系组织起来的结构，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很象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自然界中的树那样。</w:t>
      </w:r>
      <w:r w:rsidRPr="002508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5080F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"http://baike.baidu.com/view/1661473.htm" \t "_blank" </w:instrText>
      </w:r>
      <w:r w:rsidRPr="002508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5080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树结构</w:t>
      </w:r>
      <w:r w:rsidRPr="002508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5080F">
        <w:rPr>
          <w:rFonts w:ascii="宋体" w:eastAsia="宋体" w:hAnsi="宋体" w:cs="宋体"/>
          <w:kern w:val="0"/>
          <w:sz w:val="24"/>
          <w:szCs w:val="24"/>
        </w:rPr>
        <w:t>在客观世界中广泛存在，如人类社会的族谱和各种社会组织机构都可用树形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象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表示。树在计算机领域中也得到广泛应用，如在编译源程序时，可用树表示源程序的语法结构。又如在</w:t>
      </w:r>
      <w:hyperlink r:id="rId6" w:tgtFrame="_blank" w:history="1">
        <w:r w:rsidRPr="0025080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数据库系统</w:t>
        </w:r>
      </w:hyperlink>
      <w:r w:rsidRPr="0025080F">
        <w:rPr>
          <w:rFonts w:ascii="宋体" w:eastAsia="宋体" w:hAnsi="宋体" w:cs="宋体"/>
          <w:kern w:val="0"/>
          <w:sz w:val="24"/>
          <w:szCs w:val="24"/>
        </w:rPr>
        <w:t>中，树型结构也是信息的重要组织形式之一。一切具有层次关系的问题都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可用树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来描述。</w:t>
      </w:r>
    </w:p>
    <w:p w:rsidR="0025080F" w:rsidRPr="0025080F" w:rsidRDefault="0025080F" w:rsidP="00250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树(Tree)是元素的集合。我们先以比较直观的方式介绍树。下面的数据结构是一个树：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90775" cy="2171700"/>
            <wp:effectExtent l="0" t="0" r="9525" b="0"/>
            <wp:docPr id="12" name="图片 12" descr="http://images.cnitblog.com/blog/413416/201303/16224218-92e0f06926b443a9845653b27b2187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413416/201303/16224218-92e0f06926b443a9845653b27b2187d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树有多个节点(node)，用以储存元素。某些节点之间存在一定的关系，用连线表示，连线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称为边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(edge)。边的上端节点称为父节点，下端称为子节点。树像是一个不断分叉的树根。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每个节点可以有多个子节点(children)，而该节点是相应子节点的父节点(parent)。比如说，3,5是6的子节点，6是3,5的父节点；1,8,7是3的子节点, 3是1,8,7的父节点。树有一个没有父节点的节点，称为根节点(root)，如图中的6。没有子节点的节点称为叶节点(leaf)，比如图中的1,8,9,5节点。从图中还可以看到，上面的树总共有4个层次，6位于第一层，9位于第四层。树中节点的最大层次被称为深度。也就是说，该树的深度(depth)为4。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如果我们从节点3开始向下看，而忽略其它部分。那么我们看到的是一个以节点3为根节点的树：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009900" cy="1762125"/>
            <wp:effectExtent l="0" t="0" r="0" b="9525"/>
            <wp:docPr id="11" name="图片 11" descr="http://images.cnitblog.com/blog/413416/201303/16232143-93d719390c3e472c9768534d0a27e7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413416/201303/16232143-93d719390c3e472c9768534d0a27e70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三角形代表一棵树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再进一步，如果我们定义孤立的一个节点也是一棵树的话，原来的树就可以表示为根节点和子树(</w:t>
      </w:r>
      <w:proofErr w:type="spellStart"/>
      <w:r w:rsidRPr="0025080F">
        <w:rPr>
          <w:rFonts w:ascii="宋体" w:eastAsia="宋体" w:hAnsi="宋体" w:cs="宋体"/>
          <w:kern w:val="0"/>
          <w:sz w:val="24"/>
          <w:szCs w:val="24"/>
        </w:rPr>
        <w:t>subtree</w:t>
      </w:r>
      <w:proofErr w:type="spellEnd"/>
      <w:r w:rsidRPr="0025080F">
        <w:rPr>
          <w:rFonts w:ascii="宋体" w:eastAsia="宋体" w:hAnsi="宋体" w:cs="宋体"/>
          <w:kern w:val="0"/>
          <w:sz w:val="24"/>
          <w:szCs w:val="24"/>
        </w:rPr>
        <w:t>)的关系: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57325" cy="1257300"/>
            <wp:effectExtent l="0" t="0" r="9525" b="0"/>
            <wp:docPr id="10" name="图片 10" descr="http://images.cnitblog.com/blog/413416/201303/16233042-9861fb0986b74612b35faa40d49804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413416/201303/16233042-9861fb0986b74612b35faa40d49804f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上述观察实际上给了我们一种严格的定义树的方法：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1. 树是元素的集合。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2. 该集合可以为空。这时树中没有元素，我们称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树为空树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 xml:space="preserve"> (empty tree)。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3. 如果该集合不为空，那么该集合有一个根节点，以及0个或者多个子树。根节点与它的子树的根节点用一个边(edge)相连。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上面的第三点是以递归的方式来定义树，也就是在定义树的过程中使用了树自身(子树)。由于树的递归特征，许多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树相关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的操作也可以方便的使用递归实现。我们将在后面看到。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5080F">
        <w:rPr>
          <w:rFonts w:ascii="宋体" w:eastAsia="宋体" w:hAnsi="宋体" w:cs="宋体"/>
          <w:b/>
          <w:bCs/>
          <w:kern w:val="0"/>
          <w:sz w:val="27"/>
          <w:szCs w:val="27"/>
        </w:rPr>
        <w:t>树的实现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树的示意图已经给出了树的一种内存实现方式: 每个节点储存元素和多个指向子节点的指针。然而，子节点数目是不确定的。一个父节点可能有大量的子节点，</w:t>
      </w:r>
      <w:r w:rsidRPr="0025080F">
        <w:rPr>
          <w:rFonts w:ascii="宋体" w:eastAsia="宋体" w:hAnsi="宋体" w:cs="宋体"/>
          <w:kern w:val="0"/>
          <w:sz w:val="24"/>
          <w:szCs w:val="24"/>
        </w:rPr>
        <w:lastRenderedPageBreak/>
        <w:t>而另一个父节点可能只有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个子节点，而树的增删节点操作会让子节点的数目发生进一步的变化。这种不确定性就可能带来大量的内存相关操作，并且容易造成内存的浪费。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一种经典的实现方式如下: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71725" cy="2105025"/>
            <wp:effectExtent l="0" t="0" r="9525" b="9525"/>
            <wp:docPr id="9" name="图片 9" descr="http://images.cnitblog.com/blog/413416/201303/16235249-529d7d9dafee4f7192e6c57094372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413416/201303/16235249-529d7d9dafee4f7192e6c570943720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5080F">
        <w:rPr>
          <w:rFonts w:ascii="宋体" w:eastAsia="宋体" w:hAnsi="宋体" w:cs="宋体"/>
          <w:b/>
          <w:bCs/>
          <w:kern w:val="0"/>
          <w:sz w:val="27"/>
          <w:szCs w:val="27"/>
        </w:rPr>
        <w:t>树的内存实现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拥有同一父节点的两个节点互为兄弟节点(sibling)。上图的实现方式中，每个节点包含有一个指针指向第一个子节点，并有另一个指针指向它的下一个兄弟节点。这样，我们就可以用统一的、确定的结构来表示每个节点。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计算机的文件系统是树的结构，比如</w:t>
      </w:r>
      <w:r w:rsidRPr="002508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5080F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"http://www.cnblogs.com/vamei/archive/2012/09/09/2676792.html" \o "发布于2012-09-09 00:24" </w:instrText>
      </w:r>
      <w:r w:rsidRPr="002508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5080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Linux文件管理背景知识</w:t>
      </w:r>
      <w:r w:rsidRPr="002508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5080F">
        <w:rPr>
          <w:rFonts w:ascii="宋体" w:eastAsia="宋体" w:hAnsi="宋体" w:cs="宋体"/>
          <w:kern w:val="0"/>
          <w:sz w:val="24"/>
          <w:szCs w:val="24"/>
        </w:rPr>
        <w:t>中所介绍的。在UNIX的文件系统中，每个文件(文件夹同样是一种文件)，都可以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看做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是一个节点。非文件夹的文件被储存在叶节点。文件夹中有指向父节点和子节点的指针(在UNIX中，文件夹还包含一个指向自身的指针，这与我们上面见到的树有所区别)。在</w:t>
      </w:r>
      <w:proofErr w:type="spellStart"/>
      <w:r w:rsidRPr="0025080F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25080F">
        <w:rPr>
          <w:rFonts w:ascii="宋体" w:eastAsia="宋体" w:hAnsi="宋体" w:cs="宋体"/>
          <w:kern w:val="0"/>
          <w:sz w:val="24"/>
          <w:szCs w:val="24"/>
        </w:rPr>
        <w:t>中，也有类似的树状结构，用以表达整个文件系统的版本变化 (参考</w:t>
      </w:r>
      <w:r w:rsidRPr="002508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5080F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"http://www.cnblogs.com/vamei/archive/2013/02/21/2918069.html" </w:instrText>
      </w:r>
      <w:r w:rsidRPr="002508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5080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版本管理三国志</w:t>
      </w:r>
      <w:r w:rsidRPr="002508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5080F">
        <w:rPr>
          <w:rFonts w:ascii="宋体" w:eastAsia="宋体" w:hAnsi="宋体" w:cs="宋体"/>
          <w:kern w:val="0"/>
          <w:sz w:val="24"/>
          <w:szCs w:val="24"/>
        </w:rPr>
        <w:t>)。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05475" cy="4248150"/>
            <wp:effectExtent l="0" t="0" r="9525" b="0"/>
            <wp:docPr id="8" name="图片 8" descr="http://images.cnitblog.com/blog/413416/201303/16230341-b8873fc15d314641ae33399d473cf2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413416/201303/16230341-b8873fc15d314641ae33399d473cf2d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0F" w:rsidRPr="0025080F" w:rsidRDefault="0025080F" w:rsidP="00250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5080F" w:rsidRPr="0025080F" w:rsidRDefault="0025080F" w:rsidP="00250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5080F" w:rsidRPr="0025080F" w:rsidRDefault="0025080F" w:rsidP="00250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5080F" w:rsidRPr="0025080F" w:rsidRDefault="0025080F" w:rsidP="00250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5080F" w:rsidRPr="0025080F" w:rsidRDefault="0025080F" w:rsidP="00250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5080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 二叉树：　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二叉树是由n（n≥0）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结点组成的有限集合、每个结点最多有两个子树的有序树。它或者是空集，或者是由一个根和称为左、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右子树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的两个不相交的二叉树组成。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特点：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（1）二叉树是有序树，即使只有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个子树，也必须区分左、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右子树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（2）二叉树的每个结点的度不能大于2，只能取0、1、2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三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者之一；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（3）二叉树中所有结点的形态有5种：空结点、无左右子树的结点、只有左子树的结点、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只有右子树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的结点和具有左右子树的结点。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52925" cy="1304925"/>
            <wp:effectExtent l="0" t="0" r="9525" b="9525"/>
            <wp:docPr id="7" name="图片 7" descr="http://images2015.cnblogs.com/blog/720333/201605/720333-20160512103827577-13987372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720333/201605/720333-20160512103827577-139873728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二叉树(binary)是一种特殊的树。二叉树的每个节点最多只能有2个子节点：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05075" cy="2095500"/>
            <wp:effectExtent l="0" t="0" r="9525" b="0"/>
            <wp:docPr id="6" name="图片 6" descr="http://images.cnitblog.com/blog/413416/201303/17000135-75060e3ee81847c6892d2167710b4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413416/201303/17000135-75060e3ee81847c6892d2167710b43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二叉树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由于二叉树的子节点数目确定，所以可以直接采用上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图方式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在内存中实现。每个节点有一个左子节点(left children)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和右子节点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(right children)。左子节点是左子树的根节点，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右子节点是右子树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的根节点。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如果我们给二叉树加一个额外的条件，就可以得到一种被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称作二叉搜索树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(binary search tree)的特殊二叉树。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二叉搜索树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要求：</w:t>
      </w:r>
      <w:r w:rsidRPr="0025080F">
        <w:rPr>
          <w:rFonts w:ascii="宋体" w:eastAsia="宋体" w:hAnsi="宋体" w:cs="宋体"/>
          <w:b/>
          <w:bCs/>
          <w:kern w:val="0"/>
          <w:sz w:val="24"/>
          <w:szCs w:val="24"/>
        </w:rPr>
        <w:t>每个节点都不比它左子树的任意元素小，而且不比它</w:t>
      </w:r>
      <w:proofErr w:type="gramStart"/>
      <w:r w:rsidRPr="0025080F">
        <w:rPr>
          <w:rFonts w:ascii="宋体" w:eastAsia="宋体" w:hAnsi="宋体" w:cs="宋体"/>
          <w:b/>
          <w:bCs/>
          <w:kern w:val="0"/>
          <w:sz w:val="24"/>
          <w:szCs w:val="24"/>
        </w:rPr>
        <w:t>的右子树</w:t>
      </w:r>
      <w:proofErr w:type="gramEnd"/>
      <w:r w:rsidRPr="0025080F">
        <w:rPr>
          <w:rFonts w:ascii="宋体" w:eastAsia="宋体" w:hAnsi="宋体" w:cs="宋体"/>
          <w:b/>
          <w:bCs/>
          <w:kern w:val="0"/>
          <w:sz w:val="24"/>
          <w:szCs w:val="24"/>
        </w:rPr>
        <w:t>的任意元素大。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(如果我们假设树中没有重复的元素，那么上述要求可以写成：每个节点比它左子树的任意节点大，而且比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它右子树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的任意节点小)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571750" cy="2076450"/>
            <wp:effectExtent l="0" t="0" r="0" b="0"/>
            <wp:docPr id="5" name="图片 5" descr="http://images.cnitblog.com/blog/413416/201303/17001935-1b9faa8518a14f95b3bb9eb3083f68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/413416/201303/17001935-1b9faa8518a14f95b3bb9eb3083f683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二叉搜索树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，注意树中元素的大小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二叉搜索树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可以方便的实现搜索算法。在搜索元素x的时候，我们可以将x和根节点比较: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1. 如果x等于根节点，那么找到x，停止搜索 (终止条件)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2. 如果x小于根节点，那么搜索左子树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3. 如果x大于根节点，那么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搜索右子树</w:t>
      </w:r>
      <w:proofErr w:type="gramEnd"/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二叉搜索树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所需要进行的操作次数最多与树的深度相等。n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节点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的二叉搜索树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的深度最多为n，最少为log(n)。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5080F">
        <w:rPr>
          <w:rFonts w:ascii="宋体" w:eastAsia="宋体" w:hAnsi="宋体" w:cs="宋体"/>
          <w:b/>
          <w:bCs/>
          <w:kern w:val="0"/>
          <w:sz w:val="27"/>
          <w:szCs w:val="27"/>
        </w:rPr>
        <w:t>二叉树的遍历</w:t>
      </w:r>
    </w:p>
    <w:p w:rsidR="0025080F" w:rsidRPr="0025080F" w:rsidRDefault="0025080F" w:rsidP="0025080F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遍历即将树的所有结点访问且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仅访问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一次。按照根节点位置的不同分为前序遍历，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中序遍历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，后序遍历。</w:t>
      </w:r>
    </w:p>
    <w:p w:rsidR="0025080F" w:rsidRPr="0025080F" w:rsidRDefault="0025080F" w:rsidP="0025080F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前序遍历：根节点-&gt;左子树-&gt;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右子树</w:t>
      </w:r>
      <w:proofErr w:type="gramEnd"/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中序遍历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：左子树-&gt;根节点-&gt;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右子树</w:t>
      </w:r>
      <w:proofErr w:type="gramEnd"/>
    </w:p>
    <w:p w:rsidR="0025080F" w:rsidRPr="0025080F" w:rsidRDefault="0025080F" w:rsidP="0025080F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后序遍历：左子树-&gt;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右子树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-&gt;根节点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例如：求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下面树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的三种遍历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66950" cy="2457450"/>
            <wp:effectExtent l="0" t="0" r="0" b="0"/>
            <wp:docPr id="4" name="图片 4" descr="http://hi.csdn.net/attachment/201109/21/0_13166086420zy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.csdn.net/attachment/201109/21/0_13166086420zy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0F" w:rsidRPr="0025080F" w:rsidRDefault="0025080F" w:rsidP="0025080F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前序遍历：</w:t>
      </w:r>
      <w:proofErr w:type="spellStart"/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abdefgc</w:t>
      </w:r>
      <w:proofErr w:type="spellEnd"/>
      <w:proofErr w:type="gramEnd"/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中序遍历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debgfac</w:t>
      </w:r>
      <w:proofErr w:type="spellEnd"/>
      <w:proofErr w:type="gramEnd"/>
    </w:p>
    <w:p w:rsidR="0025080F" w:rsidRPr="0025080F" w:rsidRDefault="0025080F" w:rsidP="0025080F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后序遍历：</w:t>
      </w:r>
      <w:proofErr w:type="spellStart"/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edgfbca</w:t>
      </w:r>
      <w:proofErr w:type="spellEnd"/>
      <w:proofErr w:type="gramEnd"/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5080F">
        <w:rPr>
          <w:rFonts w:ascii="宋体" w:eastAsia="宋体" w:hAnsi="宋体" w:cs="宋体"/>
          <w:b/>
          <w:bCs/>
          <w:kern w:val="0"/>
          <w:sz w:val="27"/>
          <w:szCs w:val="27"/>
        </w:rPr>
        <w:t> 二叉树的类型</w:t>
      </w:r>
    </w:p>
    <w:p w:rsidR="0025080F" w:rsidRPr="0025080F" w:rsidRDefault="0025080F" w:rsidP="00250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(1)</w:t>
      </w:r>
      <w:hyperlink r:id="rId16" w:tgtFrame="_blank" w:history="1">
        <w:r w:rsidRPr="0025080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完全二叉树</w:t>
        </w:r>
      </w:hyperlink>
      <w:r w:rsidRPr="0025080F">
        <w:rPr>
          <w:rFonts w:ascii="宋体" w:eastAsia="宋体" w:hAnsi="宋体" w:cs="宋体"/>
          <w:kern w:val="0"/>
          <w:sz w:val="24"/>
          <w:szCs w:val="24"/>
        </w:rPr>
        <w:t>——若设二叉树的高度为h，除第 h 层外，其它各层 (1～h-1) 的结点数都达到最大个数，第h层有</w:t>
      </w:r>
      <w:hyperlink r:id="rId17" w:tgtFrame="_blank" w:history="1">
        <w:r w:rsidRPr="0025080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叶子结点</w:t>
        </w:r>
      </w:hyperlink>
      <w:r w:rsidRPr="0025080F">
        <w:rPr>
          <w:rFonts w:ascii="宋体" w:eastAsia="宋体" w:hAnsi="宋体" w:cs="宋体"/>
          <w:kern w:val="0"/>
          <w:sz w:val="24"/>
          <w:szCs w:val="24"/>
        </w:rPr>
        <w:t>，并且叶子结点都是从左到右依次排布，这就是</w:t>
      </w:r>
      <w:hyperlink r:id="rId18" w:tgtFrame="_blank" w:history="1">
        <w:r w:rsidRPr="0025080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完全二叉树</w:t>
        </w:r>
      </w:hyperlink>
      <w:r w:rsidRPr="0025080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5080F" w:rsidRPr="0025080F" w:rsidRDefault="0025080F" w:rsidP="00250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(2)</w:t>
      </w:r>
      <w:hyperlink r:id="rId19" w:tgtFrame="_blank" w:history="1">
        <w:r w:rsidRPr="0025080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满二叉树</w:t>
        </w:r>
      </w:hyperlink>
      <w:r w:rsidRPr="0025080F">
        <w:rPr>
          <w:rFonts w:ascii="宋体" w:eastAsia="宋体" w:hAnsi="宋体" w:cs="宋体"/>
          <w:kern w:val="0"/>
          <w:sz w:val="24"/>
          <w:szCs w:val="24"/>
        </w:rPr>
        <w:t>——除了叶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结点外每一个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结点都有左右子叶且叶子结点都处在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底层的二叉树。</w:t>
      </w:r>
    </w:p>
    <w:p w:rsidR="0025080F" w:rsidRPr="0025080F" w:rsidRDefault="0025080F" w:rsidP="00250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(3)平衡二叉树——平衡二叉树又被称为AVL树（区别于AVL算法），它是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一棵二叉排序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树，且具有以下性质：它是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一棵空树或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它的左右两个子树的高度差的绝对值不超过1，并且左右两个子树都是一棵平衡二叉树</w:t>
      </w:r>
      <w:bookmarkStart w:id="0" w:name="ref_[2]_88806"/>
      <w:bookmarkEnd w:id="0"/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如何判断一棵树是完全二叉树？按照定义，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教材上的说法：一个深度为k，节点个数为 2^k - 1 的二叉树为满二叉树。这个概念很好理解，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就是一棵树，深度为k，并且没有空位。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首先对满二叉树按照广度优先遍历（从左到右）的顺序进行编号。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一颗深度为k二叉树，有n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节点，然后，也对这棵树进行编号，如果所有的编号都和满二叉树对应，那么这棵树是完全二叉树。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829300" cy="4676775"/>
            <wp:effectExtent l="0" t="0" r="0" b="9525"/>
            <wp:docPr id="3" name="图片 3" descr="imag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5080F" w:rsidRPr="0025080F" w:rsidRDefault="0025080F" w:rsidP="00250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080F">
        <w:rPr>
          <w:rFonts w:ascii="宋体" w:eastAsia="宋体" w:hAnsi="宋体" w:cs="宋体"/>
          <w:b/>
          <w:bCs/>
          <w:kern w:val="0"/>
          <w:sz w:val="24"/>
          <w:szCs w:val="24"/>
        </w:rPr>
        <w:t>如何判断平衡二叉树？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3924300" cy="3200400"/>
            <wp:effectExtent l="0" t="0" r="0" b="0"/>
            <wp:docPr id="2" name="图片 2" descr="2008111712242127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008111712242127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>（b）左边的图 左子数的高度为3，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右子树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的高度为1，相差超过1</w:t>
      </w:r>
    </w:p>
    <w:p w:rsidR="0025080F" w:rsidRPr="0025080F" w:rsidRDefault="0025080F" w:rsidP="002508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0F">
        <w:rPr>
          <w:rFonts w:ascii="宋体" w:eastAsia="宋体" w:hAnsi="宋体" w:cs="宋体"/>
          <w:kern w:val="0"/>
          <w:sz w:val="24"/>
          <w:szCs w:val="24"/>
        </w:rPr>
        <w:t xml:space="preserve">（b）右边的图 -2的左子树高度为0  </w:t>
      </w:r>
      <w:proofErr w:type="gramStart"/>
      <w:r w:rsidRPr="0025080F">
        <w:rPr>
          <w:rFonts w:ascii="宋体" w:eastAsia="宋体" w:hAnsi="宋体" w:cs="宋体"/>
          <w:kern w:val="0"/>
          <w:sz w:val="24"/>
          <w:szCs w:val="24"/>
        </w:rPr>
        <w:t>右子树</w:t>
      </w:r>
      <w:proofErr w:type="gramEnd"/>
      <w:r w:rsidRPr="0025080F">
        <w:rPr>
          <w:rFonts w:ascii="宋体" w:eastAsia="宋体" w:hAnsi="宋体" w:cs="宋体"/>
          <w:kern w:val="0"/>
          <w:sz w:val="24"/>
          <w:szCs w:val="24"/>
        </w:rPr>
        <w:t>的高度为2，相差超过1</w:t>
      </w:r>
    </w:p>
    <w:p w:rsidR="008018FE" w:rsidRPr="0025080F" w:rsidRDefault="0025080F">
      <w:bookmarkStart w:id="1" w:name="_GoBack"/>
      <w:bookmarkEnd w:id="1"/>
    </w:p>
    <w:sectPr w:rsidR="008018FE" w:rsidRPr="00250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E08"/>
    <w:rsid w:val="0025080F"/>
    <w:rsid w:val="002565C4"/>
    <w:rsid w:val="00870E05"/>
    <w:rsid w:val="00F3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508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508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5080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08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080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5080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5080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5080F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5080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508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5080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508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508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5080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08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080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5080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5080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5080F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5080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508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508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4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35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8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baike.baidu.com/view/427107.ht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://baike.baidu.com/view/2335663.htm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baike.baidu.com/view/427107.htm" TargetMode="External"/><Relationship Id="rId20" Type="http://schemas.openxmlformats.org/officeDocument/2006/relationships/hyperlink" Target="http://images.cnblogs.com/cnblogs_com/niniwzw/WindowsLiveWriter/956d56030ec9_11E66/image_2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view/7809.htm" TargetMode="Externa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hyperlink" Target="http://baike.baidu.com/view/38785.htm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1.jpeg"/><Relationship Id="rId10" Type="http://schemas.openxmlformats.org/officeDocument/2006/relationships/image" Target="media/image4.png"/><Relationship Id="rId19" Type="http://schemas.openxmlformats.org/officeDocument/2006/relationships/hyperlink" Target="http://baike.baidu.com/view/427110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p.blog.csdn.net/images/p_blog_csdn_net/hytdsky/609806/o_2008111712242127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Li(李阳－研发)</dc:creator>
  <cp:keywords/>
  <dc:description/>
  <cp:lastModifiedBy>Yang Li(李阳－研发)</cp:lastModifiedBy>
  <cp:revision>3</cp:revision>
  <dcterms:created xsi:type="dcterms:W3CDTF">2017-03-10T02:43:00Z</dcterms:created>
  <dcterms:modified xsi:type="dcterms:W3CDTF">2017-03-10T02:46:00Z</dcterms:modified>
</cp:coreProperties>
</file>