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40.246925354004" w:lineRule="auto"/>
        <w:ind w:left="1292.6512145996094" w:right="1355.97351074218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90700" cy="15529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1904296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Manual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0.70556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Instructor Ms. Saira Karim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60302734375" w:line="240" w:lineRule="auto"/>
        <w:ind w:left="0" w:right="1759.749145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Instructor (s) Ms. Mamoona Akbar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7.72644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Ms. Sonia Anum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60302734375" w:line="240" w:lineRule="auto"/>
        <w:ind w:left="0" w:right="2412.949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 BSCS 2B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6640625" w:line="240" w:lineRule="auto"/>
        <w:ind w:left="0" w:right="2277.707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Semester Spring 2022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1.706237792968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FAST-NU, Lahore, Pakistan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662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528137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893798828125" w:line="278.14985275268555" w:lineRule="auto"/>
        <w:ind w:left="372.4800109863281" w:right="4942.3712158203125" w:hanging="369.167938232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performing this lab, students shall be able to: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Exceptional Handling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2822265625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 Practice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C++ code: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numOfItems;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7994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unitCost;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"Enter the number of items: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numOfItems;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7600708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(numOfItems &lt; 0)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40313720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numOfItems;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"Enter the cost of one item: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unitCost;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7600708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(unitCost &lt; 0)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040313720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unitCost;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"Total cost: $"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4016723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numOfItems * unitCost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num)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6.6401672363281" w:right="4259.07958984375" w:hanging="720.72006225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"Negative number of items: 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1446.6401672363281" w:right="3970.479736328125" w:hanging="720.72006225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"Number of items must be nonnegative."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31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d0cece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dec)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99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"Negative unit cost: 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dec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4016723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2010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d0cece" w:val="clear"/>
          <w:vertAlign w:val="baseline"/>
          <w:rtl w:val="0"/>
        </w:rPr>
        <w:t xml:space="preserve">"Unit cost must be nonnegative."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4016723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80"/>
          <w:sz w:val="24"/>
          <w:szCs w:val="24"/>
          <w:u w:val="none"/>
          <w:shd w:fill="d0cec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endl;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d0cec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763183593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58118057251" w:lineRule="auto"/>
        <w:ind w:left="360.7200622558594" w:right="4682.4395751953125" w:firstLine="8.1599426269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What is the output if the input is 25 5.50? b) What is the output if the input is -55 2.8? c) What is the output if the input is 37 -4.5? d) What is the output if the input is -10 -2.5?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904296875" w:line="229.9079990386963" w:lineRule="auto"/>
        <w:ind w:left="3.119964599609375" w:right="2.039794921875" w:firstLine="0.720062255859375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an exception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tornadoException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class should have two constructors  including the default constructor. If the exception is thrown with the default constructor, the  method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return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"Tornado: Take cover immediately!"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other constructor has a  single parameter, say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of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 If the exception is thrown with this constructor, the method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return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"Tornado: m miles away; and approaching!"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driver program  to test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tornadoException.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61279296875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3: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904296875" w:line="229.90787029266357" w:lineRule="auto"/>
        <w:ind w:left="2.87994384765625" w:right="0" w:firstLine="0.2400207519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211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prompts the user to enter a person’s date of birth in numeric form such as 8- 27-1980. The program then outputs the date of birth in the form: August 27, 1980. Your program  must contain three exception classes: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invalidDay, invalidMonth,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invalidYear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the user  enters an invalid value for day, then the program should throw and catch an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  Follow similar convention for the invalid values of month. Handle leap year value with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invalidYear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180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412109375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4: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532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that create three function f1, f2 and f3.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f1(int,int)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629394531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function 1 start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90332031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//f2 call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90332031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function 1 end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562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f2(int,int) 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580566406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function 2 start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90332031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//f3 call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90332031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function 2 end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9266967773438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f3(int,int) 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72119140625" w:line="240" w:lineRule="auto"/>
        <w:ind w:left="716.3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function 3 start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264892578125" w:line="246.64063453674316" w:lineRule="auto"/>
        <w:ind w:left="716.3871765136719" w:right="243.416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//that check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is not zero if it is zero then it throw exception “2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is 0”  otherwise it will divide 1st number by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that will throw exception a number, //print function 3 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35137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Main: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722.12799072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try block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2156.3874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main start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2156.3874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//call f1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156.3874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 main end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75390625" w:line="265.11096954345703" w:lineRule="auto"/>
        <w:ind w:left="727.4272155761719" w:right="4607.4542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catch block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that will show message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catch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that will show integer result</w:t>
      </w:r>
    </w:p>
    <w:sectPr>
      <w:pgSz w:h="15840" w:w="12240" w:orient="portrait"/>
      <w:pgMar w:bottom="1632.4798583984375" w:top="1411.59912109375" w:left="1440.4798889160156" w:right="13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