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0D" w:rsidRPr="006F25F6" w:rsidRDefault="0037133E" w:rsidP="006F25F6">
      <w:pPr>
        <w:jc w:val="center"/>
        <w:rPr>
          <w:rFonts w:asciiTheme="majorHAnsi" w:hAnsiTheme="majorHAnsi"/>
          <w:sz w:val="32"/>
          <w:szCs w:val="32"/>
        </w:rPr>
      </w:pPr>
      <w:r w:rsidRPr="0037133E">
        <w:rPr>
          <w:rFonts w:asciiTheme="majorHAnsi" w:hAnsiTheme="majorHAnsi"/>
          <w:sz w:val="32"/>
          <w:szCs w:val="32"/>
        </w:rPr>
        <w:t>Глоссарий по теме «Матрицы».</w:t>
      </w:r>
    </w:p>
    <w:sdt>
      <w:sdtPr>
        <w:id w:val="1553037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57EE" w:rsidRPr="003257EE" w:rsidRDefault="003257EE">
          <w:pPr>
            <w:pStyle w:val="a6"/>
            <w:rPr>
              <w:sz w:val="36"/>
              <w:szCs w:val="36"/>
            </w:rPr>
          </w:pPr>
          <w:r w:rsidRPr="003257EE">
            <w:rPr>
              <w:sz w:val="36"/>
              <w:szCs w:val="36"/>
            </w:rPr>
            <w:t>Оглавление</w:t>
          </w:r>
        </w:p>
        <w:p w:rsidR="003257EE" w:rsidRPr="003257EE" w:rsidRDefault="003257EE" w:rsidP="003257EE">
          <w:pPr>
            <w:rPr>
              <w:sz w:val="28"/>
              <w:szCs w:val="28"/>
              <w:lang w:eastAsia="ru-RU"/>
            </w:rPr>
          </w:pPr>
          <w:r w:rsidRPr="003257EE">
            <w:rPr>
              <w:sz w:val="28"/>
              <w:szCs w:val="28"/>
              <w:lang w:eastAsia="ru-RU"/>
            </w:rPr>
            <w:t>Блок 1, основные понятия темы «Матрицы»</w:t>
          </w:r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8815" w:history="1">
            <w:r w:rsidRPr="00A20C69">
              <w:rPr>
                <w:rStyle w:val="a7"/>
                <w:noProof/>
              </w:rPr>
              <w:t>1.1 Главная диагональ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16" w:history="1">
            <w:r w:rsidRPr="00A20C69">
              <w:rPr>
                <w:rStyle w:val="a7"/>
                <w:noProof/>
              </w:rPr>
              <w:t>1.2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17" w:history="1">
            <w:r w:rsidRPr="00A20C69">
              <w:rPr>
                <w:rStyle w:val="a7"/>
                <w:noProof/>
              </w:rPr>
              <w:t>1.3 Ненулевая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18" w:history="1">
            <w:r w:rsidRPr="00A20C69">
              <w:rPr>
                <w:rStyle w:val="a7"/>
                <w:noProof/>
              </w:rPr>
              <w:t>1.4 Ненулевой столбец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19" w:history="1">
            <w:r w:rsidRPr="00A20C69">
              <w:rPr>
                <w:rStyle w:val="a7"/>
                <w:noProof/>
              </w:rPr>
              <w:t>1.5 Нулевая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0" w:history="1">
            <w:r w:rsidRPr="00A20C69">
              <w:rPr>
                <w:rStyle w:val="a7"/>
                <w:noProof/>
              </w:rPr>
              <w:t>1.6 Нулевой столбец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1" w:history="1">
            <w:r w:rsidRPr="00A20C69">
              <w:rPr>
                <w:rStyle w:val="a7"/>
                <w:noProof/>
              </w:rPr>
              <w:t>1.7 Побочная диагональ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Style w:val="a7"/>
              <w:noProof/>
            </w:rPr>
          </w:pPr>
          <w:hyperlink w:anchor="_Toc25778822" w:history="1">
            <w:r w:rsidRPr="00A20C69">
              <w:rPr>
                <w:rStyle w:val="a7"/>
                <w:noProof/>
              </w:rPr>
              <w:t>1.8 Элементы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Pr="003257EE" w:rsidRDefault="003257EE" w:rsidP="003257EE">
          <w:pPr>
            <w:rPr>
              <w:rFonts w:cstheme="minorHAnsi"/>
              <w:noProof/>
              <w:sz w:val="28"/>
              <w:szCs w:val="28"/>
              <w:lang w:eastAsia="ru-RU"/>
            </w:rPr>
          </w:pPr>
          <w:r w:rsidRPr="003257EE">
            <w:rPr>
              <w:rFonts w:cstheme="minorHAnsi"/>
              <w:noProof/>
              <w:sz w:val="28"/>
              <w:szCs w:val="28"/>
              <w:lang w:eastAsia="ru-RU"/>
            </w:rPr>
            <w:t>Блок 2</w:t>
          </w:r>
          <w:r w:rsidRPr="003257EE">
            <w:rPr>
              <w:rFonts w:cstheme="minorHAnsi"/>
              <w:noProof/>
              <w:sz w:val="28"/>
              <w:szCs w:val="28"/>
              <w:lang w:eastAsia="ru-RU"/>
            </w:rPr>
            <w:t xml:space="preserve">, </w:t>
          </w:r>
          <w:r w:rsidRPr="003257EE">
            <w:rPr>
              <w:rFonts w:cstheme="minorHAnsi"/>
              <w:noProof/>
              <w:sz w:val="28"/>
              <w:szCs w:val="28"/>
            </w:rPr>
            <w:t>в</w:t>
          </w:r>
          <w:r w:rsidRPr="003257EE">
            <w:rPr>
              <w:rFonts w:cstheme="minorHAnsi"/>
              <w:noProof/>
              <w:sz w:val="28"/>
              <w:szCs w:val="28"/>
            </w:rPr>
            <w:t>иды матриц</w:t>
          </w:r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3" w:history="1">
            <w:r w:rsidRPr="00A20C69">
              <w:rPr>
                <w:rStyle w:val="a7"/>
                <w:noProof/>
              </w:rPr>
              <w:t>2.1 Блочная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4" w:history="1">
            <w:r w:rsidRPr="00A20C69">
              <w:rPr>
                <w:rStyle w:val="a7"/>
                <w:noProof/>
              </w:rPr>
              <w:t>2.2 Вектор-столбец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5" w:history="1">
            <w:r w:rsidRPr="00A20C69">
              <w:rPr>
                <w:rStyle w:val="a7"/>
                <w:noProof/>
              </w:rPr>
              <w:t>2.3 Вектор-строка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6" w:history="1">
            <w:r w:rsidRPr="00A20C69">
              <w:rPr>
                <w:rStyle w:val="a7"/>
                <w:noProof/>
              </w:rPr>
              <w:t>2.4 Диагональная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7" w:history="1">
            <w:r w:rsidRPr="00A20C69">
              <w:rPr>
                <w:rStyle w:val="a7"/>
                <w:noProof/>
              </w:rPr>
              <w:t>2.5 Единичная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8" w:history="1">
            <w:r w:rsidRPr="00A20C69">
              <w:rPr>
                <w:rStyle w:val="a7"/>
                <w:noProof/>
              </w:rPr>
              <w:t>2.7 Квадратная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29" w:history="1">
            <w:r w:rsidRPr="00A20C69">
              <w:rPr>
                <w:rStyle w:val="a7"/>
                <w:noProof/>
              </w:rPr>
              <w:t>2.8 Квазитреугольная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0" w:history="1">
            <w:r w:rsidRPr="00A20C69">
              <w:rPr>
                <w:rStyle w:val="a7"/>
                <w:noProof/>
              </w:rPr>
              <w:t>2.9 Матрица-столбец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1" w:history="1">
            <w:r w:rsidRPr="00A20C69">
              <w:rPr>
                <w:rStyle w:val="a7"/>
                <w:noProof/>
              </w:rPr>
              <w:t>2.10 Матрица-строка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2" w:history="1">
            <w:r w:rsidRPr="00A20C69">
              <w:rPr>
                <w:rStyle w:val="a7"/>
                <w:noProof/>
              </w:rPr>
              <w:t>2.11 Обратная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3" w:history="1">
            <w:r w:rsidRPr="00A20C69">
              <w:rPr>
                <w:rStyle w:val="a7"/>
                <w:noProof/>
              </w:rPr>
              <w:t>2.12 Ортогональная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4" w:history="1">
            <w:r w:rsidRPr="00A20C69">
              <w:rPr>
                <w:rStyle w:val="a7"/>
                <w:noProof/>
              </w:rPr>
              <w:t>2.13 Противоположная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5" w:history="1">
            <w:r w:rsidRPr="00A20C69">
              <w:rPr>
                <w:rStyle w:val="a7"/>
                <w:noProof/>
              </w:rPr>
              <w:t>2.14 Прямоугольная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6" w:history="1">
            <w:r w:rsidRPr="00A20C69">
              <w:rPr>
                <w:rStyle w:val="a7"/>
                <w:noProof/>
              </w:rPr>
              <w:t>2.15 Симметричная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7" w:history="1">
            <w:r w:rsidRPr="00A20C69">
              <w:rPr>
                <w:rStyle w:val="a7"/>
                <w:noProof/>
              </w:rPr>
              <w:t>2.16 Скалярная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8" w:history="1">
            <w:r w:rsidRPr="00A20C69">
              <w:rPr>
                <w:rStyle w:val="a7"/>
                <w:noProof/>
              </w:rPr>
              <w:t>2.17 Столбцовая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39" w:history="1">
            <w:r w:rsidRPr="00A20C69">
              <w:rPr>
                <w:rStyle w:val="a7"/>
                <w:noProof/>
              </w:rPr>
              <w:t>2.18 Строчная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0" w:history="1">
            <w:r w:rsidRPr="00A20C69">
              <w:rPr>
                <w:rStyle w:val="a7"/>
                <w:noProof/>
              </w:rPr>
              <w:t>2.19 Ступенчатая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1" w:history="1">
            <w:r w:rsidRPr="00A20C69">
              <w:rPr>
                <w:rStyle w:val="a7"/>
                <w:noProof/>
              </w:rPr>
              <w:t>2.20 Транспонированная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2" w:history="1">
            <w:r w:rsidRPr="00A20C69">
              <w:rPr>
                <w:rStyle w:val="a7"/>
                <w:noProof/>
              </w:rPr>
              <w:t>2.21 Трапецевидная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Style w:val="a7"/>
              <w:noProof/>
            </w:rPr>
          </w:pPr>
          <w:hyperlink w:anchor="_Toc25778843" w:history="1">
            <w:r w:rsidRPr="00A20C69">
              <w:rPr>
                <w:rStyle w:val="a7"/>
                <w:noProof/>
              </w:rPr>
              <w:t>2.22 Треугольная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Pr="003257EE" w:rsidRDefault="003257EE" w:rsidP="003257EE">
          <w:pPr>
            <w:rPr>
              <w:rFonts w:cstheme="minorHAnsi"/>
              <w:noProof/>
            </w:rPr>
          </w:pPr>
          <w:r w:rsidRPr="003257EE">
            <w:rPr>
              <w:rFonts w:cstheme="minorHAnsi"/>
              <w:noProof/>
              <w:sz w:val="28"/>
              <w:szCs w:val="28"/>
            </w:rPr>
            <w:t>Блок 3, о</w:t>
          </w:r>
          <w:r w:rsidRPr="003257EE">
            <w:rPr>
              <w:rFonts w:cstheme="minorHAnsi"/>
              <w:noProof/>
              <w:sz w:val="28"/>
              <w:szCs w:val="28"/>
            </w:rPr>
            <w:t>пр</w:t>
          </w:r>
          <w:r w:rsidRPr="003257EE">
            <w:rPr>
              <w:rFonts w:cstheme="minorHAnsi"/>
              <w:noProof/>
              <w:sz w:val="28"/>
              <w:szCs w:val="28"/>
            </w:rPr>
            <w:t>еделения операций над матрицами</w:t>
          </w:r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4" w:history="1">
            <w:r w:rsidRPr="00A20C69">
              <w:rPr>
                <w:rStyle w:val="a7"/>
                <w:noProof/>
              </w:rPr>
              <w:t>3.1 Линейные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5" w:history="1">
            <w:r w:rsidRPr="00A20C69">
              <w:rPr>
                <w:rStyle w:val="a7"/>
                <w:noProof/>
              </w:rPr>
              <w:t>3.2 Произведение двух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6" w:history="1">
            <w:r w:rsidRPr="00A20C69">
              <w:rPr>
                <w:rStyle w:val="a7"/>
                <w:noProof/>
              </w:rPr>
              <w:t>3.3 Произведение матрицы и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7" w:history="1">
            <w:r w:rsidRPr="00A20C69">
              <w:rPr>
                <w:rStyle w:val="a7"/>
                <w:noProof/>
              </w:rPr>
              <w:t>3.4 Равенство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8" w:history="1">
            <w:r w:rsidRPr="00A20C69">
              <w:rPr>
                <w:rStyle w:val="a7"/>
                <w:noProof/>
              </w:rPr>
              <w:t>3.5 Разность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49" w:history="1">
            <w:r w:rsidRPr="00A20C69">
              <w:rPr>
                <w:rStyle w:val="a7"/>
                <w:noProof/>
              </w:rPr>
              <w:t>3.6 Сумма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50" w:history="1">
            <w:r w:rsidRPr="00A20C69">
              <w:rPr>
                <w:rStyle w:val="a7"/>
                <w:noProof/>
              </w:rPr>
              <w:t>3.7 Эквивалентные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E" w:rsidRDefault="00325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78851" w:history="1">
            <w:r w:rsidRPr="00A20C69">
              <w:rPr>
                <w:rStyle w:val="a7"/>
                <w:noProof/>
              </w:rPr>
              <w:t>3.8 Элементарные преобразования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8F5" w:rsidRPr="003257EE" w:rsidRDefault="003257EE" w:rsidP="003257EE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B6FC9" w:rsidRDefault="006F25F6" w:rsidP="008B6FC9">
      <w:pPr>
        <w:pStyle w:val="1"/>
        <w:spacing w:line="240" w:lineRule="auto"/>
      </w:pPr>
      <w:bookmarkStart w:id="1" w:name="_Toc25778815"/>
      <w:r>
        <w:t xml:space="preserve">1.1 </w:t>
      </w:r>
      <w:r w:rsidR="008B6FC9">
        <w:t>Главная диагональ матрицы</w:t>
      </w:r>
      <w:bookmarkEnd w:id="1"/>
    </w:p>
    <w:p w:rsidR="008B6FC9" w:rsidRPr="00EA3254" w:rsidRDefault="008B6FC9" w:rsidP="008B6FC9">
      <w:pPr>
        <w:spacing w:line="240" w:lineRule="auto"/>
      </w:pPr>
      <w:r>
        <w:t>Главной диагональю матрицы называется диагональ, идущая из</w:t>
      </w:r>
      <w:r>
        <w:t xml:space="preserve"> левого верхнего угла матрицы в </w:t>
      </w:r>
      <w:r>
        <w:t>правый нижний ее угол.</w:t>
      </w:r>
    </w:p>
    <w:p w:rsidR="008B6FC9" w:rsidRDefault="006F25F6" w:rsidP="008B6FC9">
      <w:pPr>
        <w:pStyle w:val="1"/>
        <w:spacing w:line="240" w:lineRule="auto"/>
      </w:pPr>
      <w:bookmarkStart w:id="2" w:name="_Toc25778816"/>
      <w:r>
        <w:t xml:space="preserve">1.2 </w:t>
      </w:r>
      <w:r w:rsidR="008B6FC9">
        <w:t>Матрица</w:t>
      </w:r>
      <w:bookmarkEnd w:id="2"/>
    </w:p>
    <w:p w:rsidR="008B6FC9" w:rsidRDefault="008B6FC9" w:rsidP="008B6FC9">
      <w:pPr>
        <w:spacing w:line="240" w:lineRule="auto"/>
        <w:rPr>
          <w:sz w:val="24"/>
          <w:szCs w:val="24"/>
        </w:rPr>
      </w:pPr>
      <w:r w:rsidRPr="005A78F5">
        <w:rPr>
          <w:sz w:val="24"/>
          <w:szCs w:val="24"/>
        </w:rPr>
        <w:t xml:space="preserve">Матрицей размера </w:t>
      </w:r>
      <w:proofErr w:type="spellStart"/>
      <w:r w:rsidRPr="005A78F5">
        <w:rPr>
          <w:sz w:val="24"/>
          <w:szCs w:val="24"/>
        </w:rPr>
        <w:t>mxn</w:t>
      </w:r>
      <w:proofErr w:type="spellEnd"/>
      <w:r w:rsidRPr="005A78F5">
        <w:rPr>
          <w:sz w:val="24"/>
          <w:szCs w:val="24"/>
        </w:rPr>
        <w:t xml:space="preserve"> называется прямоугольная таблица, сод</w:t>
      </w:r>
      <w:r>
        <w:rPr>
          <w:sz w:val="24"/>
          <w:szCs w:val="24"/>
        </w:rPr>
        <w:t xml:space="preserve">ержащая </w:t>
      </w:r>
      <w:proofErr w:type="spellStart"/>
      <w:r>
        <w:rPr>
          <w:sz w:val="24"/>
          <w:szCs w:val="24"/>
        </w:rPr>
        <w:t>mxn</w:t>
      </w:r>
      <w:proofErr w:type="spellEnd"/>
      <w:r>
        <w:rPr>
          <w:sz w:val="24"/>
          <w:szCs w:val="24"/>
        </w:rPr>
        <w:t xml:space="preserve"> чисел, состоящая из </w:t>
      </w:r>
      <w:r w:rsidRPr="005A78F5">
        <w:rPr>
          <w:sz w:val="24"/>
          <w:szCs w:val="24"/>
        </w:rPr>
        <w:t>m строк и n столбцов.</w:t>
      </w:r>
    </w:p>
    <w:p w:rsidR="008B6FC9" w:rsidRPr="00EA3254" w:rsidRDefault="006F25F6" w:rsidP="008B6FC9">
      <w:pPr>
        <w:pStyle w:val="1"/>
        <w:spacing w:line="240" w:lineRule="auto"/>
      </w:pPr>
      <w:bookmarkStart w:id="3" w:name="_Toc25778817"/>
      <w:r>
        <w:t xml:space="preserve">1.3 </w:t>
      </w:r>
      <w:r w:rsidR="008B6FC9">
        <w:t>Ненулевая строка</w:t>
      </w:r>
      <w:bookmarkEnd w:id="3"/>
    </w:p>
    <w:p w:rsidR="008B6FC9" w:rsidRDefault="008B6FC9" w:rsidP="008B6FC9">
      <w:pPr>
        <w:spacing w:line="240" w:lineRule="auto"/>
      </w:pPr>
      <w:r>
        <w:t xml:space="preserve">Если хотят </w:t>
      </w:r>
      <w:r>
        <w:t>бы один из элементов строки не равен нулю, то строка называется ненулевой.</w:t>
      </w:r>
    </w:p>
    <w:p w:rsidR="008B6FC9" w:rsidRDefault="006F25F6" w:rsidP="008B6FC9">
      <w:pPr>
        <w:pStyle w:val="1"/>
        <w:spacing w:line="240" w:lineRule="auto"/>
      </w:pPr>
      <w:bookmarkStart w:id="4" w:name="_Toc25778818"/>
      <w:r>
        <w:t xml:space="preserve">1.4 </w:t>
      </w:r>
      <w:r w:rsidR="008B6FC9">
        <w:t>Ненулевой столбец</w:t>
      </w:r>
      <w:bookmarkEnd w:id="4"/>
    </w:p>
    <w:p w:rsidR="008B6FC9" w:rsidRDefault="008B6FC9" w:rsidP="008B6FC9">
      <w:pPr>
        <w:spacing w:line="240" w:lineRule="auto"/>
      </w:pPr>
      <w:r>
        <w:t xml:space="preserve">Если хотят </w:t>
      </w:r>
      <w:r>
        <w:t>бы один из элементов столбца не равен нулю, то столбец называется ненулевым</w:t>
      </w:r>
      <w:r>
        <w:t>.</w:t>
      </w:r>
    </w:p>
    <w:p w:rsidR="008B6FC9" w:rsidRDefault="006F25F6" w:rsidP="008B6FC9">
      <w:pPr>
        <w:pStyle w:val="1"/>
        <w:spacing w:line="240" w:lineRule="auto"/>
      </w:pPr>
      <w:bookmarkStart w:id="5" w:name="_Toc25778819"/>
      <w:r>
        <w:t xml:space="preserve">1.5 </w:t>
      </w:r>
      <w:r w:rsidR="008B6FC9">
        <w:t>Нулевая строка</w:t>
      </w:r>
      <w:bookmarkEnd w:id="5"/>
    </w:p>
    <w:p w:rsidR="008B6FC9" w:rsidRDefault="008B6FC9" w:rsidP="008B6FC9">
      <w:pPr>
        <w:spacing w:line="240" w:lineRule="auto"/>
      </w:pPr>
      <w:r w:rsidRPr="00EA3254">
        <w:t>Строка матрицы называется нулевой, если все ее элементы равны нулю.</w:t>
      </w:r>
    </w:p>
    <w:p w:rsidR="008B6FC9" w:rsidRDefault="006F25F6" w:rsidP="008B6FC9">
      <w:pPr>
        <w:pStyle w:val="1"/>
        <w:spacing w:line="240" w:lineRule="auto"/>
      </w:pPr>
      <w:bookmarkStart w:id="6" w:name="_Toc25778820"/>
      <w:r>
        <w:t xml:space="preserve">1.6 </w:t>
      </w:r>
      <w:r w:rsidR="008B6FC9">
        <w:t>Нулевой столбец</w:t>
      </w:r>
      <w:bookmarkEnd w:id="6"/>
    </w:p>
    <w:p w:rsidR="008B6FC9" w:rsidRDefault="008B6FC9" w:rsidP="008B6FC9">
      <w:pPr>
        <w:spacing w:line="240" w:lineRule="auto"/>
      </w:pPr>
      <w:r>
        <w:t>Столбец матрицы называется нулевым, если все его</w:t>
      </w:r>
      <w:r w:rsidRPr="00EA3254">
        <w:t xml:space="preserve"> элементы равны нулю.</w:t>
      </w:r>
    </w:p>
    <w:p w:rsidR="008B6FC9" w:rsidRDefault="006F25F6" w:rsidP="008B6FC9">
      <w:pPr>
        <w:pStyle w:val="1"/>
        <w:spacing w:line="240" w:lineRule="auto"/>
      </w:pPr>
      <w:bookmarkStart w:id="7" w:name="_Toc25778821"/>
      <w:r>
        <w:t xml:space="preserve">1.7 </w:t>
      </w:r>
      <w:r w:rsidR="008B6FC9">
        <w:t>Побочная диагональ матрицы</w:t>
      </w:r>
      <w:bookmarkEnd w:id="7"/>
    </w:p>
    <w:p w:rsidR="008B6FC9" w:rsidRPr="003B5C0D" w:rsidRDefault="008B6FC9" w:rsidP="008B6FC9">
      <w:pPr>
        <w:spacing w:line="240" w:lineRule="auto"/>
      </w:pPr>
      <w:r>
        <w:t xml:space="preserve">Побочной диагональю той же матрицы называется диагональ, </w:t>
      </w:r>
      <w:r>
        <w:t xml:space="preserve">идущая из левого нижнего угла в </w:t>
      </w:r>
      <w:r>
        <w:t>правый верхний угол.</w:t>
      </w:r>
    </w:p>
    <w:p w:rsidR="008B6FC9" w:rsidRDefault="006F25F6" w:rsidP="008B6FC9">
      <w:pPr>
        <w:pStyle w:val="1"/>
        <w:spacing w:line="240" w:lineRule="auto"/>
      </w:pPr>
      <w:bookmarkStart w:id="8" w:name="_Toc25778822"/>
      <w:r>
        <w:t xml:space="preserve">1.8 </w:t>
      </w:r>
      <w:r w:rsidR="008B6FC9">
        <w:t>Элементы матрицы</w:t>
      </w:r>
      <w:bookmarkEnd w:id="8"/>
    </w:p>
    <w:p w:rsidR="008B6FC9" w:rsidRPr="008B6FC9" w:rsidRDefault="008B6FC9" w:rsidP="008B6FC9">
      <w:pPr>
        <w:spacing w:line="240" w:lineRule="auto"/>
        <w:rPr>
          <w:sz w:val="24"/>
          <w:szCs w:val="24"/>
        </w:rPr>
      </w:pPr>
      <w:r w:rsidRPr="008B6FC9">
        <w:rPr>
          <w:sz w:val="24"/>
          <w:szCs w:val="24"/>
        </w:rPr>
        <w:t>Числа, составляющие матрицу, называются элементами матрицы.</w:t>
      </w:r>
    </w:p>
    <w:p w:rsidR="006F25F6" w:rsidRPr="001F308D" w:rsidRDefault="006F25F6" w:rsidP="008B6FC9">
      <w:pPr>
        <w:pStyle w:val="1"/>
        <w:spacing w:line="240" w:lineRule="auto"/>
      </w:pPr>
      <w:bookmarkStart w:id="9" w:name="_Toc25778608"/>
      <w:bookmarkStart w:id="10" w:name="_Toc25778823"/>
      <w:r>
        <w:t xml:space="preserve">2.1 </w:t>
      </w:r>
      <w:r w:rsidRPr="001F308D">
        <w:t>Блочная матрица</w:t>
      </w:r>
      <w:bookmarkEnd w:id="9"/>
      <w:bookmarkEnd w:id="10"/>
    </w:p>
    <w:p w:rsidR="006F25F6" w:rsidRDefault="006F25F6" w:rsidP="008B6FC9">
      <w:pPr>
        <w:spacing w:line="240" w:lineRule="auto"/>
      </w:pPr>
      <w:r>
        <w:t>Если некоторую матрицу А при помощи горизонтальных и вертикальных прямых разбить</w:t>
      </w:r>
      <w:r>
        <w:t xml:space="preserve"> на отдельные прямоугольные клетки, каждая из которых </w:t>
      </w:r>
      <w:r>
        <w:t xml:space="preserve">будет представлять </w:t>
      </w:r>
      <w:r>
        <w:t xml:space="preserve">собой матрицу </w:t>
      </w:r>
      <w:r w:rsidRPr="008B6FC9">
        <w:rPr>
          <w:sz w:val="24"/>
        </w:rPr>
        <w:t>меньших</w:t>
      </w:r>
      <w:r>
        <w:t xml:space="preserve"> размеров и называется блоком исходной ма</w:t>
      </w:r>
      <w:r>
        <w:t>трицы. В таком случае матрицу А называют блочной.</w:t>
      </w:r>
    </w:p>
    <w:p w:rsidR="006F25F6" w:rsidRDefault="006F25F6" w:rsidP="008B6FC9">
      <w:pPr>
        <w:pStyle w:val="1"/>
        <w:spacing w:line="240" w:lineRule="auto"/>
      </w:pPr>
      <w:bookmarkStart w:id="11" w:name="_Toc25778609"/>
      <w:bookmarkStart w:id="12" w:name="_Toc25778824"/>
      <w:r>
        <w:t>2.2 Вектор-столбец</w:t>
      </w:r>
      <w:bookmarkEnd w:id="11"/>
      <w:bookmarkEnd w:id="12"/>
    </w:p>
    <w:p w:rsidR="006F25F6" w:rsidRDefault="006F25F6" w:rsidP="008B6FC9">
      <w:pPr>
        <w:spacing w:line="240" w:lineRule="auto"/>
      </w:pPr>
      <w:r>
        <w:t xml:space="preserve">См. </w:t>
      </w:r>
      <w:proofErr w:type="spellStart"/>
      <w:r>
        <w:t>столбцовую</w:t>
      </w:r>
      <w:proofErr w:type="spellEnd"/>
      <w:r>
        <w:t xml:space="preserve"> матрицу</w:t>
      </w:r>
    </w:p>
    <w:p w:rsidR="006F25F6" w:rsidRDefault="006F25F6" w:rsidP="008B6FC9">
      <w:pPr>
        <w:pStyle w:val="1"/>
        <w:spacing w:line="240" w:lineRule="auto"/>
      </w:pPr>
      <w:bookmarkStart w:id="13" w:name="_Toc25778610"/>
      <w:bookmarkStart w:id="14" w:name="_Toc25778825"/>
      <w:r>
        <w:t>2.3 Вектор-строка</w:t>
      </w:r>
      <w:bookmarkEnd w:id="13"/>
      <w:bookmarkEnd w:id="14"/>
    </w:p>
    <w:p w:rsidR="006F25F6" w:rsidRPr="00EA3254" w:rsidRDefault="006F25F6" w:rsidP="008B6FC9">
      <w:pPr>
        <w:spacing w:line="240" w:lineRule="auto"/>
      </w:pPr>
      <w:r>
        <w:t>См. строчную матрицу</w:t>
      </w:r>
    </w:p>
    <w:p w:rsidR="006F25F6" w:rsidRDefault="006F25F6" w:rsidP="008B6FC9">
      <w:pPr>
        <w:pStyle w:val="1"/>
        <w:spacing w:line="240" w:lineRule="auto"/>
      </w:pPr>
      <w:bookmarkStart w:id="15" w:name="_Toc25778611"/>
      <w:bookmarkStart w:id="16" w:name="_Toc25778826"/>
      <w:r>
        <w:t>2.4 Диагональная матрица</w:t>
      </w:r>
      <w:bookmarkEnd w:id="15"/>
      <w:bookmarkEnd w:id="16"/>
    </w:p>
    <w:p w:rsidR="006F25F6" w:rsidRDefault="006F25F6" w:rsidP="008B6FC9">
      <w:pPr>
        <w:spacing w:line="240" w:lineRule="auto"/>
      </w:pPr>
      <w:r>
        <w:t>Диагональной называется квадратная матрица, у которой</w:t>
      </w:r>
      <w:r>
        <w:t xml:space="preserve"> все элементы, не принадлежащие г</w:t>
      </w:r>
      <w:r>
        <w:t>лавной диагонали, равны нулю.</w:t>
      </w:r>
    </w:p>
    <w:p w:rsidR="006F25F6" w:rsidRDefault="006F25F6" w:rsidP="008B6FC9">
      <w:pPr>
        <w:pStyle w:val="1"/>
        <w:spacing w:line="240" w:lineRule="auto"/>
      </w:pPr>
      <w:bookmarkStart w:id="17" w:name="_Toc25778612"/>
      <w:bookmarkStart w:id="18" w:name="_Toc25778827"/>
      <w:r>
        <w:t>2.5 Единичная матрица</w:t>
      </w:r>
      <w:bookmarkEnd w:id="17"/>
      <w:bookmarkEnd w:id="18"/>
    </w:p>
    <w:p w:rsidR="006F25F6" w:rsidRDefault="006F25F6" w:rsidP="008B6FC9">
      <w:pPr>
        <w:spacing w:line="240" w:lineRule="auto"/>
      </w:pPr>
      <w:r>
        <w:t>Диагональной называется квадратная матрица, у которой в</w:t>
      </w:r>
      <w:r>
        <w:t xml:space="preserve">се элементы, не принадлежащие </w:t>
      </w:r>
      <w:r>
        <w:t>главной диагонали, равны нулю.</w:t>
      </w:r>
    </w:p>
    <w:p w:rsidR="006F25F6" w:rsidRDefault="006F25F6" w:rsidP="008B6FC9">
      <w:pPr>
        <w:pStyle w:val="1"/>
        <w:spacing w:line="240" w:lineRule="auto"/>
      </w:pPr>
      <w:bookmarkStart w:id="19" w:name="_Toc25778613"/>
      <w:bookmarkStart w:id="20" w:name="_Toc25778828"/>
      <w:r>
        <w:lastRenderedPageBreak/>
        <w:t>2.7 Квадратная матрица</w:t>
      </w:r>
      <w:bookmarkEnd w:id="19"/>
      <w:bookmarkEnd w:id="20"/>
    </w:p>
    <w:p w:rsidR="006F25F6" w:rsidRDefault="006F25F6" w:rsidP="008B6FC9">
      <w:pPr>
        <w:spacing w:line="240" w:lineRule="auto"/>
      </w:pPr>
      <w:r w:rsidRPr="001F308D">
        <w:t>Квадратной матрицей n-</w:t>
      </w:r>
      <w:proofErr w:type="spellStart"/>
      <w:r w:rsidRPr="001F308D">
        <w:t>го</w:t>
      </w:r>
      <w:proofErr w:type="spellEnd"/>
      <w:r w:rsidRPr="001F308D">
        <w:t xml:space="preserve"> порядка называется матрица размера </w:t>
      </w:r>
      <w:proofErr w:type="spellStart"/>
      <w:r w:rsidRPr="001F308D">
        <w:t>n×n</w:t>
      </w:r>
      <w:proofErr w:type="spellEnd"/>
      <w:r w:rsidRPr="001F308D">
        <w:t>.</w:t>
      </w:r>
    </w:p>
    <w:p w:rsidR="006F25F6" w:rsidRDefault="006F25F6" w:rsidP="008B6FC9">
      <w:pPr>
        <w:pStyle w:val="1"/>
        <w:spacing w:line="240" w:lineRule="auto"/>
      </w:pPr>
      <w:bookmarkStart w:id="21" w:name="_Toc25778614"/>
      <w:bookmarkStart w:id="22" w:name="_Toc25778829"/>
      <w:r>
        <w:t xml:space="preserve">2.8 </w:t>
      </w:r>
      <w:proofErr w:type="spellStart"/>
      <w:r>
        <w:t>Квазитреугольная</w:t>
      </w:r>
      <w:proofErr w:type="spellEnd"/>
      <w:r>
        <w:t xml:space="preserve"> матрица</w:t>
      </w:r>
      <w:bookmarkEnd w:id="21"/>
      <w:bookmarkEnd w:id="22"/>
    </w:p>
    <w:p w:rsidR="006F25F6" w:rsidRDefault="006F25F6" w:rsidP="008B6FC9">
      <w:pPr>
        <w:spacing w:line="240" w:lineRule="auto"/>
      </w:pPr>
      <w:r>
        <w:t>См. ступенчатую матрицу</w:t>
      </w:r>
    </w:p>
    <w:p w:rsidR="006F25F6" w:rsidRDefault="006F25F6" w:rsidP="008B6FC9">
      <w:pPr>
        <w:pStyle w:val="1"/>
        <w:spacing w:line="240" w:lineRule="auto"/>
      </w:pPr>
      <w:bookmarkStart w:id="23" w:name="_Toc25778615"/>
      <w:bookmarkStart w:id="24" w:name="_Toc25778830"/>
      <w:r>
        <w:t xml:space="preserve">2.9 </w:t>
      </w:r>
      <w:r>
        <w:t>Матрица-столбец</w:t>
      </w:r>
      <w:bookmarkEnd w:id="23"/>
      <w:bookmarkEnd w:id="24"/>
    </w:p>
    <w:p w:rsidR="006F25F6" w:rsidRPr="00EA3254" w:rsidRDefault="006F25F6" w:rsidP="008B6FC9">
      <w:pPr>
        <w:spacing w:line="240" w:lineRule="auto"/>
      </w:pPr>
      <w:r>
        <w:t xml:space="preserve">См. </w:t>
      </w:r>
      <w:proofErr w:type="spellStart"/>
      <w:r>
        <w:t>столбцовую</w:t>
      </w:r>
      <w:proofErr w:type="spellEnd"/>
      <w:r>
        <w:t xml:space="preserve"> матрицу</w:t>
      </w:r>
    </w:p>
    <w:p w:rsidR="006F25F6" w:rsidRDefault="006F25F6" w:rsidP="008B6FC9">
      <w:pPr>
        <w:pStyle w:val="1"/>
        <w:spacing w:line="240" w:lineRule="auto"/>
      </w:pPr>
      <w:bookmarkStart w:id="25" w:name="_Toc25778616"/>
      <w:bookmarkStart w:id="26" w:name="_Toc25778831"/>
      <w:r>
        <w:t>2.10 Матрица-строка</w:t>
      </w:r>
      <w:bookmarkEnd w:id="25"/>
      <w:bookmarkEnd w:id="26"/>
    </w:p>
    <w:p w:rsidR="006F25F6" w:rsidRDefault="006F25F6" w:rsidP="008B6FC9">
      <w:pPr>
        <w:spacing w:line="240" w:lineRule="auto"/>
      </w:pPr>
      <w:r>
        <w:t>См. строчную матрицу</w:t>
      </w:r>
    </w:p>
    <w:p w:rsidR="006F25F6" w:rsidRDefault="006F25F6" w:rsidP="008B6FC9">
      <w:pPr>
        <w:pStyle w:val="1"/>
        <w:spacing w:line="240" w:lineRule="auto"/>
      </w:pPr>
      <w:bookmarkStart w:id="27" w:name="_Toc25778617"/>
      <w:bookmarkStart w:id="28" w:name="_Toc25778832"/>
      <w:r>
        <w:t>2.11 Обратная матрица</w:t>
      </w:r>
      <w:bookmarkEnd w:id="27"/>
      <w:bookmarkEnd w:id="28"/>
    </w:p>
    <w:p w:rsidR="006F25F6" w:rsidRDefault="006F25F6" w:rsidP="008B6FC9">
      <w:pPr>
        <w:spacing w:line="240" w:lineRule="auto"/>
      </w:pPr>
      <w:r>
        <w:t>Обратная матрица – это такая матрица А</w:t>
      </w:r>
      <w:r w:rsidRPr="00D23B3A">
        <w:rPr>
          <w:vertAlign w:val="superscript"/>
        </w:rPr>
        <w:t>–</w:t>
      </w:r>
      <w:proofErr w:type="gramStart"/>
      <w:r w:rsidRPr="00D23B3A">
        <w:rPr>
          <w:vertAlign w:val="superscript"/>
        </w:rPr>
        <w:t>1</w:t>
      </w:r>
      <w:r>
        <w:t xml:space="preserve"> </w:t>
      </w:r>
      <w:r>
        <w:t>,</w:t>
      </w:r>
      <w:proofErr w:type="gramEnd"/>
      <w:r>
        <w:t xml:space="preserve"> при умножении на ко</w:t>
      </w:r>
      <w:r>
        <w:t xml:space="preserve">торую исходная матрица А дает в </w:t>
      </w:r>
      <w:r>
        <w:t>результате единичную матрицу Е.</w:t>
      </w:r>
    </w:p>
    <w:p w:rsidR="006F25F6" w:rsidRDefault="006F25F6" w:rsidP="008B6FC9">
      <w:pPr>
        <w:pStyle w:val="1"/>
        <w:spacing w:line="240" w:lineRule="auto"/>
      </w:pPr>
      <w:bookmarkStart w:id="29" w:name="_Toc25778618"/>
      <w:bookmarkStart w:id="30" w:name="_Toc25778833"/>
      <w:r>
        <w:t>2.12 Ортогональная матрица</w:t>
      </w:r>
      <w:bookmarkEnd w:id="29"/>
      <w:bookmarkEnd w:id="30"/>
    </w:p>
    <w:p w:rsidR="006F25F6" w:rsidRDefault="006F25F6" w:rsidP="008B6FC9">
      <w:pPr>
        <w:spacing w:line="240" w:lineRule="auto"/>
      </w:pPr>
      <w:r>
        <w:t xml:space="preserve">1. </w:t>
      </w:r>
      <w:r>
        <w:t>Ортогональная матрица – это квадратная матрица A с веще</w:t>
      </w:r>
      <w:r>
        <w:t>ственными элементами, результат умножения которой на A</w:t>
      </w:r>
      <w:r w:rsidRPr="00D23B3A">
        <w:rPr>
          <w:vertAlign w:val="superscript"/>
        </w:rPr>
        <w:t>T</w:t>
      </w:r>
      <w:r>
        <w:t xml:space="preserve"> равен единичной матрице.</w:t>
      </w:r>
    </w:p>
    <w:p w:rsidR="006F25F6" w:rsidRDefault="006F25F6" w:rsidP="008B6FC9">
      <w:pPr>
        <w:spacing w:line="240" w:lineRule="auto"/>
      </w:pPr>
      <w:r>
        <w:t>2. Ортогональная матрица - это матрица, для которой</w:t>
      </w:r>
      <w:r w:rsidRPr="00D23B3A">
        <w:t xml:space="preserve"> обратная матрица </w:t>
      </w:r>
      <w:r>
        <w:t>равна транспонированной матрице.</w:t>
      </w:r>
    </w:p>
    <w:p w:rsidR="006F25F6" w:rsidRDefault="006F25F6" w:rsidP="008B6FC9">
      <w:pPr>
        <w:pStyle w:val="1"/>
        <w:spacing w:line="240" w:lineRule="auto"/>
      </w:pPr>
      <w:bookmarkStart w:id="31" w:name="_Toc25778619"/>
      <w:bookmarkStart w:id="32" w:name="_Toc25778834"/>
      <w:r>
        <w:t>2.13 Противоположная матрица</w:t>
      </w:r>
      <w:bookmarkEnd w:id="31"/>
      <w:bookmarkEnd w:id="32"/>
    </w:p>
    <w:p w:rsidR="006F25F6" w:rsidRDefault="006F25F6" w:rsidP="008B6FC9">
      <w:pPr>
        <w:spacing w:line="240" w:lineRule="auto"/>
      </w:pPr>
      <w:r>
        <w:t>Противоположной матрицей к матрице А, называется матрица, обо</w:t>
      </w:r>
      <w:r>
        <w:t>значаемая «– А», такая, что      А + (</w:t>
      </w:r>
      <w:r>
        <w:t xml:space="preserve">– </w:t>
      </w:r>
      <w:proofErr w:type="gramStart"/>
      <w:r>
        <w:t>А )</w:t>
      </w:r>
      <w:proofErr w:type="gramEnd"/>
      <w:r>
        <w:t xml:space="preserve"> = О, где О – нулевая матрица того же размера, что и матрица А.</w:t>
      </w:r>
    </w:p>
    <w:p w:rsidR="006F25F6" w:rsidRDefault="006F25F6" w:rsidP="008B6FC9">
      <w:pPr>
        <w:pStyle w:val="1"/>
        <w:spacing w:line="240" w:lineRule="auto"/>
      </w:pPr>
      <w:bookmarkStart w:id="33" w:name="_Toc25778620"/>
      <w:bookmarkStart w:id="34" w:name="_Toc25778835"/>
      <w:r>
        <w:t>2.14 Прямоугольная матрица</w:t>
      </w:r>
      <w:bookmarkEnd w:id="33"/>
      <w:bookmarkEnd w:id="34"/>
    </w:p>
    <w:p w:rsidR="006F25F6" w:rsidRDefault="006F25F6" w:rsidP="008B6FC9">
      <w:pPr>
        <w:spacing w:line="240" w:lineRule="auto"/>
      </w:pPr>
      <w:r w:rsidRPr="00D23B3A">
        <w:t>Матрица, в которой число строк не равно числу столбцов, называется прямоугольной.</w:t>
      </w:r>
    </w:p>
    <w:p w:rsidR="006F25F6" w:rsidRDefault="006F25F6" w:rsidP="008B6FC9">
      <w:pPr>
        <w:pStyle w:val="1"/>
        <w:spacing w:line="240" w:lineRule="auto"/>
      </w:pPr>
      <w:bookmarkStart w:id="35" w:name="_Toc25778621"/>
      <w:bookmarkStart w:id="36" w:name="_Toc25778836"/>
      <w:r>
        <w:t>2.15 Симметричная матрица</w:t>
      </w:r>
      <w:bookmarkEnd w:id="35"/>
      <w:bookmarkEnd w:id="36"/>
    </w:p>
    <w:p w:rsidR="006F25F6" w:rsidRPr="00EA3254" w:rsidRDefault="006F25F6" w:rsidP="008B6FC9">
      <w:pPr>
        <w:spacing w:line="240" w:lineRule="auto"/>
      </w:pPr>
      <w:r>
        <w:t>Симметричной называют квадратную матрицу, элементы которой симметричны отно</w:t>
      </w:r>
      <w:r>
        <w:t xml:space="preserve">сительно </w:t>
      </w:r>
      <w:r>
        <w:t>главной диагонали.</w:t>
      </w:r>
    </w:p>
    <w:p w:rsidR="006F25F6" w:rsidRDefault="006F25F6" w:rsidP="008B6FC9">
      <w:pPr>
        <w:pStyle w:val="1"/>
        <w:spacing w:line="240" w:lineRule="auto"/>
      </w:pPr>
      <w:bookmarkStart w:id="37" w:name="_Toc25778622"/>
      <w:bookmarkStart w:id="38" w:name="_Toc25778837"/>
      <w:r>
        <w:t>2.16 Скалярная матрица</w:t>
      </w:r>
      <w:bookmarkEnd w:id="37"/>
      <w:bookmarkEnd w:id="38"/>
    </w:p>
    <w:p w:rsidR="006F25F6" w:rsidRDefault="006F25F6" w:rsidP="008B6FC9">
      <w:pPr>
        <w:spacing w:line="240" w:lineRule="auto"/>
      </w:pPr>
      <w:r>
        <w:t>Скалярной называется диагонал</w:t>
      </w:r>
      <w:r>
        <w:t>ьная матрица</w:t>
      </w:r>
      <w:r>
        <w:t xml:space="preserve">, у которой </w:t>
      </w:r>
      <w:r>
        <w:t xml:space="preserve">все диагональные элементы равны </w:t>
      </w:r>
      <w:r>
        <w:t>между собой.</w:t>
      </w:r>
    </w:p>
    <w:p w:rsidR="006F25F6" w:rsidRDefault="006F25F6" w:rsidP="008B6FC9">
      <w:pPr>
        <w:pStyle w:val="1"/>
        <w:spacing w:line="240" w:lineRule="auto"/>
      </w:pPr>
      <w:bookmarkStart w:id="39" w:name="_Toc25778623"/>
      <w:bookmarkStart w:id="40" w:name="_Toc25778838"/>
      <w:r>
        <w:t xml:space="preserve">2.17 </w:t>
      </w:r>
      <w:proofErr w:type="spellStart"/>
      <w:r>
        <w:t>Столбцовая</w:t>
      </w:r>
      <w:proofErr w:type="spellEnd"/>
      <w:r>
        <w:t xml:space="preserve"> матрица</w:t>
      </w:r>
      <w:bookmarkEnd w:id="39"/>
      <w:bookmarkEnd w:id="40"/>
    </w:p>
    <w:p w:rsidR="006F25F6" w:rsidRDefault="006F25F6" w:rsidP="008B6FC9">
      <w:pPr>
        <w:spacing w:line="240" w:lineRule="auto"/>
      </w:pPr>
      <w:r>
        <w:t xml:space="preserve">Матрицу, состоящую из единственного столбца, называют </w:t>
      </w:r>
      <w:proofErr w:type="spellStart"/>
      <w:r>
        <w:t>ст</w:t>
      </w:r>
      <w:r>
        <w:t>олбцовой</w:t>
      </w:r>
      <w:proofErr w:type="spellEnd"/>
      <w:r>
        <w:t xml:space="preserve"> матрицей, или матрицей-</w:t>
      </w:r>
      <w:r>
        <w:t>сто</w:t>
      </w:r>
      <w:r>
        <w:t>лбцом, или вектор-столбцом.</w:t>
      </w:r>
    </w:p>
    <w:p w:rsidR="006F25F6" w:rsidRDefault="006F25F6" w:rsidP="008B6FC9">
      <w:pPr>
        <w:pStyle w:val="1"/>
        <w:spacing w:line="240" w:lineRule="auto"/>
      </w:pPr>
      <w:bookmarkStart w:id="41" w:name="_Toc25778624"/>
      <w:bookmarkStart w:id="42" w:name="_Toc25778839"/>
      <w:r>
        <w:t>2.18 Строчная матрица</w:t>
      </w:r>
      <w:bookmarkEnd w:id="41"/>
      <w:bookmarkEnd w:id="42"/>
    </w:p>
    <w:p w:rsidR="006F25F6" w:rsidRDefault="006F25F6" w:rsidP="008B6FC9">
      <w:pPr>
        <w:spacing w:line="240" w:lineRule="auto"/>
      </w:pPr>
      <w:r w:rsidRPr="00EA3254">
        <w:t>Матрицу, состоящую из единственной строки, называют строчной матрицей</w:t>
      </w:r>
      <w:r>
        <w:t>,</w:t>
      </w:r>
      <w:r w:rsidRPr="00EA3254">
        <w:t xml:space="preserve"> или матрицей-строкой</w:t>
      </w:r>
      <w:r>
        <w:t>, или вектор-строкой</w:t>
      </w:r>
      <w:r w:rsidRPr="00EA3254">
        <w:t>.</w:t>
      </w:r>
    </w:p>
    <w:p w:rsidR="006F25F6" w:rsidRDefault="006F25F6" w:rsidP="008B6FC9">
      <w:pPr>
        <w:pStyle w:val="1"/>
        <w:spacing w:line="240" w:lineRule="auto"/>
      </w:pPr>
      <w:bookmarkStart w:id="43" w:name="_Toc25778625"/>
      <w:bookmarkStart w:id="44" w:name="_Toc25778840"/>
      <w:r>
        <w:t>2.19 Ступенчатая матрица</w:t>
      </w:r>
      <w:bookmarkEnd w:id="43"/>
      <w:bookmarkEnd w:id="44"/>
    </w:p>
    <w:p w:rsidR="006F25F6" w:rsidRPr="0046160E" w:rsidRDefault="006F25F6" w:rsidP="008B6FC9">
      <w:pPr>
        <w:spacing w:line="240" w:lineRule="auto"/>
        <w:rPr>
          <w:i/>
        </w:rPr>
      </w:pPr>
      <w:r>
        <w:rPr>
          <w:i/>
        </w:rPr>
        <w:t xml:space="preserve">Также </w:t>
      </w:r>
      <w:proofErr w:type="spellStart"/>
      <w:r>
        <w:rPr>
          <w:i/>
        </w:rPr>
        <w:t>трапецевидная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квазитреугольная</w:t>
      </w:r>
      <w:proofErr w:type="spellEnd"/>
    </w:p>
    <w:p w:rsidR="006F25F6" w:rsidRDefault="006F25F6" w:rsidP="008B6FC9">
      <w:pPr>
        <w:spacing w:line="240" w:lineRule="auto"/>
      </w:pPr>
      <w:r>
        <w:rPr>
          <w:lang w:val="en-US"/>
        </w:rPr>
        <w:t>I</w:t>
      </w:r>
      <w:r w:rsidRPr="00A52A60">
        <w:t xml:space="preserve">. </w:t>
      </w:r>
      <w:r>
        <w:t>Ступенчатой называется матрица, удов</w:t>
      </w:r>
      <w:r>
        <w:t>летворяющая следующим условиям:</w:t>
      </w:r>
    </w:p>
    <w:p w:rsidR="006F25F6" w:rsidRDefault="006F25F6" w:rsidP="008B6FC9">
      <w:pPr>
        <w:spacing w:line="240" w:lineRule="auto"/>
      </w:pPr>
      <w:r>
        <w:lastRenderedPageBreak/>
        <w:t>1. если эта матрица содержит нулевую строку (т.е. строку, все элемент</w:t>
      </w:r>
      <w:r>
        <w:t xml:space="preserve">ы которой равны нулю), то все </w:t>
      </w:r>
      <w:r>
        <w:t>строки, расположенные под ней, также нулевые;</w:t>
      </w:r>
    </w:p>
    <w:p w:rsidR="006F25F6" w:rsidRDefault="006F25F6" w:rsidP="008B6FC9">
      <w:pPr>
        <w:spacing w:line="240" w:lineRule="auto"/>
      </w:pPr>
      <w:r>
        <w:t xml:space="preserve">2. если первый ненулевой элемент некоторой строки расположен </w:t>
      </w:r>
      <w:r>
        <w:t xml:space="preserve">в столбце с номером </w:t>
      </w:r>
      <w:proofErr w:type="spellStart"/>
      <w:r>
        <w:rPr>
          <w:lang w:val="en-US"/>
        </w:rPr>
        <w:t>i</w:t>
      </w:r>
      <w:proofErr w:type="spellEnd"/>
      <w:r>
        <w:t xml:space="preserve">, то первый </w:t>
      </w:r>
      <w:r>
        <w:t>ненулевой элемент следующей строки должен находиться в столбце с номером большим, чем</w:t>
      </w:r>
      <w:r w:rsidRPr="00A52A60">
        <w:t xml:space="preserve"> </w:t>
      </w:r>
      <w:proofErr w:type="spellStart"/>
      <w:r>
        <w:rPr>
          <w:lang w:val="en-US"/>
        </w:rPr>
        <w:t>i</w:t>
      </w:r>
      <w:proofErr w:type="spellEnd"/>
      <w:r w:rsidRPr="00A52A60">
        <w:t>.</w:t>
      </w:r>
    </w:p>
    <w:p w:rsidR="006F25F6" w:rsidRDefault="006F25F6" w:rsidP="008B6FC9">
      <w:pPr>
        <w:spacing w:line="240" w:lineRule="auto"/>
      </w:pPr>
      <w:r>
        <w:rPr>
          <w:lang w:val="en-US"/>
        </w:rPr>
        <w:t>II</w:t>
      </w:r>
      <w:r w:rsidRPr="00A52A60">
        <w:t xml:space="preserve">. </w:t>
      </w:r>
      <w:r w:rsidRPr="00A52A60">
        <w:t>Ступенчатой называется матрица, которая со</w:t>
      </w:r>
      <w:r>
        <w:t xml:space="preserve">держит </w:t>
      </w:r>
      <w:r>
        <w:rPr>
          <w:lang w:val="en-US"/>
        </w:rPr>
        <w:t>m</w:t>
      </w:r>
      <w:r w:rsidRPr="00A52A60">
        <w:t xml:space="preserve"> </w:t>
      </w:r>
      <w:r>
        <w:t>строк и у которой первые</w:t>
      </w:r>
      <w:r w:rsidRPr="00A52A60">
        <w:t xml:space="preserve"> </w:t>
      </w:r>
      <w:r>
        <w:rPr>
          <w:lang w:val="en-US"/>
        </w:rPr>
        <w:t>r</w:t>
      </w:r>
      <w:r w:rsidRPr="00A52A60">
        <w:t xml:space="preserve"> </w:t>
      </w:r>
      <w:r w:rsidRPr="00A52A60">
        <w:rPr>
          <w:rFonts w:cstheme="minorHAnsi"/>
        </w:rPr>
        <w:t>≤</w:t>
      </w:r>
      <w:r w:rsidRPr="00A52A60">
        <w:t xml:space="preserve"> </w:t>
      </w:r>
      <w:r>
        <w:rPr>
          <w:lang w:val="en-US"/>
        </w:rPr>
        <w:t>m</w:t>
      </w:r>
      <w:r w:rsidRPr="00A52A60">
        <w:t xml:space="preserve"> </w:t>
      </w:r>
      <w:r w:rsidRPr="00A52A60">
        <w:t>диагональных элементов ненулевые, а элементы, лежащие ни</w:t>
      </w:r>
      <w:r>
        <w:t>же главной диагонали и элементы</w:t>
      </w:r>
      <w:r w:rsidRPr="00A52A60">
        <w:t xml:space="preserve"> </w:t>
      </w:r>
      <w:r w:rsidRPr="00A52A60">
        <w:t>последних</w:t>
      </w:r>
      <w:r w:rsidRPr="00A52A60">
        <w:t xml:space="preserve"> </w:t>
      </w:r>
      <w:r>
        <w:rPr>
          <w:lang w:val="en-US"/>
        </w:rPr>
        <w:t>m</w:t>
      </w:r>
      <w:r w:rsidRPr="00A52A60">
        <w:t>-</w:t>
      </w:r>
      <w:r>
        <w:rPr>
          <w:lang w:val="en-US"/>
        </w:rPr>
        <w:t>r</w:t>
      </w:r>
      <w:r w:rsidRPr="00A52A60">
        <w:t xml:space="preserve"> строк равны</w:t>
      </w:r>
      <w:r>
        <w:t xml:space="preserve"> нулю.</w:t>
      </w:r>
    </w:p>
    <w:p w:rsidR="006F25F6" w:rsidRDefault="006F25F6" w:rsidP="008B6FC9">
      <w:pPr>
        <w:spacing w:line="240" w:lineRule="auto"/>
      </w:pPr>
      <w:r>
        <w:rPr>
          <w:lang w:val="en-US"/>
        </w:rPr>
        <w:t>III</w:t>
      </w:r>
      <w:r w:rsidRPr="0046160E">
        <w:t>.</w:t>
      </w:r>
      <w:r>
        <w:t xml:space="preserve"> Матрица </w:t>
      </w:r>
      <w:r>
        <w:rPr>
          <w:lang w:val="en-US"/>
        </w:rPr>
        <w:t>A</w:t>
      </w:r>
      <w:r w:rsidRPr="0046160E">
        <w:t xml:space="preserve"> </w:t>
      </w:r>
      <w:r>
        <w:t>называется ступенчатой, если:</w:t>
      </w:r>
    </w:p>
    <w:p w:rsidR="006F25F6" w:rsidRDefault="006F25F6" w:rsidP="008B6FC9">
      <w:pPr>
        <w:spacing w:line="240" w:lineRule="auto"/>
      </w:pPr>
      <w:r>
        <w:t>1. все ее нулевые строки стоят после ненулевых;</w:t>
      </w:r>
    </w:p>
    <w:p w:rsidR="006F25F6" w:rsidRPr="0046160E" w:rsidRDefault="006F25F6" w:rsidP="008B6FC9">
      <w:pPr>
        <w:spacing w:line="240" w:lineRule="auto"/>
      </w:pPr>
      <w:r>
        <w:t>2. в каждой ненулевой строке, начиная со второй, ее главный эл</w:t>
      </w:r>
      <w:r>
        <w:t xml:space="preserve">емент стоит правее (в столбце с </w:t>
      </w:r>
      <w:r>
        <w:t>большим номером) главного элемента предыдущей строки.</w:t>
      </w:r>
    </w:p>
    <w:p w:rsidR="006F25F6" w:rsidRPr="00A52A60" w:rsidRDefault="006F25F6" w:rsidP="008B6FC9">
      <w:pPr>
        <w:spacing w:line="240" w:lineRule="auto"/>
      </w:pPr>
    </w:p>
    <w:p w:rsidR="006F25F6" w:rsidRDefault="006F25F6" w:rsidP="008B6FC9">
      <w:pPr>
        <w:pStyle w:val="1"/>
        <w:spacing w:line="240" w:lineRule="auto"/>
      </w:pPr>
      <w:bookmarkStart w:id="45" w:name="_Toc25778626"/>
      <w:bookmarkStart w:id="46" w:name="_Toc25778841"/>
      <w:r>
        <w:t>2.20 Транспонированная матрица</w:t>
      </w:r>
      <w:bookmarkEnd w:id="45"/>
      <w:bookmarkEnd w:id="46"/>
    </w:p>
    <w:p w:rsidR="006F25F6" w:rsidRPr="00A52A60" w:rsidRDefault="006F25F6" w:rsidP="008B6FC9">
      <w:pPr>
        <w:spacing w:line="240" w:lineRule="auto"/>
      </w:pPr>
      <w:r>
        <w:t>Тр</w:t>
      </w:r>
      <w:r>
        <w:t xml:space="preserve">анспонированная матрица – матрица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t>, полученная из ис</w:t>
      </w:r>
      <w:r>
        <w:t>ходной матрицы</w:t>
      </w:r>
      <w:r w:rsidRPr="00A52A60">
        <w:t xml:space="preserve"> </w:t>
      </w:r>
      <w:r>
        <w:rPr>
          <w:lang w:val="en-US"/>
        </w:rPr>
        <w:t>A</w:t>
      </w:r>
      <w:r>
        <w:t xml:space="preserve"> заменой строк на </w:t>
      </w:r>
      <w:r>
        <w:t>столбцы.</w:t>
      </w:r>
    </w:p>
    <w:p w:rsidR="006F25F6" w:rsidRDefault="006F25F6" w:rsidP="008B6FC9">
      <w:pPr>
        <w:pStyle w:val="1"/>
        <w:spacing w:line="240" w:lineRule="auto"/>
      </w:pPr>
      <w:bookmarkStart w:id="47" w:name="_Toc25778627"/>
      <w:bookmarkStart w:id="48" w:name="_Toc25778842"/>
      <w:r>
        <w:t xml:space="preserve">2.21 </w:t>
      </w:r>
      <w:proofErr w:type="spellStart"/>
      <w:r>
        <w:t>Трапецевидная</w:t>
      </w:r>
      <w:proofErr w:type="spellEnd"/>
      <w:r>
        <w:t xml:space="preserve"> матрица</w:t>
      </w:r>
      <w:bookmarkEnd w:id="47"/>
      <w:bookmarkEnd w:id="48"/>
    </w:p>
    <w:p w:rsidR="006F25F6" w:rsidRDefault="006F25F6" w:rsidP="008B6FC9">
      <w:pPr>
        <w:spacing w:line="240" w:lineRule="auto"/>
      </w:pPr>
      <w:r>
        <w:t>См. ступенчатую матрицу</w:t>
      </w:r>
    </w:p>
    <w:p w:rsidR="006F25F6" w:rsidRDefault="006F25F6" w:rsidP="008B6FC9">
      <w:pPr>
        <w:pStyle w:val="1"/>
        <w:spacing w:line="240" w:lineRule="auto"/>
      </w:pPr>
      <w:bookmarkStart w:id="49" w:name="_Toc25778628"/>
      <w:bookmarkStart w:id="50" w:name="_Toc25778843"/>
      <w:r>
        <w:t>2.22 Треугольная матрица</w:t>
      </w:r>
      <w:bookmarkEnd w:id="49"/>
      <w:bookmarkEnd w:id="50"/>
    </w:p>
    <w:p w:rsidR="006F25F6" w:rsidRDefault="006F25F6" w:rsidP="008B6FC9">
      <w:pPr>
        <w:spacing w:line="240" w:lineRule="auto"/>
      </w:pPr>
      <w:r>
        <w:t>Треугольной называется квадратная матрица, у которой все элем</w:t>
      </w:r>
      <w:r>
        <w:t xml:space="preserve">енты выше главной диагонали или </w:t>
      </w:r>
      <w:r>
        <w:t>ниже её равны нулю.</w:t>
      </w:r>
    </w:p>
    <w:p w:rsidR="006F25F6" w:rsidRDefault="006F25F6" w:rsidP="008B6FC9">
      <w:pPr>
        <w:spacing w:line="240" w:lineRule="auto"/>
      </w:pPr>
      <w:r>
        <w:t>Различают верхнюю и нижнюю треугольные матрицы.</w:t>
      </w:r>
    </w:p>
    <w:p w:rsidR="006F25F6" w:rsidRPr="00611A48" w:rsidRDefault="006F25F6" w:rsidP="008B6FC9">
      <w:pPr>
        <w:pStyle w:val="1"/>
        <w:spacing w:line="240" w:lineRule="auto"/>
      </w:pPr>
    </w:p>
    <w:p w:rsidR="006F25F6" w:rsidRDefault="006F25F6" w:rsidP="008B6FC9">
      <w:pPr>
        <w:pStyle w:val="1"/>
        <w:spacing w:line="240" w:lineRule="auto"/>
      </w:pPr>
      <w:bookmarkStart w:id="51" w:name="_Toc25778629"/>
      <w:bookmarkStart w:id="52" w:name="_Toc25778844"/>
      <w:r>
        <w:t>3.1 Линейные операции</w:t>
      </w:r>
      <w:bookmarkEnd w:id="51"/>
      <w:bookmarkEnd w:id="52"/>
    </w:p>
    <w:p w:rsidR="006F25F6" w:rsidRDefault="006F25F6" w:rsidP="008B6FC9">
      <w:pPr>
        <w:spacing w:line="240" w:lineRule="auto"/>
      </w:pPr>
      <w:r w:rsidRPr="00611A48">
        <w:t>Операции умножение матрицы на число и сумма матриц называются линейными.</w:t>
      </w:r>
      <w:r>
        <w:t xml:space="preserve"> </w:t>
      </w:r>
    </w:p>
    <w:p w:rsidR="006F25F6" w:rsidRDefault="006F25F6" w:rsidP="008B6FC9">
      <w:pPr>
        <w:pStyle w:val="1"/>
        <w:spacing w:line="240" w:lineRule="auto"/>
      </w:pPr>
      <w:bookmarkStart w:id="53" w:name="_Toc25778630"/>
      <w:bookmarkStart w:id="54" w:name="_Toc25778845"/>
      <w:r>
        <w:t>3.2 Произведение двух матриц</w:t>
      </w:r>
      <w:bookmarkEnd w:id="53"/>
      <w:bookmarkEnd w:id="54"/>
    </w:p>
    <w:p w:rsidR="006F25F6" w:rsidRPr="00611A48" w:rsidRDefault="006F25F6" w:rsidP="008B6FC9">
      <w:pPr>
        <w:spacing w:line="240" w:lineRule="auto"/>
      </w:pPr>
      <w:r>
        <w:t xml:space="preserve">Произведением матрицы </w:t>
      </w:r>
      <w:proofErr w:type="spellStart"/>
      <w:r w:rsidRPr="002533CA">
        <w:rPr>
          <w:lang w:val="en-US"/>
        </w:rPr>
        <w:t>A</w:t>
      </w:r>
      <w:r>
        <w:rPr>
          <w:vertAlign w:val="subscript"/>
          <w:lang w:val="en-US"/>
        </w:rPr>
        <w:t>mxn</w:t>
      </w:r>
      <w:proofErr w:type="spellEnd"/>
      <w:r w:rsidRPr="002533CA">
        <w:t xml:space="preserve"> </w:t>
      </w:r>
      <w:r w:rsidRPr="002533CA">
        <w:t>на</w:t>
      </w:r>
      <w:r>
        <w:t xml:space="preserve"> матрицу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nxk</w:t>
      </w:r>
      <w:proofErr w:type="spellEnd"/>
      <w:r w:rsidRPr="002533CA">
        <w:t xml:space="preserve"> </w:t>
      </w:r>
      <w:r>
        <w:t>называ</w:t>
      </w:r>
      <w:r>
        <w:t>ется матрица</w:t>
      </w:r>
      <w:r w:rsidRPr="008B6FC9"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mxk</w:t>
      </w:r>
      <w:proofErr w:type="spellEnd"/>
      <w:r>
        <w:t xml:space="preserve"> такая, что элемент </w:t>
      </w:r>
      <w:r>
        <w:t>матрицы</w:t>
      </w:r>
      <w:r w:rsidRPr="008B6FC9">
        <w:t xml:space="preserve"> </w:t>
      </w:r>
      <w:proofErr w:type="gramStart"/>
      <w:r>
        <w:rPr>
          <w:lang w:val="en-US"/>
        </w:rPr>
        <w:t>C</w:t>
      </w:r>
      <w:r>
        <w:t xml:space="preserve"> ,</w:t>
      </w:r>
      <w:proofErr w:type="gramEnd"/>
      <w:r>
        <w:t xml:space="preserve"> стоящий в </w:t>
      </w:r>
      <w:proofErr w:type="spellStart"/>
      <w:r>
        <w:rPr>
          <w:lang w:val="en-US"/>
        </w:rPr>
        <w:t>i</w:t>
      </w:r>
      <w:proofErr w:type="spellEnd"/>
      <w:r>
        <w:t xml:space="preserve">-ой строке и </w:t>
      </w:r>
      <w:r>
        <w:rPr>
          <w:lang w:val="en-US"/>
        </w:rPr>
        <w:t>j</w:t>
      </w:r>
      <w:r>
        <w:t>-ом столбце, т.е. эле</w:t>
      </w:r>
      <w:r>
        <w:t xml:space="preserve">мент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>
        <w:t xml:space="preserve">, равен сумме произведений </w:t>
      </w:r>
      <w:r>
        <w:t xml:space="preserve">элементов </w:t>
      </w:r>
      <w:proofErr w:type="spellStart"/>
      <w:r>
        <w:rPr>
          <w:lang w:val="en-US"/>
        </w:rPr>
        <w:t>i</w:t>
      </w:r>
      <w:proofErr w:type="spellEnd"/>
      <w:r>
        <w:t>-ой строки матрицы</w:t>
      </w:r>
      <w:r w:rsidRPr="008B6FC9">
        <w:t xml:space="preserve"> </w:t>
      </w:r>
      <w:r>
        <w:rPr>
          <w:lang w:val="en-US"/>
        </w:rPr>
        <w:t>A</w:t>
      </w:r>
      <w:r>
        <w:t xml:space="preserve"> на соответствующие элементы </w:t>
      </w:r>
      <w:r>
        <w:rPr>
          <w:lang w:val="en-US"/>
        </w:rPr>
        <w:t>j</w:t>
      </w:r>
      <w:r>
        <w:t>-ого столбца матрицы</w:t>
      </w:r>
      <w:r w:rsidRPr="008B6FC9">
        <w:t xml:space="preserve"> </w:t>
      </w:r>
      <w:r>
        <w:rPr>
          <w:lang w:val="en-US"/>
        </w:rPr>
        <w:t>B</w:t>
      </w:r>
      <w:r>
        <w:t xml:space="preserve"> .</w:t>
      </w:r>
    </w:p>
    <w:p w:rsidR="006F25F6" w:rsidRDefault="006F25F6" w:rsidP="008B6FC9">
      <w:pPr>
        <w:pStyle w:val="1"/>
        <w:spacing w:line="240" w:lineRule="auto"/>
      </w:pPr>
      <w:bookmarkStart w:id="55" w:name="_Toc25778631"/>
      <w:bookmarkStart w:id="56" w:name="_Toc25778846"/>
      <w:r>
        <w:t>3.3 Произведение матрицы и числа</w:t>
      </w:r>
      <w:bookmarkEnd w:id="55"/>
      <w:bookmarkEnd w:id="56"/>
    </w:p>
    <w:p w:rsidR="006F25F6" w:rsidRPr="00611A48" w:rsidRDefault="006F25F6" w:rsidP="008B6FC9">
      <w:pPr>
        <w:spacing w:line="240" w:lineRule="auto"/>
      </w:pPr>
      <w:r>
        <w:t xml:space="preserve">Произведением матрицы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mxn</w:t>
      </w:r>
      <w:proofErr w:type="spellEnd"/>
      <w:r w:rsidRPr="00392D62">
        <w:t xml:space="preserve"> =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392D62">
        <w:t xml:space="preserve">) </w:t>
      </w:r>
      <w:r>
        <w:t xml:space="preserve">на число </w:t>
      </w:r>
      <w:r>
        <w:rPr>
          <w:rFonts w:cstheme="minorHAnsi"/>
        </w:rPr>
        <w:t>α</w:t>
      </w:r>
      <w:r>
        <w:t xml:space="preserve"> называется такая матрица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mxn</w:t>
      </w:r>
      <w:proofErr w:type="spellEnd"/>
      <w:r w:rsidRPr="00392D62">
        <w:t xml:space="preserve"> = 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 w:rsidRPr="00392D62">
        <w:t xml:space="preserve">, </w:t>
      </w:r>
      <w:r>
        <w:t xml:space="preserve">где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rFonts w:cstheme="minorHAnsi"/>
        </w:rPr>
        <w:t>α</w:t>
      </w:r>
      <w:r>
        <w:rPr>
          <w:rFonts w:cstheme="minorHAnsi"/>
        </w:rPr>
        <w:t>*</w:t>
      </w:r>
      <w:r w:rsidRPr="00392D62"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при </w:t>
      </w:r>
      <w:proofErr w:type="spellStart"/>
      <w:r>
        <w:rPr>
          <w:lang w:val="en-US"/>
        </w:rPr>
        <w:t>i</w:t>
      </w:r>
      <w:proofErr w:type="spellEnd"/>
      <w:r w:rsidRPr="00611A48">
        <w:t xml:space="preserve"> </w:t>
      </w:r>
      <w:r w:rsidRPr="00392D62">
        <w:t>=</w:t>
      </w:r>
      <w:r w:rsidRPr="00611A48">
        <w:t xml:space="preserve"> </w:t>
      </w:r>
      <w:proofErr w:type="gramStart"/>
      <w:r w:rsidRPr="00392D62">
        <w:t>1..</w:t>
      </w:r>
      <w:proofErr w:type="gramEnd"/>
      <w:r>
        <w:rPr>
          <w:lang w:val="en-US"/>
        </w:rPr>
        <w:t>m</w:t>
      </w:r>
      <w:r>
        <w:t xml:space="preserve">; j = </w:t>
      </w:r>
      <w:r w:rsidRPr="00611A48">
        <w:t>1..</w:t>
      </w:r>
      <w:r>
        <w:rPr>
          <w:lang w:val="en-US"/>
        </w:rPr>
        <w:t>n</w:t>
      </w:r>
      <w:r w:rsidRPr="00611A48">
        <w:t>.</w:t>
      </w:r>
    </w:p>
    <w:p w:rsidR="006F25F6" w:rsidRDefault="006F25F6" w:rsidP="008B6FC9">
      <w:pPr>
        <w:pStyle w:val="1"/>
        <w:spacing w:line="240" w:lineRule="auto"/>
      </w:pPr>
      <w:bookmarkStart w:id="57" w:name="_Toc25778632"/>
      <w:bookmarkStart w:id="58" w:name="_Toc25778847"/>
      <w:r>
        <w:t>3.4 Равенство матриц</w:t>
      </w:r>
      <w:bookmarkEnd w:id="57"/>
      <w:bookmarkEnd w:id="58"/>
    </w:p>
    <w:p w:rsidR="006F25F6" w:rsidRPr="008B6FC9" w:rsidRDefault="006F25F6" w:rsidP="008B6FC9">
      <w:pPr>
        <w:spacing w:line="240" w:lineRule="auto"/>
      </w:pPr>
      <w:r>
        <w:t xml:space="preserve">Две матрицы А и </w:t>
      </w:r>
      <w:proofErr w:type="gramStart"/>
      <w:r>
        <w:t>В называются</w:t>
      </w:r>
      <w:proofErr w:type="gramEnd"/>
      <w:r>
        <w:t xml:space="preserve"> равными (А=В), если они </w:t>
      </w:r>
      <w:r>
        <w:t xml:space="preserve">одинакового размера (т.е. имеют </w:t>
      </w:r>
      <w:r>
        <w:t>одинаковое количество строк и одинаковое количество столбцов) и их соответствующие элементы равны.</w:t>
      </w:r>
    </w:p>
    <w:p w:rsidR="006F25F6" w:rsidRDefault="006F25F6" w:rsidP="008B6FC9">
      <w:pPr>
        <w:pStyle w:val="1"/>
        <w:spacing w:line="240" w:lineRule="auto"/>
      </w:pPr>
      <w:bookmarkStart w:id="59" w:name="_Toc25778633"/>
      <w:bookmarkStart w:id="60" w:name="_Toc25778848"/>
      <w:r>
        <w:lastRenderedPageBreak/>
        <w:t>3.5 Разность матриц</w:t>
      </w:r>
      <w:bookmarkEnd w:id="59"/>
      <w:bookmarkEnd w:id="60"/>
    </w:p>
    <w:p w:rsidR="006F25F6" w:rsidRDefault="006F25F6" w:rsidP="008B6FC9">
      <w:pPr>
        <w:spacing w:line="240" w:lineRule="auto"/>
      </w:pPr>
      <w:r>
        <w:t>1.</w:t>
      </w:r>
      <w:r>
        <w:t xml:space="preserve">Разностью матриц </w:t>
      </w:r>
      <w:r>
        <w:rPr>
          <w:lang w:val="en-US"/>
        </w:rPr>
        <w:t>A</w:t>
      </w:r>
      <w:r w:rsidRPr="00611A48">
        <w:t xml:space="preserve"> </w:t>
      </w:r>
      <w:r>
        <w:t>и</w:t>
      </w:r>
      <w:r w:rsidRPr="00611A48">
        <w:t xml:space="preserve"> </w:t>
      </w:r>
      <w:r>
        <w:rPr>
          <w:lang w:val="en-US"/>
        </w:rPr>
        <w:t>B</w:t>
      </w:r>
      <w:r>
        <w:t xml:space="preserve"> одного и того же размера называется матрица</w:t>
      </w:r>
      <w:r w:rsidRPr="00611A48">
        <w:t xml:space="preserve"> </w:t>
      </w:r>
      <w:r>
        <w:rPr>
          <w:lang w:val="en-US"/>
        </w:rPr>
        <w:t>C</w:t>
      </w:r>
      <w:r w:rsidRPr="00611A48">
        <w:t xml:space="preserve"> = </w:t>
      </w:r>
      <w:r>
        <w:rPr>
          <w:lang w:val="en-US"/>
        </w:rPr>
        <w:t>A</w:t>
      </w:r>
      <w:r w:rsidRPr="00611A48">
        <w:t xml:space="preserve"> - </w:t>
      </w:r>
      <w:r>
        <w:rPr>
          <w:lang w:val="en-US"/>
        </w:rPr>
        <w:t>B</w:t>
      </w:r>
      <w:r>
        <w:t xml:space="preserve"> такого же</w:t>
      </w:r>
      <w:r>
        <w:t xml:space="preserve"> </w:t>
      </w:r>
      <w:r>
        <w:t>размера, получаемая из исходных путем прибавления к матрице</w:t>
      </w:r>
      <w:r w:rsidRPr="00611A48">
        <w:t xml:space="preserve"> </w:t>
      </w:r>
      <w:r>
        <w:rPr>
          <w:lang w:val="en-US"/>
        </w:rPr>
        <w:t>A</w:t>
      </w:r>
      <w:r>
        <w:t xml:space="preserve"> матрицы</w:t>
      </w:r>
      <w:r w:rsidRPr="00611A48">
        <w:t xml:space="preserve"> </w:t>
      </w:r>
      <w:r>
        <w:rPr>
          <w:lang w:val="en-US"/>
        </w:rPr>
        <w:t>B</w:t>
      </w:r>
      <w:r>
        <w:t>, умноженной на (–1).</w:t>
      </w:r>
    </w:p>
    <w:p w:rsidR="006F25F6" w:rsidRPr="00611A48" w:rsidRDefault="006F25F6" w:rsidP="008B6FC9">
      <w:pPr>
        <w:spacing w:line="240" w:lineRule="auto"/>
        <w:rPr>
          <w:vertAlign w:val="subscript"/>
        </w:rPr>
      </w:pPr>
      <w:r w:rsidRPr="00611A48">
        <w:t xml:space="preserve">2. </w:t>
      </w:r>
      <w:r>
        <w:t xml:space="preserve">Разностью матрицы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mxn</w:t>
      </w:r>
      <w:proofErr w:type="spellEnd"/>
      <w:r w:rsidRPr="00392D62">
        <w:t xml:space="preserve"> =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>
        <w:t xml:space="preserve"> и </w:t>
      </w:r>
      <w:proofErr w:type="gramStart"/>
      <w:r>
        <w:t xml:space="preserve">матрицы 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mxn</w:t>
      </w:r>
      <w:proofErr w:type="spellEnd"/>
      <w:proofErr w:type="gramEnd"/>
      <w:r w:rsidRPr="00392D62">
        <w:t xml:space="preserve"> = 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>
        <w:t xml:space="preserve"> называется  матрица 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mxn</w:t>
      </w:r>
      <w:proofErr w:type="spellEnd"/>
      <w:r w:rsidRPr="00392D62">
        <w:t xml:space="preserve"> = (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>
        <w:t>, такая, что</w:t>
      </w:r>
      <w:r>
        <w:t xml:space="preserve">    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>
        <w:t xml:space="preserve"> </w:t>
      </w:r>
      <w:r>
        <w:t xml:space="preserve">-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</w:p>
    <w:p w:rsidR="006F25F6" w:rsidRPr="00392D62" w:rsidRDefault="006F25F6" w:rsidP="008B6FC9">
      <w:pPr>
        <w:pStyle w:val="1"/>
        <w:spacing w:line="240" w:lineRule="auto"/>
      </w:pPr>
      <w:bookmarkStart w:id="61" w:name="_Toc25778634"/>
      <w:bookmarkStart w:id="62" w:name="_Toc25778849"/>
      <w:r>
        <w:t>3.6 Сумма матриц</w:t>
      </w:r>
      <w:bookmarkEnd w:id="61"/>
      <w:bookmarkEnd w:id="62"/>
    </w:p>
    <w:p w:rsidR="006F25F6" w:rsidRPr="006F25F6" w:rsidRDefault="006F25F6" w:rsidP="008B6FC9">
      <w:pPr>
        <w:spacing w:line="240" w:lineRule="auto"/>
        <w:rPr>
          <w:vertAlign w:val="subscript"/>
        </w:rPr>
      </w:pPr>
      <w:r>
        <w:t xml:space="preserve">Суммой матрицы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mxn</w:t>
      </w:r>
      <w:proofErr w:type="spellEnd"/>
      <w:r w:rsidRPr="00392D62">
        <w:t xml:space="preserve"> =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>
        <w:t xml:space="preserve"> и </w:t>
      </w:r>
      <w:proofErr w:type="gramStart"/>
      <w:r>
        <w:t xml:space="preserve">матрицы 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mxn</w:t>
      </w:r>
      <w:proofErr w:type="spellEnd"/>
      <w:proofErr w:type="gramEnd"/>
      <w:r w:rsidRPr="00392D62">
        <w:t xml:space="preserve"> = 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>
        <w:t xml:space="preserve"> называется  матрица 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mxn</w:t>
      </w:r>
      <w:proofErr w:type="spellEnd"/>
      <w:r w:rsidRPr="00392D62">
        <w:t xml:space="preserve"> = (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 w:rsidRPr="00392D62">
        <w:t>)</w:t>
      </w:r>
      <w:r>
        <w:t xml:space="preserve">, такая, что           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>
        <w:t xml:space="preserve"> +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</w:p>
    <w:p w:rsidR="006F25F6" w:rsidRDefault="006F25F6" w:rsidP="008B6FC9">
      <w:pPr>
        <w:pStyle w:val="1"/>
        <w:spacing w:line="240" w:lineRule="auto"/>
      </w:pPr>
      <w:bookmarkStart w:id="63" w:name="_Toc25778635"/>
      <w:bookmarkStart w:id="64" w:name="_Toc25778850"/>
      <w:r>
        <w:t>3.7 Эквивалентные матрицы</w:t>
      </w:r>
      <w:bookmarkEnd w:id="63"/>
      <w:bookmarkEnd w:id="64"/>
    </w:p>
    <w:p w:rsidR="006F25F6" w:rsidRDefault="006F25F6" w:rsidP="008B6FC9">
      <w:pPr>
        <w:spacing w:line="240" w:lineRule="auto"/>
      </w:pPr>
      <w:r>
        <w:t>Если от матрицы</w:t>
      </w:r>
      <w:r>
        <w:t xml:space="preserve"> </w:t>
      </w:r>
      <w:r>
        <w:rPr>
          <w:lang w:val="en-US"/>
        </w:rPr>
        <w:t>A</w:t>
      </w:r>
      <w:r>
        <w:t xml:space="preserve"> к матрице </w:t>
      </w:r>
      <w:r>
        <w:rPr>
          <w:lang w:val="en-US"/>
        </w:rPr>
        <w:t>B</w:t>
      </w:r>
      <w:r w:rsidRPr="008B6FC9">
        <w:t xml:space="preserve"> </w:t>
      </w:r>
      <w:r>
        <w:t>перешли с помощью элементарных преобразований над строками,</w:t>
      </w:r>
    </w:p>
    <w:p w:rsidR="006F25F6" w:rsidRDefault="006F25F6" w:rsidP="008B6FC9">
      <w:pPr>
        <w:spacing w:line="240" w:lineRule="auto"/>
      </w:pPr>
      <w:r>
        <w:t xml:space="preserve">то такие матрицы называются эквивалентными и обозначают </w:t>
      </w:r>
      <w:r>
        <w:rPr>
          <w:lang w:val="en-US"/>
        </w:rPr>
        <w:t>A</w:t>
      </w:r>
      <w:r w:rsidRPr="008B6FC9">
        <w:rPr>
          <w:rFonts w:ascii="Arial" w:hAnsi="Arial" w:cs="Arial"/>
        </w:rPr>
        <w:t>~</w:t>
      </w:r>
      <w:r>
        <w:rPr>
          <w:lang w:val="en-US"/>
        </w:rPr>
        <w:t>B</w:t>
      </w:r>
      <w:r>
        <w:t>.</w:t>
      </w:r>
    </w:p>
    <w:p w:rsidR="006F25F6" w:rsidRDefault="006F25F6" w:rsidP="008B6FC9">
      <w:pPr>
        <w:pStyle w:val="1"/>
        <w:spacing w:line="240" w:lineRule="auto"/>
      </w:pPr>
      <w:bookmarkStart w:id="65" w:name="_Toc25778636"/>
      <w:bookmarkStart w:id="66" w:name="_Toc25778851"/>
      <w:r>
        <w:t>3.8 Элементарные преобразования над матрицами</w:t>
      </w:r>
      <w:bookmarkEnd w:id="65"/>
      <w:bookmarkEnd w:id="66"/>
    </w:p>
    <w:p w:rsidR="006F25F6" w:rsidRDefault="006F25F6" w:rsidP="008B6FC9">
      <w:pPr>
        <w:spacing w:line="240" w:lineRule="auto"/>
      </w:pPr>
      <w:r>
        <w:t>Элементарными преобразованиями над строками матриц называются следующи</w:t>
      </w:r>
      <w:r>
        <w:t xml:space="preserve">е </w:t>
      </w:r>
      <w:r>
        <w:t>преобразования строк:</w:t>
      </w:r>
    </w:p>
    <w:p w:rsidR="006F25F6" w:rsidRDefault="006F25F6" w:rsidP="008B6FC9">
      <w:pPr>
        <w:spacing w:line="240" w:lineRule="auto"/>
      </w:pPr>
      <w:r>
        <w:t>1. умножение строки на ненулевое число;</w:t>
      </w:r>
    </w:p>
    <w:p w:rsidR="006F25F6" w:rsidRDefault="006F25F6" w:rsidP="008B6FC9">
      <w:pPr>
        <w:spacing w:line="240" w:lineRule="auto"/>
      </w:pPr>
      <w:r>
        <w:t>2. перестановка двух строк;</w:t>
      </w:r>
    </w:p>
    <w:p w:rsidR="006F25F6" w:rsidRDefault="006F25F6" w:rsidP="008B6FC9">
      <w:pPr>
        <w:spacing w:line="240" w:lineRule="auto"/>
      </w:pPr>
      <w:r>
        <w:t>3. прибавление к одной строке матрицы другой ее строки, умноженной на некоторое ненулевое</w:t>
      </w:r>
    </w:p>
    <w:p w:rsidR="006F25F6" w:rsidRPr="008B6FC9" w:rsidRDefault="006F25F6" w:rsidP="008B6FC9">
      <w:pPr>
        <w:spacing w:line="240" w:lineRule="auto"/>
      </w:pPr>
      <w:r>
        <w:t>число.</w:t>
      </w:r>
    </w:p>
    <w:sectPr w:rsidR="006F25F6" w:rsidRPr="008B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019A"/>
    <w:multiLevelType w:val="hybridMultilevel"/>
    <w:tmpl w:val="9FDE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3E"/>
    <w:rsid w:val="001F308D"/>
    <w:rsid w:val="002533CA"/>
    <w:rsid w:val="003257EE"/>
    <w:rsid w:val="0037133E"/>
    <w:rsid w:val="00392D62"/>
    <w:rsid w:val="003B5C0D"/>
    <w:rsid w:val="0046160E"/>
    <w:rsid w:val="005A78F5"/>
    <w:rsid w:val="00611A48"/>
    <w:rsid w:val="006F25F6"/>
    <w:rsid w:val="008B6FC9"/>
    <w:rsid w:val="00A52A60"/>
    <w:rsid w:val="00D23B3A"/>
    <w:rsid w:val="00DD05E8"/>
    <w:rsid w:val="00E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63D3"/>
  <w15:chartTrackingRefBased/>
  <w15:docId w15:val="{9C1070DE-93FF-4C57-A5CC-CC1C4F6B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1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23B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2D62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6F25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25F6"/>
    <w:pPr>
      <w:spacing w:after="100"/>
    </w:pPr>
  </w:style>
  <w:style w:type="character" w:styleId="a7">
    <w:name w:val="Hyperlink"/>
    <w:basedOn w:val="a0"/>
    <w:uiPriority w:val="99"/>
    <w:unhideWhenUsed/>
    <w:rsid w:val="006F2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10"/>
    <w:rsid w:val="0042695F"/>
    <w:rsid w:val="00B5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07D04-65B5-494C-A57B-57FE24EF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2019-11-27T17:31:00Z</dcterms:created>
  <dcterms:modified xsi:type="dcterms:W3CDTF">2019-11-27T17:31:00Z</dcterms:modified>
</cp:coreProperties>
</file>