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E9" w:rsidRPr="00321D70" w:rsidRDefault="00321D70" w:rsidP="00321D70">
      <w:pPr>
        <w:jc w:val="center"/>
        <w:rPr>
          <w:sz w:val="32"/>
          <w:szCs w:val="32"/>
        </w:rPr>
      </w:pPr>
      <w:proofErr w:type="spellStart"/>
      <w:r w:rsidRPr="00321D70">
        <w:rPr>
          <w:sz w:val="32"/>
          <w:szCs w:val="32"/>
        </w:rPr>
        <w:t>Инвариативная</w:t>
      </w:r>
      <w:proofErr w:type="spellEnd"/>
      <w:r w:rsidRPr="00321D70">
        <w:rPr>
          <w:sz w:val="32"/>
          <w:szCs w:val="32"/>
        </w:rPr>
        <w:t xml:space="preserve"> самостоятельная работа 1-1.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5"/>
        <w:gridCol w:w="1115"/>
        <w:gridCol w:w="1389"/>
        <w:gridCol w:w="1567"/>
        <w:gridCol w:w="851"/>
        <w:gridCol w:w="2202"/>
        <w:gridCol w:w="1816"/>
      </w:tblGrid>
      <w:tr w:rsidR="00B76159" w:rsidTr="00A74E7A">
        <w:tc>
          <w:tcPr>
            <w:tcW w:w="401" w:type="dxa"/>
          </w:tcPr>
          <w:p w:rsidR="00B76159" w:rsidRPr="00B76159" w:rsidRDefault="00B76159" w:rsidP="00A74E7A">
            <w:pPr>
              <w:rPr>
                <w:b/>
              </w:rPr>
            </w:pPr>
            <w:r w:rsidRPr="00B76159">
              <w:rPr>
                <w:b/>
              </w:rPr>
              <w:t>№</w:t>
            </w:r>
          </w:p>
        </w:tc>
        <w:tc>
          <w:tcPr>
            <w:tcW w:w="1116" w:type="dxa"/>
          </w:tcPr>
          <w:p w:rsidR="00B76159" w:rsidRPr="00B76159" w:rsidRDefault="00B76159" w:rsidP="00A74E7A">
            <w:pPr>
              <w:rPr>
                <w:b/>
              </w:rPr>
            </w:pPr>
            <w:r w:rsidRPr="00B76159">
              <w:rPr>
                <w:b/>
              </w:rPr>
              <w:t>Автор</w:t>
            </w:r>
          </w:p>
        </w:tc>
        <w:tc>
          <w:tcPr>
            <w:tcW w:w="1389" w:type="dxa"/>
          </w:tcPr>
          <w:p w:rsidR="00B76159" w:rsidRPr="00B76159" w:rsidRDefault="00B76159" w:rsidP="00A74E7A">
            <w:pPr>
              <w:rPr>
                <w:b/>
              </w:rPr>
            </w:pPr>
            <w:r w:rsidRPr="00B76159">
              <w:rPr>
                <w:b/>
              </w:rPr>
              <w:t>Название</w:t>
            </w:r>
          </w:p>
        </w:tc>
        <w:tc>
          <w:tcPr>
            <w:tcW w:w="1568" w:type="dxa"/>
          </w:tcPr>
          <w:p w:rsidR="00B76159" w:rsidRPr="00B76159" w:rsidRDefault="00B76159" w:rsidP="00A74E7A">
            <w:pPr>
              <w:rPr>
                <w:b/>
              </w:rPr>
            </w:pPr>
            <w:r w:rsidRPr="00B76159">
              <w:rPr>
                <w:b/>
              </w:rPr>
              <w:t>Ссылка</w:t>
            </w:r>
          </w:p>
        </w:tc>
        <w:tc>
          <w:tcPr>
            <w:tcW w:w="851" w:type="dxa"/>
          </w:tcPr>
          <w:p w:rsidR="00B76159" w:rsidRPr="00B76159" w:rsidRDefault="00B76159" w:rsidP="00A74E7A">
            <w:pPr>
              <w:rPr>
                <w:b/>
              </w:rPr>
            </w:pPr>
            <w:r w:rsidRPr="00B76159">
              <w:rPr>
                <w:b/>
              </w:rPr>
              <w:t>ЭБС</w:t>
            </w:r>
          </w:p>
        </w:tc>
        <w:tc>
          <w:tcPr>
            <w:tcW w:w="2203" w:type="dxa"/>
          </w:tcPr>
          <w:p w:rsidR="00B76159" w:rsidRPr="00B76159" w:rsidRDefault="00B76159" w:rsidP="00A74E7A">
            <w:pPr>
              <w:rPr>
                <w:b/>
              </w:rPr>
            </w:pPr>
            <w:r w:rsidRPr="00B76159">
              <w:rPr>
                <w:b/>
              </w:rPr>
              <w:t>Темы, рассмотренные в документе</w:t>
            </w:r>
          </w:p>
        </w:tc>
        <w:tc>
          <w:tcPr>
            <w:tcW w:w="1817" w:type="dxa"/>
          </w:tcPr>
          <w:p w:rsidR="00B76159" w:rsidRPr="00B76159" w:rsidRDefault="00B76159" w:rsidP="00A74E7A">
            <w:pPr>
              <w:rPr>
                <w:b/>
              </w:rPr>
            </w:pPr>
            <w:r w:rsidRPr="00B76159">
              <w:rPr>
                <w:b/>
              </w:rPr>
              <w:t>Примеч</w:t>
            </w:r>
            <w:bookmarkStart w:id="0" w:name="_GoBack"/>
            <w:bookmarkEnd w:id="0"/>
            <w:r w:rsidRPr="00B76159">
              <w:rPr>
                <w:b/>
              </w:rPr>
              <w:t>ание, особенности</w:t>
            </w:r>
          </w:p>
        </w:tc>
      </w:tr>
      <w:tr w:rsidR="00B76159" w:rsidTr="00A74E7A">
        <w:tc>
          <w:tcPr>
            <w:tcW w:w="401" w:type="dxa"/>
          </w:tcPr>
          <w:p w:rsidR="00B76159" w:rsidRDefault="00B76159" w:rsidP="00A74E7A">
            <w:r>
              <w:t>1</w:t>
            </w:r>
          </w:p>
        </w:tc>
        <w:tc>
          <w:tcPr>
            <w:tcW w:w="1116" w:type="dxa"/>
          </w:tcPr>
          <w:p w:rsidR="00B76159" w:rsidRDefault="00B76159" w:rsidP="00A74E7A">
            <w:r w:rsidRPr="0048219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Исаев И.М., Кузьмина А.С.</w:t>
            </w:r>
          </w:p>
        </w:tc>
        <w:tc>
          <w:tcPr>
            <w:tcW w:w="1389" w:type="dxa"/>
          </w:tcPr>
          <w:p w:rsidR="00B76159" w:rsidRPr="000E2D8F" w:rsidRDefault="00B76159" w:rsidP="00A74E7A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ru-RU"/>
              </w:rPr>
            </w:pPr>
            <w:r w:rsidRPr="0048219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Элементы абстрактной и компьютерной алгебры</w:t>
            </w:r>
            <w:hyperlink r:id="rId4" w:history="1"/>
          </w:p>
        </w:tc>
        <w:tc>
          <w:tcPr>
            <w:tcW w:w="1568" w:type="dxa"/>
          </w:tcPr>
          <w:p w:rsidR="00B76159" w:rsidRDefault="00B76159" w:rsidP="00A74E7A">
            <w:hyperlink r:id="rId5" w:history="1">
              <w:r>
                <w:rPr>
                  <w:rStyle w:val="a4"/>
                </w:rPr>
                <w:t>ЭБС Л</w:t>
              </w:r>
              <w:r>
                <w:rPr>
                  <w:rStyle w:val="a4"/>
                </w:rPr>
                <w:t>а</w:t>
              </w:r>
              <w:r>
                <w:rPr>
                  <w:rStyle w:val="a4"/>
                </w:rPr>
                <w:t>нь (lanbook.com)</w:t>
              </w:r>
            </w:hyperlink>
          </w:p>
          <w:p w:rsidR="00B76159" w:rsidRPr="0048219C" w:rsidRDefault="00B76159" w:rsidP="00A74E7A"/>
        </w:tc>
        <w:tc>
          <w:tcPr>
            <w:tcW w:w="851" w:type="dxa"/>
          </w:tcPr>
          <w:p w:rsidR="00B76159" w:rsidRPr="0048219C" w:rsidRDefault="00B76159" w:rsidP="00A74E7A">
            <w:pPr>
              <w:rPr>
                <w:lang w:val="en-GB"/>
              </w:rPr>
            </w:pPr>
            <w:r>
              <w:t>ЭБС Лань</w:t>
            </w:r>
          </w:p>
        </w:tc>
        <w:tc>
          <w:tcPr>
            <w:tcW w:w="2203" w:type="dxa"/>
          </w:tcPr>
          <w:p w:rsidR="00B76159" w:rsidRDefault="00B76159" w:rsidP="00A74E7A">
            <w:r>
              <w:t>Эффективность алгоритмов, расширенный алгоритм Евклида, модулярная арифметика, разложение натурального числа на простые множители, вычисление значения многочлена</w:t>
            </w:r>
          </w:p>
        </w:tc>
        <w:tc>
          <w:tcPr>
            <w:tcW w:w="1817" w:type="dxa"/>
          </w:tcPr>
          <w:p w:rsidR="00B76159" w:rsidRPr="0048219C" w:rsidRDefault="00B76159" w:rsidP="00A74E7A">
            <w:r>
              <w:t>Книга доступна в рамках СЭБ. Стоимость не в рамках СЭБ не указана</w:t>
            </w:r>
          </w:p>
        </w:tc>
      </w:tr>
      <w:tr w:rsidR="00B76159" w:rsidTr="00A74E7A">
        <w:tc>
          <w:tcPr>
            <w:tcW w:w="401" w:type="dxa"/>
          </w:tcPr>
          <w:p w:rsidR="00B76159" w:rsidRDefault="00B76159" w:rsidP="00A74E7A">
            <w:r>
              <w:t>2</w:t>
            </w:r>
          </w:p>
        </w:tc>
        <w:tc>
          <w:tcPr>
            <w:tcW w:w="1116" w:type="dxa"/>
          </w:tcPr>
          <w:p w:rsidR="00B76159" w:rsidRDefault="00B76159" w:rsidP="00A74E7A">
            <w:r w:rsidRPr="0048219C">
              <w:t>Седов Е.С.</w:t>
            </w:r>
          </w:p>
        </w:tc>
        <w:tc>
          <w:tcPr>
            <w:tcW w:w="1389" w:type="dxa"/>
          </w:tcPr>
          <w:p w:rsidR="00B76159" w:rsidRDefault="00B76159" w:rsidP="00A74E7A">
            <w:r w:rsidRPr="0048219C">
              <w:t xml:space="preserve">Основы работы в системе компьютерной алгебры </w:t>
            </w:r>
            <w:proofErr w:type="spellStart"/>
            <w:r w:rsidRPr="0048219C">
              <w:t>Mathematica</w:t>
            </w:r>
            <w:proofErr w:type="spellEnd"/>
          </w:p>
        </w:tc>
        <w:tc>
          <w:tcPr>
            <w:tcW w:w="1568" w:type="dxa"/>
          </w:tcPr>
          <w:p w:rsidR="00B76159" w:rsidRDefault="00B76159" w:rsidP="00A74E7A">
            <w:hyperlink r:id="rId6" w:history="1">
              <w:r>
                <w:rPr>
                  <w:rStyle w:val="a4"/>
                </w:rPr>
                <w:t>ЭБС Лань (lanbook.com)</w:t>
              </w:r>
            </w:hyperlink>
          </w:p>
        </w:tc>
        <w:tc>
          <w:tcPr>
            <w:tcW w:w="851" w:type="dxa"/>
          </w:tcPr>
          <w:p w:rsidR="00B76159" w:rsidRDefault="00B76159" w:rsidP="00A74E7A">
            <w:r>
              <w:t>ЭБС Лань</w:t>
            </w:r>
          </w:p>
        </w:tc>
        <w:tc>
          <w:tcPr>
            <w:tcW w:w="2203" w:type="dxa"/>
          </w:tcPr>
          <w:p w:rsidR="00B76159" w:rsidRDefault="00B76159" w:rsidP="00A74E7A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 В курсе рассмотрены вопросы  использования пакета 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Mathematica</w:t>
            </w:r>
            <w:proofErr w:type="spellEnd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для осуществления символьных вычислений, численных расчётов различной сложности и визуализации результатов</w:t>
            </w:r>
          </w:p>
        </w:tc>
        <w:tc>
          <w:tcPr>
            <w:tcW w:w="1817" w:type="dxa"/>
          </w:tcPr>
          <w:p w:rsidR="00B76159" w:rsidRDefault="00B76159" w:rsidP="00A74E7A">
            <w:r>
              <w:t>Книга не доступна в рамках СЭБ. Стоимость в личное пользование – 220 руб.</w:t>
            </w:r>
          </w:p>
        </w:tc>
      </w:tr>
      <w:tr w:rsidR="00B76159" w:rsidTr="00A74E7A">
        <w:tc>
          <w:tcPr>
            <w:tcW w:w="401" w:type="dxa"/>
          </w:tcPr>
          <w:p w:rsidR="00B76159" w:rsidRDefault="00B76159" w:rsidP="00A74E7A">
            <w:r>
              <w:t>3</w:t>
            </w:r>
          </w:p>
        </w:tc>
        <w:tc>
          <w:tcPr>
            <w:tcW w:w="1116" w:type="dxa"/>
          </w:tcPr>
          <w:p w:rsidR="00B76159" w:rsidRDefault="00B76159" w:rsidP="00A74E7A">
            <w:r w:rsidRPr="0048219C">
              <w:t>Дьяконов В.П.</w:t>
            </w:r>
          </w:p>
        </w:tc>
        <w:tc>
          <w:tcPr>
            <w:tcW w:w="1389" w:type="dxa"/>
          </w:tcPr>
          <w:p w:rsidR="00B76159" w:rsidRDefault="00B76159" w:rsidP="00A74E7A">
            <w:r w:rsidRPr="0048219C">
              <w:t>Энциклопедия компьютерной алгебры</w:t>
            </w:r>
          </w:p>
        </w:tc>
        <w:tc>
          <w:tcPr>
            <w:tcW w:w="1568" w:type="dxa"/>
          </w:tcPr>
          <w:p w:rsidR="00B76159" w:rsidRDefault="00B76159" w:rsidP="00A74E7A">
            <w:hyperlink r:id="rId7" w:history="1">
              <w:r>
                <w:rPr>
                  <w:rStyle w:val="a4"/>
                </w:rPr>
                <w:t>ЭБС Лань (lanbook.com)</w:t>
              </w:r>
            </w:hyperlink>
          </w:p>
        </w:tc>
        <w:tc>
          <w:tcPr>
            <w:tcW w:w="851" w:type="dxa"/>
          </w:tcPr>
          <w:p w:rsidR="00B76159" w:rsidRDefault="00B76159" w:rsidP="00A74E7A">
            <w:r>
              <w:t>ЭБС Лань</w:t>
            </w:r>
          </w:p>
        </w:tc>
        <w:tc>
          <w:tcPr>
            <w:tcW w:w="2203" w:type="dxa"/>
          </w:tcPr>
          <w:p w:rsidR="00B76159" w:rsidRDefault="00B76159" w:rsidP="00A74E7A">
            <w:r>
              <w:t xml:space="preserve">Характеристика систем компьютерной алгебры, системы </w:t>
            </w:r>
            <w:r>
              <w:rPr>
                <w:lang w:val="en-GB"/>
              </w:rPr>
              <w:t>Maple</w:t>
            </w:r>
            <w:r w:rsidRPr="003E3EAC">
              <w:t xml:space="preserve">. </w:t>
            </w:r>
            <w:r>
              <w:rPr>
                <w:lang w:val="en-GB"/>
              </w:rPr>
              <w:t>Mathematica</w:t>
            </w:r>
            <w:r w:rsidRPr="003E3EAC">
              <w:t xml:space="preserve">, </w:t>
            </w:r>
            <w:r>
              <w:rPr>
                <w:lang w:val="en-GB"/>
              </w:rPr>
              <w:t>Mathcad</w:t>
            </w:r>
            <w:r w:rsidRPr="003E3EAC">
              <w:t xml:space="preserve">, </w:t>
            </w:r>
            <w:r>
              <w:rPr>
                <w:lang w:val="en-GB"/>
              </w:rPr>
              <w:t>MATLAB</w:t>
            </w:r>
            <w:r w:rsidRPr="003E3EAC">
              <w:t xml:space="preserve">, </w:t>
            </w:r>
            <w:r>
              <w:t>типы данных и работа с ними</w:t>
            </w:r>
          </w:p>
        </w:tc>
        <w:tc>
          <w:tcPr>
            <w:tcW w:w="1817" w:type="dxa"/>
          </w:tcPr>
          <w:p w:rsidR="00B76159" w:rsidRDefault="00B76159" w:rsidP="00A74E7A">
            <w:r>
              <w:t xml:space="preserve">Книга доступна для зарегистрированных пользователей. Стоимость в личное пользование – 999 руб. </w:t>
            </w:r>
          </w:p>
        </w:tc>
      </w:tr>
      <w:tr w:rsidR="00B76159" w:rsidTr="00A74E7A">
        <w:tc>
          <w:tcPr>
            <w:tcW w:w="401" w:type="dxa"/>
          </w:tcPr>
          <w:p w:rsidR="00B76159" w:rsidRDefault="00B76159" w:rsidP="00A74E7A">
            <w:r>
              <w:t>4</w:t>
            </w:r>
          </w:p>
        </w:tc>
        <w:tc>
          <w:tcPr>
            <w:tcW w:w="1116" w:type="dxa"/>
          </w:tcPr>
          <w:p w:rsidR="00B76159" w:rsidRPr="003E3EAC" w:rsidRDefault="00B76159" w:rsidP="00A74E7A">
            <w:pPr>
              <w:rPr>
                <w:lang w:val="en-GB"/>
              </w:rPr>
            </w:pPr>
            <w:proofErr w:type="spellStart"/>
            <w:r w:rsidRPr="003E3EAC">
              <w:rPr>
                <w:lang w:val="en-GB"/>
              </w:rPr>
              <w:t>Зюзьков</w:t>
            </w:r>
            <w:proofErr w:type="spellEnd"/>
            <w:r w:rsidRPr="003E3EAC">
              <w:rPr>
                <w:lang w:val="en-GB"/>
              </w:rPr>
              <w:t xml:space="preserve"> В.М.</w:t>
            </w:r>
          </w:p>
        </w:tc>
        <w:tc>
          <w:tcPr>
            <w:tcW w:w="1389" w:type="dxa"/>
          </w:tcPr>
          <w:p w:rsidR="00B76159" w:rsidRDefault="00B76159" w:rsidP="00A74E7A">
            <w:r w:rsidRPr="003E3EAC">
              <w:t>Начала компьютерной алгебры: учебное пособие</w:t>
            </w:r>
          </w:p>
        </w:tc>
        <w:tc>
          <w:tcPr>
            <w:tcW w:w="1568" w:type="dxa"/>
          </w:tcPr>
          <w:p w:rsidR="00B76159" w:rsidRDefault="00B76159" w:rsidP="00A74E7A">
            <w:hyperlink r:id="rId8" w:history="1">
              <w:r>
                <w:rPr>
                  <w:rStyle w:val="a4"/>
                </w:rPr>
                <w:t>ЭБС Лань (lanbook.com)</w:t>
              </w:r>
            </w:hyperlink>
          </w:p>
        </w:tc>
        <w:tc>
          <w:tcPr>
            <w:tcW w:w="851" w:type="dxa"/>
          </w:tcPr>
          <w:p w:rsidR="00B76159" w:rsidRDefault="00B76159" w:rsidP="00A74E7A">
            <w:r>
              <w:t>ЭБС Лань</w:t>
            </w:r>
          </w:p>
        </w:tc>
        <w:tc>
          <w:tcPr>
            <w:tcW w:w="2203" w:type="dxa"/>
          </w:tcPr>
          <w:p w:rsidR="00B76159" w:rsidRPr="003E3EAC" w:rsidRDefault="00B76159" w:rsidP="00A74E7A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Рассматриваемые вопросы посвящены алгоритмам нахождения наибольшего общего делителя, распознавания простых элементов и факторизации в кольцах N, Z[i], Q[x] и Z[х]. Описанные алгоритмы доведены до программ для системы 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lastRenderedPageBreak/>
              <w:t>Mathematica</w:t>
            </w:r>
            <w:proofErr w:type="spellEnd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. Рассматриваются процедурное, функциональное и основанное на правилах преобразований программирование на языке 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Wolfram</w:t>
            </w:r>
            <w:proofErr w:type="spellEnd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817" w:type="dxa"/>
          </w:tcPr>
          <w:p w:rsidR="00B76159" w:rsidRPr="003E3EAC" w:rsidRDefault="00B76159" w:rsidP="00A74E7A">
            <w:r>
              <w:lastRenderedPageBreak/>
              <w:t>Книга не доступна в рамках СЭБ. Стоимость в личное пользование не указана.</w:t>
            </w:r>
          </w:p>
        </w:tc>
      </w:tr>
      <w:tr w:rsidR="00B76159" w:rsidTr="00A74E7A">
        <w:tc>
          <w:tcPr>
            <w:tcW w:w="401" w:type="dxa"/>
          </w:tcPr>
          <w:p w:rsidR="00B76159" w:rsidRDefault="00B76159" w:rsidP="00A74E7A">
            <w:r>
              <w:lastRenderedPageBreak/>
              <w:t>5</w:t>
            </w:r>
          </w:p>
        </w:tc>
        <w:tc>
          <w:tcPr>
            <w:tcW w:w="1116" w:type="dxa"/>
          </w:tcPr>
          <w:p w:rsidR="00B76159" w:rsidRDefault="00B76159" w:rsidP="00A74E7A">
            <w:r w:rsidRPr="003E3EAC">
              <w:t>Панкратьев Е.В.</w:t>
            </w:r>
          </w:p>
        </w:tc>
        <w:tc>
          <w:tcPr>
            <w:tcW w:w="1389" w:type="dxa"/>
          </w:tcPr>
          <w:p w:rsidR="00B76159" w:rsidRDefault="00B76159" w:rsidP="00A74E7A">
            <w:r w:rsidRPr="003E3EAC">
              <w:t>Введение в компьютерную алгебру</w:t>
            </w:r>
          </w:p>
        </w:tc>
        <w:tc>
          <w:tcPr>
            <w:tcW w:w="1568" w:type="dxa"/>
          </w:tcPr>
          <w:p w:rsidR="00B76159" w:rsidRDefault="00B76159" w:rsidP="00A74E7A">
            <w:hyperlink r:id="rId9" w:history="1">
              <w:r>
                <w:rPr>
                  <w:rStyle w:val="a4"/>
                </w:rPr>
                <w:t xml:space="preserve">BOOK.RU - современная электронная библиотека для вузов и </w:t>
              </w:r>
              <w:proofErr w:type="spellStart"/>
              <w:r>
                <w:rPr>
                  <w:rStyle w:val="a4"/>
                </w:rPr>
                <w:t>ссузов</w:t>
              </w:r>
              <w:proofErr w:type="spellEnd"/>
              <w:r>
                <w:rPr>
                  <w:rStyle w:val="a4"/>
                </w:rPr>
                <w:t xml:space="preserve"> от правообладателя</w:t>
              </w:r>
            </w:hyperlink>
          </w:p>
        </w:tc>
        <w:tc>
          <w:tcPr>
            <w:tcW w:w="851" w:type="dxa"/>
          </w:tcPr>
          <w:p w:rsidR="00B76159" w:rsidRPr="003E3EAC" w:rsidRDefault="00B76159" w:rsidP="00A74E7A">
            <w:pPr>
              <w:rPr>
                <w:lang w:val="en-GB"/>
              </w:rPr>
            </w:pPr>
            <w:r>
              <w:rPr>
                <w:lang w:val="en-GB"/>
              </w:rPr>
              <w:t>BOOK.ru</w:t>
            </w:r>
          </w:p>
        </w:tc>
        <w:tc>
          <w:tcPr>
            <w:tcW w:w="2203" w:type="dxa"/>
          </w:tcPr>
          <w:p w:rsidR="00B76159" w:rsidRPr="00E2733F" w:rsidRDefault="00B76159" w:rsidP="00A74E7A">
            <w:r>
              <w:t xml:space="preserve">Проблемы представления данных, НОД, последовательности полиноминальных остатков, базисы </w:t>
            </w:r>
            <w:proofErr w:type="spellStart"/>
            <w:r>
              <w:t>Гребнера</w:t>
            </w:r>
            <w:proofErr w:type="spellEnd"/>
          </w:p>
        </w:tc>
        <w:tc>
          <w:tcPr>
            <w:tcW w:w="1817" w:type="dxa"/>
          </w:tcPr>
          <w:p w:rsidR="00B76159" w:rsidRPr="0048219C" w:rsidRDefault="00B76159" w:rsidP="00A74E7A">
            <w:r>
              <w:t>Книга доступна в рамках СЭБ. Стоимость не в рамках СЭБ не указана</w:t>
            </w:r>
          </w:p>
        </w:tc>
      </w:tr>
      <w:tr w:rsidR="00B76159" w:rsidTr="00A74E7A">
        <w:tc>
          <w:tcPr>
            <w:tcW w:w="401" w:type="dxa"/>
          </w:tcPr>
          <w:p w:rsidR="00B76159" w:rsidRDefault="00B76159" w:rsidP="00A74E7A">
            <w:r>
              <w:t>6</w:t>
            </w:r>
          </w:p>
        </w:tc>
        <w:tc>
          <w:tcPr>
            <w:tcW w:w="1116" w:type="dxa"/>
          </w:tcPr>
          <w:p w:rsidR="00B76159" w:rsidRDefault="00B76159" w:rsidP="00A74E7A">
            <w:proofErr w:type="spellStart"/>
            <w:r w:rsidRPr="00E2733F">
              <w:t>Шилин</w:t>
            </w:r>
            <w:proofErr w:type="spellEnd"/>
            <w:r w:rsidRPr="00E2733F">
              <w:t xml:space="preserve"> И.А.</w:t>
            </w:r>
          </w:p>
          <w:p w:rsidR="00B76159" w:rsidRDefault="00B76159" w:rsidP="00A74E7A"/>
          <w:p w:rsidR="00B76159" w:rsidRPr="00E2733F" w:rsidRDefault="00B76159" w:rsidP="00A74E7A"/>
        </w:tc>
        <w:tc>
          <w:tcPr>
            <w:tcW w:w="1389" w:type="dxa"/>
          </w:tcPr>
          <w:p w:rsidR="00B76159" w:rsidRDefault="00B76159" w:rsidP="00A74E7A">
            <w:r w:rsidRPr="00E2733F">
              <w:t>Компьютерная алгебра в задачах: учебное пособие</w:t>
            </w:r>
          </w:p>
        </w:tc>
        <w:tc>
          <w:tcPr>
            <w:tcW w:w="1568" w:type="dxa"/>
          </w:tcPr>
          <w:p w:rsidR="00B76159" w:rsidRDefault="00B76159" w:rsidP="00A74E7A">
            <w:hyperlink r:id="rId10" w:history="1">
              <w:r>
                <w:rPr>
                  <w:rStyle w:val="a4"/>
                </w:rPr>
                <w:t>ЭБС Лань (lanbook.com)</w:t>
              </w:r>
            </w:hyperlink>
          </w:p>
        </w:tc>
        <w:tc>
          <w:tcPr>
            <w:tcW w:w="851" w:type="dxa"/>
          </w:tcPr>
          <w:p w:rsidR="00B76159" w:rsidRDefault="00B76159" w:rsidP="00A74E7A">
            <w:r>
              <w:t>ЭБС Лань</w:t>
            </w:r>
          </w:p>
        </w:tc>
        <w:tc>
          <w:tcPr>
            <w:tcW w:w="2203" w:type="dxa"/>
          </w:tcPr>
          <w:p w:rsidR="00B76159" w:rsidRDefault="00B76159" w:rsidP="00A74E7A">
            <w:r>
              <w:t>Вычисление числа транзитивных отношений, вычисление подгрупп и выделение нормальных делителей конечной группы</w:t>
            </w:r>
          </w:p>
        </w:tc>
        <w:tc>
          <w:tcPr>
            <w:tcW w:w="1817" w:type="dxa"/>
          </w:tcPr>
          <w:p w:rsidR="00B76159" w:rsidRDefault="00B76159" w:rsidP="00A74E7A">
            <w:r>
              <w:t>Книга доступна в рамках СЭБ. Стоимость не в рамках СЭБ не указана</w:t>
            </w:r>
          </w:p>
        </w:tc>
      </w:tr>
      <w:tr w:rsidR="00B76159" w:rsidTr="00A74E7A">
        <w:tc>
          <w:tcPr>
            <w:tcW w:w="401" w:type="dxa"/>
          </w:tcPr>
          <w:p w:rsidR="00B76159" w:rsidRDefault="00B76159" w:rsidP="00A74E7A">
            <w:r>
              <w:t>7</w:t>
            </w:r>
          </w:p>
        </w:tc>
        <w:tc>
          <w:tcPr>
            <w:tcW w:w="1116" w:type="dxa"/>
          </w:tcPr>
          <w:p w:rsidR="00B76159" w:rsidRDefault="00B76159" w:rsidP="00A74E7A">
            <w:r>
              <w:rPr>
                <w:rFonts w:ascii="Arial" w:hAnsi="Arial" w:cs="Arial"/>
                <w:color w:val="000000"/>
                <w:shd w:val="clear" w:color="auto" w:fill="FFFFFF"/>
              </w:rPr>
              <w:t>Горюшкин А. П. </w:t>
            </w:r>
          </w:p>
        </w:tc>
        <w:tc>
          <w:tcPr>
            <w:tcW w:w="1389" w:type="dxa"/>
          </w:tcPr>
          <w:p w:rsidR="00B76159" w:rsidRDefault="00B76159" w:rsidP="00A74E7A">
            <w:r>
              <w:t>Абстрактная и компьютерная алгебра</w:t>
            </w:r>
          </w:p>
        </w:tc>
        <w:tc>
          <w:tcPr>
            <w:tcW w:w="1568" w:type="dxa"/>
          </w:tcPr>
          <w:p w:rsidR="00B76159" w:rsidRDefault="00B76159" w:rsidP="00A74E7A">
            <w:hyperlink r:id="rId11" w:history="1">
              <w:r>
                <w:rPr>
                  <w:rStyle w:val="a4"/>
                </w:rPr>
                <w:t xml:space="preserve">АБСТРАКТНАЯ И КОМПЬЮТЕРНАЯ АЛГЕБРА Горюшкин А. П. Учебник – Образовательная платформа </w:t>
              </w:r>
              <w:proofErr w:type="spellStart"/>
              <w:r>
                <w:rPr>
                  <w:rStyle w:val="a4"/>
                </w:rPr>
                <w:t>Юрайт</w:t>
              </w:r>
              <w:proofErr w:type="spellEnd"/>
              <w:r>
                <w:rPr>
                  <w:rStyle w:val="a4"/>
                </w:rPr>
                <w:t xml:space="preserve">. Для вузов и </w:t>
              </w:r>
              <w:proofErr w:type="spellStart"/>
              <w:r>
                <w:rPr>
                  <w:rStyle w:val="a4"/>
                </w:rPr>
                <w:t>ссузов</w:t>
              </w:r>
              <w:proofErr w:type="spellEnd"/>
              <w:r>
                <w:rPr>
                  <w:rStyle w:val="a4"/>
                </w:rPr>
                <w:t>. (urait.ru)</w:t>
              </w:r>
            </w:hyperlink>
          </w:p>
        </w:tc>
        <w:tc>
          <w:tcPr>
            <w:tcW w:w="851" w:type="dxa"/>
          </w:tcPr>
          <w:p w:rsidR="00B76159" w:rsidRDefault="00B76159" w:rsidP="00A74E7A">
            <w:r>
              <w:t xml:space="preserve">ЭБС </w:t>
            </w:r>
            <w:proofErr w:type="spellStart"/>
            <w:r>
              <w:t>Юрайт</w:t>
            </w:r>
            <w:proofErr w:type="spellEnd"/>
          </w:p>
        </w:tc>
        <w:tc>
          <w:tcPr>
            <w:tcW w:w="2203" w:type="dxa"/>
          </w:tcPr>
          <w:p w:rsidR="00B76159" w:rsidRDefault="00B76159" w:rsidP="00A74E7A">
            <w:r>
              <w:t>Группы, кольца, поля, булевы алгебры, алгебры и алгебраические системы, целые числа и кольца класса вычетов</w:t>
            </w:r>
          </w:p>
        </w:tc>
        <w:tc>
          <w:tcPr>
            <w:tcW w:w="1817" w:type="dxa"/>
          </w:tcPr>
          <w:p w:rsidR="00B76159" w:rsidRDefault="00B76159" w:rsidP="00A74E7A">
            <w:r>
              <w:t>Книга доступна в рамках СЭБ. Стоимость не в рамках СЭБ – от 480р.</w:t>
            </w:r>
          </w:p>
        </w:tc>
      </w:tr>
      <w:tr w:rsidR="00B76159" w:rsidTr="00A74E7A">
        <w:tc>
          <w:tcPr>
            <w:tcW w:w="401" w:type="dxa"/>
          </w:tcPr>
          <w:p w:rsidR="00B76159" w:rsidRDefault="00B76159" w:rsidP="00A74E7A">
            <w:r>
              <w:t>8</w:t>
            </w:r>
          </w:p>
        </w:tc>
        <w:tc>
          <w:tcPr>
            <w:tcW w:w="1116" w:type="dxa"/>
          </w:tcPr>
          <w:p w:rsidR="00B76159" w:rsidRDefault="00B76159" w:rsidP="00A74E7A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2733F">
              <w:rPr>
                <w:rFonts w:ascii="Arial" w:hAnsi="Arial" w:cs="Arial"/>
                <w:color w:val="000000"/>
                <w:shd w:val="clear" w:color="auto" w:fill="FFFFFF"/>
              </w:rPr>
              <w:t>Ларин С. В.</w:t>
            </w:r>
          </w:p>
        </w:tc>
        <w:tc>
          <w:tcPr>
            <w:tcW w:w="1389" w:type="dxa"/>
          </w:tcPr>
          <w:p w:rsidR="00B76159" w:rsidRDefault="00B76159" w:rsidP="00A74E7A">
            <w:r w:rsidRPr="00E2733F">
              <w:t xml:space="preserve">Методика обучения математике: компьютерная анимация в среде </w:t>
            </w:r>
            <w:proofErr w:type="spellStart"/>
            <w:r w:rsidRPr="00E2733F">
              <w:t>Geogebra</w:t>
            </w:r>
            <w:proofErr w:type="spellEnd"/>
          </w:p>
        </w:tc>
        <w:tc>
          <w:tcPr>
            <w:tcW w:w="1568" w:type="dxa"/>
          </w:tcPr>
          <w:p w:rsidR="00B76159" w:rsidRDefault="00B76159" w:rsidP="00A74E7A">
            <w:hyperlink r:id="rId12" w:history="1">
              <w:r>
                <w:rPr>
                  <w:rStyle w:val="a4"/>
                </w:rPr>
                <w:t xml:space="preserve">МЕТОДИКА ОБУЧЕНИЯ МАТЕМАТИКЕ: КОМПЬЮТЕРНАЯ АНИМАЦИЯ В СРЕДЕ GEOGEBRA Ларин С. В. Учебное пособие – Образовательная платформа </w:t>
              </w:r>
              <w:proofErr w:type="spellStart"/>
              <w:r>
                <w:rPr>
                  <w:rStyle w:val="a4"/>
                </w:rPr>
                <w:lastRenderedPageBreak/>
                <w:t>Юрайт</w:t>
              </w:r>
              <w:proofErr w:type="spellEnd"/>
              <w:r>
                <w:rPr>
                  <w:rStyle w:val="a4"/>
                </w:rPr>
                <w:t xml:space="preserve">. Для вузов и </w:t>
              </w:r>
              <w:proofErr w:type="spellStart"/>
              <w:r>
                <w:rPr>
                  <w:rStyle w:val="a4"/>
                </w:rPr>
                <w:t>ссузов</w:t>
              </w:r>
              <w:proofErr w:type="spellEnd"/>
              <w:r>
                <w:rPr>
                  <w:rStyle w:val="a4"/>
                </w:rPr>
                <w:t>. (urait.ru)</w:t>
              </w:r>
            </w:hyperlink>
          </w:p>
        </w:tc>
        <w:tc>
          <w:tcPr>
            <w:tcW w:w="851" w:type="dxa"/>
          </w:tcPr>
          <w:p w:rsidR="00B76159" w:rsidRDefault="00B76159" w:rsidP="00A74E7A">
            <w:r>
              <w:lastRenderedPageBreak/>
              <w:t xml:space="preserve">ЭБС </w:t>
            </w:r>
            <w:proofErr w:type="spellStart"/>
            <w:r>
              <w:t>Юрайт</w:t>
            </w:r>
            <w:proofErr w:type="spellEnd"/>
          </w:p>
        </w:tc>
        <w:tc>
          <w:tcPr>
            <w:tcW w:w="2203" w:type="dxa"/>
          </w:tcPr>
          <w:p w:rsidR="00B76159" w:rsidRDefault="00B76159" w:rsidP="00A74E7A">
            <w:r>
              <w:t>Анимационное вычеркивание графиков функций, компьютерная анимация на уроках на уроках тригонометрии, анимация на  комплексной плоскости</w:t>
            </w:r>
          </w:p>
        </w:tc>
        <w:tc>
          <w:tcPr>
            <w:tcW w:w="1817" w:type="dxa"/>
          </w:tcPr>
          <w:p w:rsidR="00B76159" w:rsidRDefault="00B76159" w:rsidP="00A74E7A">
            <w:r>
              <w:t>Книга доступна в рамках СЭБ. Стоимость не в рамках СЭБ – от 166р.</w:t>
            </w:r>
          </w:p>
        </w:tc>
      </w:tr>
      <w:tr w:rsidR="00B76159" w:rsidTr="00A74E7A">
        <w:tc>
          <w:tcPr>
            <w:tcW w:w="401" w:type="dxa"/>
          </w:tcPr>
          <w:p w:rsidR="00B76159" w:rsidRDefault="00B76159" w:rsidP="00A74E7A">
            <w:r>
              <w:lastRenderedPageBreak/>
              <w:t>9</w:t>
            </w:r>
          </w:p>
        </w:tc>
        <w:tc>
          <w:tcPr>
            <w:tcW w:w="1116" w:type="dxa"/>
          </w:tcPr>
          <w:p w:rsidR="00B76159" w:rsidRDefault="00B76159" w:rsidP="00A74E7A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76159">
              <w:rPr>
                <w:rFonts w:ascii="Arial" w:hAnsi="Arial" w:cs="Arial"/>
                <w:color w:val="000000"/>
                <w:shd w:val="clear" w:color="auto" w:fill="FFFFFF"/>
              </w:rPr>
              <w:t xml:space="preserve">Москвитин А </w:t>
            </w:r>
            <w:proofErr w:type="spellStart"/>
            <w:r w:rsidRPr="00B76159">
              <w:rPr>
                <w:rFonts w:ascii="Arial" w:hAnsi="Arial" w:cs="Arial"/>
                <w:color w:val="000000"/>
                <w:shd w:val="clear" w:color="auto" w:fill="FFFFFF"/>
              </w:rPr>
              <w:t>А</w:t>
            </w:r>
            <w:proofErr w:type="spellEnd"/>
          </w:p>
        </w:tc>
        <w:tc>
          <w:tcPr>
            <w:tcW w:w="1389" w:type="dxa"/>
          </w:tcPr>
          <w:p w:rsidR="00B76159" w:rsidRDefault="00B76159" w:rsidP="00A74E7A">
            <w:r w:rsidRPr="00B76159">
              <w:t>Решение задач на компьютерах</w:t>
            </w:r>
          </w:p>
        </w:tc>
        <w:tc>
          <w:tcPr>
            <w:tcW w:w="1568" w:type="dxa"/>
          </w:tcPr>
          <w:p w:rsidR="00B76159" w:rsidRDefault="00B76159" w:rsidP="00A74E7A">
            <w:hyperlink r:id="rId13" w:anchor="1" w:history="1">
              <w:r>
                <w:rPr>
                  <w:rStyle w:val="a4"/>
                </w:rPr>
                <w:t>ЭБС Лань (lanbook.com)</w:t>
              </w:r>
            </w:hyperlink>
          </w:p>
        </w:tc>
        <w:tc>
          <w:tcPr>
            <w:tcW w:w="851" w:type="dxa"/>
          </w:tcPr>
          <w:p w:rsidR="00B76159" w:rsidRDefault="00B76159" w:rsidP="00A74E7A">
            <w:r>
              <w:t>ЭБС Лань</w:t>
            </w:r>
          </w:p>
        </w:tc>
        <w:tc>
          <w:tcPr>
            <w:tcW w:w="2203" w:type="dxa"/>
          </w:tcPr>
          <w:p w:rsidR="00B76159" w:rsidRDefault="00B76159" w:rsidP="00A74E7A">
            <w:r>
              <w:t>Ситуации, возникающие в практике решения задач на компьютерах, полная схема решения задач на компьютере, пользователи и интеллектуальные ресурсы</w:t>
            </w:r>
          </w:p>
        </w:tc>
        <w:tc>
          <w:tcPr>
            <w:tcW w:w="1817" w:type="dxa"/>
          </w:tcPr>
          <w:p w:rsidR="00B76159" w:rsidRDefault="00B76159" w:rsidP="00A74E7A">
            <w:r>
              <w:t>Книга доступна в рамках СЭБ. Стоимость не в рамках СЭБ –  450р</w:t>
            </w:r>
          </w:p>
        </w:tc>
      </w:tr>
      <w:tr w:rsidR="00B76159" w:rsidTr="00A74E7A">
        <w:tc>
          <w:tcPr>
            <w:tcW w:w="401" w:type="dxa"/>
          </w:tcPr>
          <w:p w:rsidR="00B76159" w:rsidRDefault="00B76159" w:rsidP="00A74E7A">
            <w:r>
              <w:t>10</w:t>
            </w:r>
          </w:p>
        </w:tc>
        <w:tc>
          <w:tcPr>
            <w:tcW w:w="1116" w:type="dxa"/>
          </w:tcPr>
          <w:p w:rsidR="00B76159" w:rsidRDefault="00B76159" w:rsidP="00A74E7A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76159">
              <w:rPr>
                <w:rFonts w:ascii="Arial" w:hAnsi="Arial" w:cs="Arial"/>
                <w:color w:val="000000"/>
                <w:shd w:val="clear" w:color="auto" w:fill="FFFFFF"/>
              </w:rPr>
              <w:t>Гусева Е.Н., Ефимова И.Ю., Боброва И.И., Мовчан И.Н.</w:t>
            </w:r>
          </w:p>
        </w:tc>
        <w:tc>
          <w:tcPr>
            <w:tcW w:w="1389" w:type="dxa"/>
          </w:tcPr>
          <w:p w:rsidR="00B76159" w:rsidRDefault="00B76159" w:rsidP="00A74E7A">
            <w:r w:rsidRPr="00B76159">
              <w:t>Математика и информатика</w:t>
            </w:r>
          </w:p>
        </w:tc>
        <w:tc>
          <w:tcPr>
            <w:tcW w:w="1568" w:type="dxa"/>
          </w:tcPr>
          <w:p w:rsidR="00B76159" w:rsidRDefault="00B76159" w:rsidP="00A74E7A">
            <w:hyperlink r:id="rId14" w:history="1">
              <w:r>
                <w:rPr>
                  <w:rStyle w:val="a4"/>
                </w:rPr>
                <w:t>ЭБС Лань (lanbook.com)</w:t>
              </w:r>
            </w:hyperlink>
          </w:p>
          <w:p w:rsidR="00B76159" w:rsidRDefault="00B76159" w:rsidP="00A74E7A"/>
          <w:p w:rsidR="00B76159" w:rsidRDefault="00B76159" w:rsidP="00A74E7A"/>
          <w:p w:rsidR="00B76159" w:rsidRPr="00B76159" w:rsidRDefault="00B76159" w:rsidP="00A74E7A">
            <w:pPr>
              <w:jc w:val="center"/>
            </w:pPr>
          </w:p>
        </w:tc>
        <w:tc>
          <w:tcPr>
            <w:tcW w:w="851" w:type="dxa"/>
          </w:tcPr>
          <w:p w:rsidR="00B76159" w:rsidRDefault="00B76159" w:rsidP="00A74E7A">
            <w:r w:rsidRPr="00B76159">
              <w:t>ЭБС Лань</w:t>
            </w:r>
          </w:p>
        </w:tc>
        <w:tc>
          <w:tcPr>
            <w:tcW w:w="2203" w:type="dxa"/>
          </w:tcPr>
          <w:p w:rsidR="00B76159" w:rsidRDefault="00B76159" w:rsidP="00A74E7A">
            <w:r>
              <w:t>Теория множеств, элементы математического анализа, теория вероятностей, алгоритмизация и программирование</w:t>
            </w:r>
          </w:p>
        </w:tc>
        <w:tc>
          <w:tcPr>
            <w:tcW w:w="1817" w:type="dxa"/>
          </w:tcPr>
          <w:p w:rsidR="00B76159" w:rsidRDefault="00B76159" w:rsidP="00A74E7A">
            <w:r>
              <w:t>Книга доступна в рамках СЭБ. Стоимость не в рамках СЭБ – 170р</w:t>
            </w:r>
          </w:p>
        </w:tc>
      </w:tr>
    </w:tbl>
    <w:p w:rsidR="00B76159" w:rsidRDefault="00B76159"/>
    <w:sectPr w:rsidR="00B76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8F"/>
    <w:rsid w:val="000E2D8F"/>
    <w:rsid w:val="001F2B40"/>
    <w:rsid w:val="00321D70"/>
    <w:rsid w:val="003E3EAC"/>
    <w:rsid w:val="0048219C"/>
    <w:rsid w:val="00512BD2"/>
    <w:rsid w:val="0085315A"/>
    <w:rsid w:val="00B76159"/>
    <w:rsid w:val="00E2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795F4"/>
  <w15:chartTrackingRefBased/>
  <w15:docId w15:val="{4B35AF5E-09F8-4F96-A354-23D82666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0E2D8F"/>
  </w:style>
  <w:style w:type="character" w:styleId="a4">
    <w:name w:val="Hyperlink"/>
    <w:basedOn w:val="a0"/>
    <w:uiPriority w:val="99"/>
    <w:semiHidden/>
    <w:unhideWhenUsed/>
    <w:rsid w:val="000E2D8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821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19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91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68273" TargetMode="External"/><Relationship Id="rId13" Type="http://schemas.openxmlformats.org/officeDocument/2006/relationships/hyperlink" Target="https://e.lanbook.com/book/16923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.lanbook.com/book/1179" TargetMode="External"/><Relationship Id="rId12" Type="http://schemas.openxmlformats.org/officeDocument/2006/relationships/hyperlink" Target="https://urait.ru/book/metodika-obucheniya-matematike-kompyuternaya-animaciya-v-srede-geogebra-47336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.lanbook.com/book/100339" TargetMode="External"/><Relationship Id="rId11" Type="http://schemas.openxmlformats.org/officeDocument/2006/relationships/hyperlink" Target="https://urait.ru/book/abstraktnaya-i-kompyuternaya-algebra-467772" TargetMode="External"/><Relationship Id="rId5" Type="http://schemas.openxmlformats.org/officeDocument/2006/relationships/hyperlink" Target="https://e.lanbook.com/book/11217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.lanbook.com/book/122363" TargetMode="External"/><Relationship Id="rId4" Type="http://schemas.openxmlformats.org/officeDocument/2006/relationships/hyperlink" Target="https://e.lanbook.com/journal/issue/310134" TargetMode="External"/><Relationship Id="rId9" Type="http://schemas.openxmlformats.org/officeDocument/2006/relationships/hyperlink" Target="https://book.ru/book/917602" TargetMode="External"/><Relationship Id="rId14" Type="http://schemas.openxmlformats.org/officeDocument/2006/relationships/hyperlink" Target="https://e.lanbook.com/book/726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cp:lastPrinted>2021-06-17T23:45:00Z</cp:lastPrinted>
  <dcterms:created xsi:type="dcterms:W3CDTF">2021-06-17T22:55:00Z</dcterms:created>
  <dcterms:modified xsi:type="dcterms:W3CDTF">2021-06-17T23:49:00Z</dcterms:modified>
</cp:coreProperties>
</file>