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Лабораторная работа 1.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«Создание новой конфигурации на платформе 1С Предприятие 8.3»</w:t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056447" cy="4137671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4838" l="0" r="734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6447" cy="4137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34528" cy="409516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7141" l="0" r="753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4528" cy="4095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96940" cy="3105081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7124" l="0" r="-89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3105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7650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797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9475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743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76506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797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5665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857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47931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883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63590" cy="318048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4869" l="0" r="13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3180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00331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42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7095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51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90806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456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Ответы на вопросы.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  <w:t xml:space="preserve">Вариант 7.</w:t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каких режимах могут работать конфигурации на платформе 1С предприятие 8.3?</w:t>
      </w:r>
    </w:p>
    <w:p w:rsidR="00000000" w:rsidDel="00000000" w:rsidP="00000000" w:rsidRDefault="00000000" w:rsidRPr="00000000" w14:paraId="00000008">
      <w:pPr>
        <w:ind w:left="1080" w:firstLine="0"/>
        <w:rPr/>
      </w:pPr>
      <w:r w:rsidDel="00000000" w:rsidR="00000000" w:rsidRPr="00000000">
        <w:rPr>
          <w:rtl w:val="0"/>
        </w:rPr>
        <w:t xml:space="preserve">В режиме «Конфигуратор», если мы редактируем конфигурацию, и в режиме «1С: предприятие», если мы выполняем нашу конфигурацию.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Как связаны объекты конфигурации Справочники с объектом Подсистема?</w:t>
      </w:r>
    </w:p>
    <w:p w:rsidR="00000000" w:rsidDel="00000000" w:rsidP="00000000" w:rsidRDefault="00000000" w:rsidRPr="00000000" w14:paraId="0000000A">
      <w:pPr>
        <w:ind w:left="1080" w:firstLine="0"/>
        <w:rPr/>
      </w:pPr>
      <w:r w:rsidDel="00000000" w:rsidR="00000000" w:rsidRPr="00000000">
        <w:rPr>
          <w:rtl w:val="0"/>
        </w:rPr>
        <w:t xml:space="preserve">Справочники могут участвовать в Подсистемах.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Чем отличаются режимы просмотра и ввода новых данных для справочников в режиме исполнения?</w:t>
      </w:r>
    </w:p>
    <w:p w:rsidR="00000000" w:rsidDel="00000000" w:rsidP="00000000" w:rsidRDefault="00000000" w:rsidRPr="00000000" w14:paraId="0000000C">
      <w:pPr>
        <w:ind w:left="1080" w:firstLine="0"/>
        <w:rPr/>
      </w:pPr>
      <w:r w:rsidDel="00000000" w:rsidR="00000000" w:rsidRPr="00000000">
        <w:rPr>
          <w:rtl w:val="0"/>
        </w:rPr>
        <w:t xml:space="preserve">Режим просмотра позволяет видеть вложенный в подсистему справочник, а режим исполнения позволяет заносить в этот справочник данные.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  <w:t xml:space="preserve">24.Какие виды иерархии допустимы в иерархических справочниках? Поясните на примерах.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Иерархия групп и элементов -  родительским элементом при иерархическом размещении может быть только группа.</w:t>
      </w:r>
    </w:p>
    <w:p w:rsidR="00000000" w:rsidDel="00000000" w:rsidP="00000000" w:rsidRDefault="00000000" w:rsidRPr="00000000" w14:paraId="0000000F">
      <w:pPr>
        <w:ind w:left="720" w:firstLine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Иерархия элементов – родительским элементом может быть только элемент.</w:t>
      </w:r>
    </w:p>
    <w:sectPr>
      <w:headerReference r:id="rId18" w:type="default"/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Маляр Дарья Алексеевна, подгруппа 1.1</w:t>
    </w:r>
  </w:p>
  <w:p w:rsidR="00000000" w:rsidDel="00000000" w:rsidP="00000000" w:rsidRDefault="00000000" w:rsidRPr="00000000" w14:paraId="0000001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header" Target="header1.xml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