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B7E" w14:textId="63A13105" w:rsidR="00627031" w:rsidRPr="004F2BC0" w:rsidRDefault="004F2BC0" w:rsidP="004F2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2BC0">
        <w:rPr>
          <w:rFonts w:ascii="Times New Roman" w:hAnsi="Times New Roman" w:cs="Times New Roman"/>
          <w:b/>
          <w:bCs/>
          <w:sz w:val="28"/>
          <w:szCs w:val="28"/>
        </w:rPr>
        <w:t>Задание 8.2</w:t>
      </w:r>
      <w:r w:rsidRPr="004F2BC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09D133A" w14:textId="69069D90" w:rsidR="004F2BC0" w:rsidRPr="004F2BC0" w:rsidRDefault="004F2BC0" w:rsidP="004F2B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Science and technology as partners in technological innovation</w:t>
      </w:r>
    </w:p>
    <w:p w14:paraId="31B37C79" w14:textId="7C68E2EC" w:rsidR="004F2BC0" w:rsidRPr="004F2BC0" w:rsidRDefault="004F2BC0" w:rsidP="004F2B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en-US"/>
        </w:rPr>
        <w:t>Bulletin of Science, Technology &amp; Society</w:t>
      </w:r>
    </w:p>
    <w:p w14:paraId="5ED6778F" w14:textId="6FD85697" w:rsidR="004F2BC0" w:rsidRPr="004F2BC0" w:rsidRDefault="004F2BC0" w:rsidP="004F2B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Social Science Computer Review</w:t>
      </w:r>
    </w:p>
    <w:p w14:paraId="597EC582" w14:textId="68337F87" w:rsidR="004F2BC0" w:rsidRPr="004F2BC0" w:rsidRDefault="004F2BC0" w:rsidP="004F2B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Annual Review of Computer Science</w:t>
      </w:r>
    </w:p>
    <w:p w14:paraId="725310C6" w14:textId="72B48E3F" w:rsidR="004F2BC0" w:rsidRPr="004F2BC0" w:rsidRDefault="004F2BC0" w:rsidP="004F2BC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International Journal of High Performance Computing Applications</w:t>
      </w:r>
    </w:p>
    <w:p w14:paraId="0322AA28" w14:textId="5B260AFC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1. </w:t>
      </w:r>
      <w:proofErr w:type="spellStart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Не</w:t>
      </w:r>
      <w:proofErr w:type="spellEnd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указан</w:t>
      </w:r>
      <w:proofErr w:type="spellEnd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год</w:t>
      </w:r>
      <w:proofErr w:type="spellEnd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издания</w:t>
      </w:r>
      <w:proofErr w:type="spellEnd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журнала</w:t>
      </w:r>
      <w:proofErr w:type="spellEnd"/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"Science and technology as partners in technological innovation".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Однако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посвящен взаимодействию науки и технологий в инновационном процессе.</w:t>
      </w:r>
    </w:p>
    <w:p w14:paraId="63E67B6C" w14:textId="77777777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9D59A" w14:textId="77777777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2. Журнал "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Bulletin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Science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Technology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Society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" был основан в 1981 году и публикует статьи о взаимодействии науки, технологии и общества. Он охватывает широкий спектр тем, связанных с социальными и культурными аспектами научно-технического прогресса.</w:t>
      </w:r>
    </w:p>
    <w:p w14:paraId="262426A0" w14:textId="77777777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A8C02" w14:textId="77777777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3. "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Social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Science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Computer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Review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" начал выходить в 1982 году и посвящен применению компьютерных технологий в социальных и гуманитарных исследованиях. Журнал публикует статьи о методах и инструментах компьютерного анализа данных, а также о социальных последствиях использования информационных технологий.</w:t>
      </w:r>
    </w:p>
    <w:p w14:paraId="680A184B" w14:textId="77777777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52E0D7" w14:textId="77777777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4. "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Annual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Review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Computer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Science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" начал выходить в 1996 году и является ежегодным обзором наиболее значимых достижений в области компьютерных наук. Журнал публикует обзоры статей, которые охватывают широкий спектр тем, от алгоритмов и компьютерных систем до искусственного интеллекта и кибербезопасности.</w:t>
      </w:r>
    </w:p>
    <w:p w14:paraId="14889204" w14:textId="77777777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C200B9" w14:textId="56566B3C" w:rsidR="004F2BC0" w:rsidRPr="004F2BC0" w:rsidRDefault="004F2BC0" w:rsidP="004F2BC0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5. "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International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Journal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of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High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Performance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Computing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Applications</w:t>
      </w:r>
      <w:r w:rsidRPr="004F2BC0">
        <w:rPr>
          <w:rFonts w:ascii="Times New Roman" w:hAnsi="Times New Roman" w:cs="Times New Roman"/>
          <w:color w:val="000000" w:themeColor="text1"/>
          <w:sz w:val="24"/>
          <w:szCs w:val="24"/>
        </w:rPr>
        <w:t>" был основан в 1987 году и посвящен высокопроизводительным вычислениям и их применению в различных областях, включая науку, инженерию, медицину и экономику. Журнал публикует статьи о новых методах и технологиях в области вычислительной науки, а также о применении этих методов в реальных проектах</w:t>
      </w:r>
    </w:p>
    <w:sectPr w:rsidR="004F2BC0" w:rsidRPr="004F2BC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13671" w14:textId="77777777" w:rsidR="00BF03E5" w:rsidRDefault="00BF03E5" w:rsidP="004F2BC0">
      <w:pPr>
        <w:spacing w:after="0" w:line="240" w:lineRule="auto"/>
      </w:pPr>
      <w:r>
        <w:separator/>
      </w:r>
    </w:p>
  </w:endnote>
  <w:endnote w:type="continuationSeparator" w:id="0">
    <w:p w14:paraId="50F7D064" w14:textId="77777777" w:rsidR="00BF03E5" w:rsidRDefault="00BF03E5" w:rsidP="004F2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EC63E" w14:textId="77777777" w:rsidR="00BF03E5" w:rsidRDefault="00BF03E5" w:rsidP="004F2BC0">
      <w:pPr>
        <w:spacing w:after="0" w:line="240" w:lineRule="auto"/>
      </w:pPr>
      <w:r>
        <w:separator/>
      </w:r>
    </w:p>
  </w:footnote>
  <w:footnote w:type="continuationSeparator" w:id="0">
    <w:p w14:paraId="1D3D8FCD" w14:textId="77777777" w:rsidR="00BF03E5" w:rsidRDefault="00BF03E5" w:rsidP="004F2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4D83B" w14:textId="424E8C83" w:rsidR="004F2BC0" w:rsidRDefault="004F2BC0">
    <w:pPr>
      <w:pStyle w:val="a4"/>
    </w:pPr>
    <w:r>
      <w:t>Маляр Дарья Алексеевна</w:t>
    </w:r>
  </w:p>
  <w:p w14:paraId="4273CD77" w14:textId="77777777" w:rsidR="004F2BC0" w:rsidRDefault="004F2BC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231"/>
    <w:multiLevelType w:val="hybridMultilevel"/>
    <w:tmpl w:val="8E1E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C0"/>
    <w:rsid w:val="004F2BC0"/>
    <w:rsid w:val="00627031"/>
    <w:rsid w:val="00B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1A116"/>
  <w15:chartTrackingRefBased/>
  <w15:docId w15:val="{F4A07141-B597-4EA8-8B88-DFF3077A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BC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2BC0"/>
  </w:style>
  <w:style w:type="paragraph" w:styleId="a6">
    <w:name w:val="footer"/>
    <w:basedOn w:val="a"/>
    <w:link w:val="a7"/>
    <w:uiPriority w:val="99"/>
    <w:unhideWhenUsed/>
    <w:rsid w:val="004F2B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2023-04-22T04:04:00Z</dcterms:created>
  <dcterms:modified xsi:type="dcterms:W3CDTF">2023-04-22T04:19:00Z</dcterms:modified>
</cp:coreProperties>
</file>