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E170" w14:textId="5FBF7D0F" w:rsidR="00627031" w:rsidRPr="009B5C5C" w:rsidRDefault="009B5C5C" w:rsidP="009B5C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C5C">
        <w:rPr>
          <w:rFonts w:ascii="Times New Roman" w:hAnsi="Times New Roman" w:cs="Times New Roman"/>
          <w:b/>
          <w:bCs/>
          <w:sz w:val="24"/>
          <w:szCs w:val="24"/>
        </w:rPr>
        <w:t>ВСР 10.</w:t>
      </w:r>
    </w:p>
    <w:tbl>
      <w:tblPr>
        <w:tblW w:w="1006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4642"/>
        <w:gridCol w:w="2101"/>
        <w:gridCol w:w="2935"/>
      </w:tblGrid>
      <w:tr w:rsidR="009B5C5C" w:rsidRPr="009B5C5C" w14:paraId="64B4DB1C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BF4BB" w14:textId="77777777" w:rsidR="009B5C5C" w:rsidRPr="009B5C5C" w:rsidRDefault="009B5C5C" w:rsidP="009B5C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88E7D" w14:textId="77777777" w:rsidR="009B5C5C" w:rsidRPr="009B5C5C" w:rsidRDefault="009B5C5C" w:rsidP="009B5C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URL</w:t>
            </w:r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DF221C" w14:textId="77777777" w:rsidR="009B5C5C" w:rsidRPr="009B5C5C" w:rsidRDefault="009B5C5C" w:rsidP="009B5C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Название ресурса</w:t>
            </w:r>
          </w:p>
          <w:p w14:paraId="402C57B3" w14:textId="77777777" w:rsidR="009B5C5C" w:rsidRPr="009B5C5C" w:rsidRDefault="009B5C5C" w:rsidP="009B5C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или статьи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2D4B78" w14:textId="77777777" w:rsidR="009B5C5C" w:rsidRPr="009B5C5C" w:rsidRDefault="009B5C5C" w:rsidP="009B5C5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Примечание (аннотация)</w:t>
            </w:r>
          </w:p>
        </w:tc>
      </w:tr>
      <w:tr w:rsidR="009B5C5C" w:rsidRPr="009B5C5C" w14:paraId="461C7B37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46BAEF" w14:textId="790EBB47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E2B0D" w14:textId="39B7F32D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  <w:t> </w:t>
            </w:r>
            <w:hyperlink r:id="rId6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https://www.edx.org/course/leaders-of-learning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4695D1" w14:textId="245348D0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 Лидеры обучения (Harvard </w:t>
            </w: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university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5CECA5" w14:textId="77777777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Все мы придерживаемся явных или неявных теорий обучения. Они проявляются в том, как мы учимся, как мы учим и как мы думаем о лидерстве и обучении.</w:t>
            </w:r>
          </w:p>
          <w:p w14:paraId="7DEF5925" w14:textId="77777777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</w:p>
          <w:p w14:paraId="46EE7C1F" w14:textId="623BCD29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Вы определите и разработаете свою личную теорию обучения, а также изучите, как она вписывается в меняющийся ландшафт обучения</w:t>
            </w:r>
          </w:p>
        </w:tc>
      </w:tr>
      <w:tr w:rsidR="009B5C5C" w:rsidRPr="009B5C5C" w14:paraId="499B6DF4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3094A7" w14:textId="28D910BB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C3BA9D" w14:textId="44F0E6D5" w:rsidR="009B5C5C" w:rsidRPr="009B5C5C" w:rsidRDefault="009B5C5C" w:rsidP="009B5C5C">
            <w:pPr>
              <w:spacing w:after="150" w:line="240" w:lineRule="auto"/>
              <w:ind w:firstLine="708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</w:pPr>
            <w:hyperlink r:id="rId7" w:tgtFrame="_blank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https://www.coursera.org/learn/learning-how-to-learn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ADAC0" w14:textId="1CBF6399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Научитесь учиться: мощные умственные инструменты, которые помогут вам овладеть сложными предметами (Deep </w:t>
            </w: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Teaching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Solutions)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6B6B1" w14:textId="0766136D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Этот курс дает вам легкий доступ к бесценным методам обучения, используемым экспертами в области искусства, музыки, литературы, математики, естественных наук, спорта и многих других дисциплин.</w:t>
            </w:r>
          </w:p>
        </w:tc>
      </w:tr>
      <w:tr w:rsidR="009B5C5C" w:rsidRPr="009B5C5C" w14:paraId="6CEC6BE8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AFD189" w14:textId="2A63AAE7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064577" w14:textId="58CB45E0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val="en-US" w:eastAsia="ru-RU"/>
              </w:rPr>
              <w:t> </w:t>
            </w:r>
            <w:hyperlink r:id="rId8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https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://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www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.</w:t>
              </w:r>
              <w:proofErr w:type="spellStart"/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coursera</w:t>
              </w:r>
              <w:proofErr w:type="spellEnd"/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.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org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learn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managing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emotions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uncertainty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stress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A3D820" w14:textId="36FB1725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Управление эмоциями во времена неопределенности и стресса (</w:t>
            </w: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Yale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University)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6FAB3" w14:textId="05FA2272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Вы получите знания, навыки и стратегии для понимания и управления своими эмоциями.</w:t>
            </w:r>
          </w:p>
        </w:tc>
      </w:tr>
      <w:tr w:rsidR="009B5C5C" w:rsidRPr="009B5C5C" w14:paraId="0F8F4F8B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9CCC5A" w14:textId="4CA03902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5848E0" w14:textId="1085C823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</w:pPr>
            <w:hyperlink r:id="rId9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https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://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www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.</w:t>
              </w:r>
              <w:proofErr w:type="spellStart"/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edx</w:t>
              </w:r>
              <w:proofErr w:type="spellEnd"/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.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org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course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lets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get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happy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happiness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drives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performance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08B59" w14:textId="0C190F37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Давайте станем счастливыми: счастье повышает производительность (University </w:t>
            </w: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of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Maryland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1EA43C" w14:textId="2FCB68D2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Этот курс предлагает исключительную возможность провести некоторое время с самим собой, чтобы оценить свой текущий уровень социальных навыков, четко определить свое основное «я» и развить социальные навыки, которые необходимы для успеха в работе и жизни.</w:t>
            </w:r>
          </w:p>
        </w:tc>
      </w:tr>
      <w:tr w:rsidR="009B5C5C" w:rsidRPr="009B5C5C" w14:paraId="3F4BACAF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54916" w14:textId="39B7DA71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1D1A5" w14:textId="61872495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</w:pPr>
            <w:hyperlink r:id="rId10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https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://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www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.</w:t>
              </w:r>
              <w:proofErr w:type="spellStart"/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edx</w:t>
              </w:r>
              <w:proofErr w:type="spellEnd"/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.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org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course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/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lets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get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started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building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self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t>-</w:t>
              </w:r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lang w:val="en-US"/>
                </w:rPr>
                <w:t>awareness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47C23" w14:textId="13223F52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Формирование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самосознания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(University of Maryland)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B1259" w14:textId="0552EC4E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lastRenderedPageBreak/>
              <w:t xml:space="preserve">Эффективные лидеры хорошо знают себя. Они извлекают выгоду из своих сильных сторон и </w:t>
            </w: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lastRenderedPageBreak/>
              <w:t>управляют своими слабостями, используя самосознание. Узнайте, насколько у вас развито самосознание и как вы можете использовать его для целенаправленного развития своих управленческих и лидерских навыков.</w:t>
            </w:r>
          </w:p>
        </w:tc>
      </w:tr>
      <w:tr w:rsidR="009B5C5C" w:rsidRPr="009B5C5C" w14:paraId="2842C104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FD40D" w14:textId="5D43FD49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26D954" w14:textId="0F687BAB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</w:pPr>
            <w:hyperlink r:id="rId11" w:tgtFrame="_blank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https://www.edx.org/course/professionalism-grooming-and-etiquette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C553E" w14:textId="42EB0515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Профессионализм и этикет (University </w:t>
            </w:r>
            <w:proofErr w:type="spellStart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of</w:t>
            </w:r>
            <w:proofErr w:type="spellEnd"/>
            <w:r w:rsidRPr="009B5C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SBI)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0EEA64" w14:textId="15C7CB15" w:rsidR="009B5C5C" w:rsidRPr="009B5C5C" w:rsidRDefault="009B5C5C" w:rsidP="009B5C5C">
            <w:pPr>
              <w:spacing w:after="150" w:line="240" w:lineRule="auto"/>
              <w:ind w:firstLine="708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Что понимается под профессионализмом? Как можно развивать профессионализм? Что такое социальный и деловой этикет? И другие вопросы будут освещены в этом курсе.</w:t>
            </w:r>
          </w:p>
        </w:tc>
      </w:tr>
      <w:tr w:rsidR="009B5C5C" w:rsidRPr="009B5C5C" w14:paraId="05DB679C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FDC89B" w14:textId="1458CA5D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05927C" w14:textId="3984A3DC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eastAsia="ru-RU"/>
              </w:rPr>
            </w:pPr>
            <w:hyperlink r:id="rId12" w:tgtFrame="_blank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https://www.edx.org/course/critical-thinking-problem-solving-3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19761" w14:textId="72188D54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3" w:tgtFrame="_blank" w:history="1"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Критическое мышление и решение проблем (University </w:t>
              </w:r>
              <w:proofErr w:type="spellStart"/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of</w:t>
              </w:r>
              <w:proofErr w:type="spellEnd"/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RIT)</w:t>
              </w:r>
            </w:hyperlink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6F87E4" w14:textId="77777777" w:rsidR="009B5C5C" w:rsidRPr="009B5C5C" w:rsidRDefault="009B5C5C" w:rsidP="009B5C5C">
            <w:pPr>
              <w:pStyle w:val="a3"/>
              <w:shd w:val="clear" w:color="auto" w:fill="FFFFFF"/>
              <w:spacing w:before="180" w:beforeAutospacing="0" w:after="180" w:afterAutospacing="0"/>
              <w:textAlignment w:val="baseline"/>
              <w:rPr>
                <w:color w:val="000000"/>
              </w:rPr>
            </w:pPr>
            <w:r w:rsidRPr="009B5C5C">
              <w:rPr>
                <w:color w:val="000000"/>
              </w:rPr>
              <w:t>В сегодняшней бизнес-среде критическое мышление и решение проблем - это навыки, которые являются неотъемлемой частью успеха сотрудника и организации.</w:t>
            </w:r>
          </w:p>
          <w:p w14:paraId="02BD3104" w14:textId="77777777" w:rsidR="009B5C5C" w:rsidRPr="009B5C5C" w:rsidRDefault="009B5C5C" w:rsidP="009B5C5C">
            <w:pPr>
              <w:pStyle w:val="a3"/>
              <w:shd w:val="clear" w:color="auto" w:fill="FFFFFF"/>
              <w:spacing w:before="180" w:beforeAutospacing="0" w:after="180" w:afterAutospacing="0"/>
              <w:textAlignment w:val="baseline"/>
              <w:rPr>
                <w:color w:val="000000"/>
              </w:rPr>
            </w:pPr>
            <w:r w:rsidRPr="009B5C5C">
              <w:rPr>
                <w:color w:val="000000"/>
              </w:rPr>
              <w:t>Наиболее успешные профессионалы способны оценить окружающую среду, проанализировать ситуацию, разработать решение и в конечном итоге победить в конкурентной борьбе.</w:t>
            </w:r>
          </w:p>
          <w:p w14:paraId="12A95981" w14:textId="77777777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</w:p>
        </w:tc>
      </w:tr>
      <w:tr w:rsidR="009B5C5C" w:rsidRPr="009B5C5C" w14:paraId="3BE97AA4" w14:textId="77777777" w:rsidTr="009B5C5C"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C8E6B9" w14:textId="2D581A64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</w:pPr>
            <w:r w:rsidRPr="009B5C5C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4824B7" w14:textId="35564CE5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4"/>
                <w:szCs w:val="24"/>
                <w:u w:val="single"/>
                <w:lang w:val="en-US" w:eastAsia="ru-RU"/>
              </w:rPr>
            </w:pPr>
            <w:hyperlink r:id="rId14" w:tgtFrame="_blank" w:history="1">
              <w:r w:rsidRPr="009B5C5C">
                <w:rPr>
                  <w:rStyle w:val="a4"/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w:t>https://www.edx.org/course/empathy-and-emotional-intelligence-at-work</w:t>
              </w:r>
            </w:hyperlink>
          </w:p>
        </w:tc>
        <w:tc>
          <w:tcPr>
            <w:tcW w:w="2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574B2" w14:textId="7D32FF1F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15" w:tgtFrame="_blank" w:history="1"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Эмпатия и эмоциональный интеллект на работе (University </w:t>
              </w:r>
              <w:proofErr w:type="spellStart"/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of</w:t>
              </w:r>
              <w:proofErr w:type="spellEnd"/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Berkeley</w:t>
              </w:r>
              <w:proofErr w:type="spellEnd"/>
              <w:r w:rsidRPr="009B5C5C">
                <w:rPr>
                  <w:rStyle w:val="a4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)</w:t>
              </w:r>
            </w:hyperlink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AA004" w14:textId="0AA3CA46" w:rsidR="009B5C5C" w:rsidRPr="009B5C5C" w:rsidRDefault="009B5C5C" w:rsidP="009B5C5C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</w:pPr>
            <w:r w:rsidRPr="009B5C5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Один из ключевых выводов науки о счастье заключается в том, что наше личное счастье в значительной степени зависит от наших отношений с другими. Настроившись на потребности других людей, мы на самом деле улучшаем собственное эмоциональное благополучие.</w:t>
            </w:r>
            <w:r w:rsidRPr="009B5C5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B5C5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То же самое верно и для организаций: </w:t>
            </w:r>
            <w:r w:rsidRPr="009B5C5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те, которые поощряют доверительные отношения сотрудничества, с большей вероятностью будут иметь более удовлетворенных, вовлеченных и более продуктивных сотрудников</w:t>
            </w:r>
          </w:p>
        </w:tc>
      </w:tr>
    </w:tbl>
    <w:p w14:paraId="502D99E4" w14:textId="77777777" w:rsidR="009B5C5C" w:rsidRPr="009B5C5C" w:rsidRDefault="009B5C5C">
      <w:pPr>
        <w:rPr>
          <w:rFonts w:ascii="Times New Roman" w:hAnsi="Times New Roman" w:cs="Times New Roman"/>
          <w:sz w:val="24"/>
          <w:szCs w:val="24"/>
        </w:rPr>
      </w:pPr>
    </w:p>
    <w:sectPr w:rsidR="009B5C5C" w:rsidRPr="009B5C5C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AB15" w14:textId="77777777" w:rsidR="007C409D" w:rsidRDefault="007C409D" w:rsidP="009B5C5C">
      <w:pPr>
        <w:spacing w:after="0" w:line="240" w:lineRule="auto"/>
      </w:pPr>
      <w:r>
        <w:separator/>
      </w:r>
    </w:p>
  </w:endnote>
  <w:endnote w:type="continuationSeparator" w:id="0">
    <w:p w14:paraId="1EA3F464" w14:textId="77777777" w:rsidR="007C409D" w:rsidRDefault="007C409D" w:rsidP="009B5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0600" w14:textId="77777777" w:rsidR="007C409D" w:rsidRDefault="007C409D" w:rsidP="009B5C5C">
      <w:pPr>
        <w:spacing w:after="0" w:line="240" w:lineRule="auto"/>
      </w:pPr>
      <w:r>
        <w:separator/>
      </w:r>
    </w:p>
  </w:footnote>
  <w:footnote w:type="continuationSeparator" w:id="0">
    <w:p w14:paraId="18C4CBC9" w14:textId="77777777" w:rsidR="007C409D" w:rsidRDefault="007C409D" w:rsidP="009B5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10DF" w14:textId="2421A43F" w:rsidR="009B5C5C" w:rsidRPr="009B5C5C" w:rsidRDefault="009B5C5C">
    <w:pPr>
      <w:pStyle w:val="a5"/>
    </w:pPr>
    <w:r>
      <w:t>Маляр Дарья Алексеевна</w:t>
    </w:r>
  </w:p>
  <w:p w14:paraId="6B36E766" w14:textId="77777777" w:rsidR="009B5C5C" w:rsidRDefault="009B5C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5C"/>
    <w:rsid w:val="00627031"/>
    <w:rsid w:val="007C409D"/>
    <w:rsid w:val="009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94E4"/>
  <w15:chartTrackingRefBased/>
  <w15:docId w15:val="{7BBA200A-9D1D-4BE3-B8FF-8075B33A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5C5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B5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C5C"/>
  </w:style>
  <w:style w:type="paragraph" w:styleId="a7">
    <w:name w:val="footer"/>
    <w:basedOn w:val="a"/>
    <w:link w:val="a8"/>
    <w:uiPriority w:val="99"/>
    <w:unhideWhenUsed/>
    <w:rsid w:val="009B5C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naging-emotions-uncertainty-stress" TargetMode="External"/><Relationship Id="rId13" Type="http://schemas.openxmlformats.org/officeDocument/2006/relationships/hyperlink" Target="https://www.edx.org/course/critical-thinking-problem-solving-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learning-how-to-learn" TargetMode="External"/><Relationship Id="rId12" Type="http://schemas.openxmlformats.org/officeDocument/2006/relationships/hyperlink" Target="https://www.edx.org/course/critical-thinking-problem-solving-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edx.org/course/leaders-of-learning" TargetMode="External"/><Relationship Id="rId11" Type="http://schemas.openxmlformats.org/officeDocument/2006/relationships/hyperlink" Target="https://www.edx.org/course/professionalism-grooming-and-etiquett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dx.org/course/empathy-and-emotional-intelligence-at-work" TargetMode="External"/><Relationship Id="rId10" Type="http://schemas.openxmlformats.org/officeDocument/2006/relationships/hyperlink" Target="https://www.edx.org/course/lets-get-started-building-self-awarene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dx.org/course/lets-get-happy-happiness-drives-performance" TargetMode="External"/><Relationship Id="rId14" Type="http://schemas.openxmlformats.org/officeDocument/2006/relationships/hyperlink" Target="https://www.edx.org/course/empathy-and-emotional-intelligence-at-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2023-04-22T05:54:00Z</dcterms:created>
  <dcterms:modified xsi:type="dcterms:W3CDTF">2023-04-22T06:04:00Z</dcterms:modified>
</cp:coreProperties>
</file>