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CONTENT_READY_IMAGES_PENDING; automated content available, human screenshots/review/merge pending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CLI delivery-contractcheck, exact fixture smoke, version/config diagnostics and release-outside-checkout reproduction.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Позиция</w:t>
            </w:r>
          </w:p>
        </w:tc>
        <w:tc>
          <w:tcPr>
            <w:tcW w:type="dxa" w:w="2339"/>
          </w:tcPr>
          <w:p>
            <w:r>
              <w:t>Средство и закреплённая версия</w:t>
            </w:r>
          </w:p>
        </w:tc>
        <w:tc>
          <w:tcPr>
            <w:tcW w:type="dxa" w:w="2339"/>
          </w:tcPr>
          <w:p>
            <w:r>
              <w:t>Назначение и способ подключения</w:t>
            </w:r>
          </w:p>
        </w:tc>
        <w:tc>
          <w:tcPr>
            <w:tcW w:type="dxa" w:w="2339"/>
          </w:tcPr>
          <w:p>
            <w: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r>
              <w:t>Сборка/подготовка к исполнению</w:t>
            </w:r>
          </w:p>
        </w:tc>
        <w:tc>
          <w:tcPr>
            <w:tcW w:type="dxa" w:w="2339"/>
          </w:tcPr>
          <w:p>
            <w:r>
              <w:t>Go 1.27.2; GCC 16.2.0</w:t>
            </w:r>
          </w:p>
        </w:tc>
        <w:tc>
          <w:tcPr>
            <w:tcW w:type="dxa" w:w="2339"/>
          </w:tcPr>
          <w:p>
            <w: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r>
              <w:t>Управление зависимостями</w:t>
            </w:r>
          </w:p>
        </w:tc>
        <w:tc>
          <w:tcPr>
            <w:tcW w:type="dxa" w:w="2339"/>
          </w:tcPr>
          <w:p>
            <w:r>
              <w:t>Go modules; golang.org/x/text v0.28.0</w:t>
            </w:r>
          </w:p>
        </w:tc>
        <w:tc>
          <w:tcPr>
            <w:tcW w:type="dxa" w:w="2339"/>
          </w:tcPr>
          <w:p>
            <w:r>
              <w:t>services/delivery/go.mod + go.sum; go mod download/tidy</w:t>
            </w:r>
          </w:p>
        </w:tc>
        <w:tc>
          <w:tcPr>
            <w:tcW w:type="dxa" w:w="2339"/>
          </w:tcPr>
          <w:p>
            <w:r>
              <w:t>PASS; lockfiles committed</w:t>
            </w:r>
          </w:p>
        </w:tc>
      </w:tr>
      <w:tr>
        <w:tc>
          <w:tcPr>
            <w:tcW w:type="dxa" w:w="2339"/>
          </w:tcPr>
          <w:p>
            <w:r>
              <w:t>Тестирование</w:t>
            </w:r>
          </w:p>
        </w:tc>
        <w:tc>
          <w:tcPr>
            <w:tcW w:type="dxa" w:w="2339"/>
          </w:tcPr>
          <w:p>
            <w:r>
              <w:t>Go test; race detector with GCC 16.2.0</w:t>
            </w:r>
          </w:p>
        </w:tc>
        <w:tc>
          <w:tcPr>
            <w:tcW w:type="dxa" w:w="2339"/>
          </w:tcPr>
          <w:p>
            <w:r>
              <w:t>go test ./... and CGO_ENABLED=1 go test -race ./...</w:t>
            </w:r>
          </w:p>
        </w:tc>
        <w:tc>
          <w:tcPr>
            <w:tcW w:type="dxa" w:w="2339"/>
          </w:tcPr>
          <w:p>
            <w: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r>
              <w:t>Статический анализ</w:t>
            </w:r>
          </w:p>
        </w:tc>
        <w:tc>
          <w:tcPr>
            <w:tcW w:type="dxa" w:w="2339"/>
          </w:tcPr>
          <w:p>
            <w:r>
              <w:t>go vet Go 1.27.2</w:t>
            </w:r>
          </w:p>
        </w:tc>
        <w:tc>
          <w:tcPr>
            <w:tcW w:type="dxa" w:w="2339"/>
          </w:tcPr>
          <w:p>
            <w:r>
              <w:t>go vet ./... from services/delivery</w:t>
            </w:r>
          </w:p>
        </w:tc>
        <w:tc>
          <w:tcPr>
            <w:tcW w:type="dxa" w:w="2339"/>
          </w:tcPr>
          <w:p>
            <w:r>
              <w:t>PASS locally; log recorded</w:t>
            </w:r>
          </w:p>
        </w:tc>
      </w:tr>
      <w:tr>
        <w:tc>
          <w:tcPr>
            <w:tcW w:type="dxa" w:w="2339"/>
          </w:tcPr>
          <w:p>
            <w:r>
              <w:t>Динамическая диагностика</w:t>
            </w:r>
          </w:p>
        </w:tc>
        <w:tc>
          <w:tcPr>
            <w:tcW w:type="dxa" w:w="2339"/>
          </w:tcPr>
          <w:p>
            <w:r>
              <w:t>delivery-contractcheck synthetic fixture CLI</w:t>
            </w:r>
          </w:p>
        </w:tc>
        <w:tc>
          <w:tcPr>
            <w:tcW w:type="dxa" w:w="2339"/>
          </w:tcPr>
          <w:p>
            <w:r>
              <w:t>workspace.py smoke delivery --require outside checkout</w:t>
            </w:r>
          </w:p>
        </w:tc>
        <w:tc>
          <w:tcPr>
            <w:tcW w:type="dxa" w:w="2339"/>
          </w:tcPr>
          <w:p>
            <w:r>
              <w:t>PASS; positive and negative exit recorded</w:t>
            </w:r>
          </w:p>
        </w:tc>
      </w:tr>
      <w:tr>
        <w:tc>
          <w:tcPr>
            <w:tcW w:type="dxa" w:w="2339"/>
          </w:tcPr>
          <w:p>
            <w:r>
              <w:t>Профилирование</w:t>
            </w:r>
          </w:p>
        </w:tc>
        <w:tc>
          <w:tcPr>
            <w:tcW w:type="dxa" w:w="2339"/>
          </w:tcPr>
          <w:p>
            <w:r>
              <w:t>Go pprof — not executed in this correction</w:t>
            </w:r>
          </w:p>
        </w:tc>
        <w:tc>
          <w:tcPr>
            <w:tcW w:type="dxa" w:w="2339"/>
          </w:tcPr>
          <w:p>
            <w:r>
              <w:t>planned after acceptance for CPU/memory of comparator and FileReader</w:t>
            </w:r>
          </w:p>
        </w:tc>
        <w:tc>
          <w:tcPr>
            <w:tcW w:type="dxa" w:w="2339"/>
          </w:tcPr>
          <w:p>
            <w:r>
              <w:t>PLANNED; no performance claim</w:t>
            </w:r>
          </w:p>
        </w:tc>
      </w:tr>
      <w:tr>
        <w:tc>
          <w:tcPr>
            <w:tcW w:type="dxa" w:w="2339"/>
          </w:tcPr>
          <w:p>
            <w:r>
              <w:t>Автоматические проверки CI</w:t>
            </w:r>
          </w:p>
        </w:tc>
        <w:tc>
          <w:tcPr>
            <w:tcW w:type="dxa" w:w="2339"/>
          </w:tcPr>
          <w:p>
            <w:r>
              <w:t>GitHub Actions</w:t>
            </w:r>
          </w:p>
        </w:tc>
        <w:tc>
          <w:tcPr>
            <w:tcW w:type="dxa" w:w="2339"/>
          </w:tcPr>
          <w:p>
            <w: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https://hitpipe.atlassian.net/browse/HIT-47 → ветка work/HIT-47-ds-corrections → PR https://github.com/hitpipe/hitpipe/pull/29 → реальные проверки https://github.com/hitpipe/hitpipe/actions/runs/39279704440 (Delivery CI, head bafc97a0eb5cc2b2aba68c04a74b179b61432d82, queued when prepared; verify final conclusion before capture); prior evidence run https://github.com/hitpipe/hitpipe/actions/runs/39271075578 passed on c365ad5 → независимый review PENDING HUMAN REVIEW → merge NOT MERGED. Показать собственный фрагмент (рисунок 1); прямые изменения main не допускаются.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r>
              <w:t>Вопрос</w:t>
            </w:r>
          </w:p>
        </w:tc>
        <w:tc>
          <w:tcPr>
            <w:tcW w:type="dxa" w:w="3118"/>
          </w:tcPr>
          <w:p>
            <w:r>
              <w:t>Режим разработки: команда и наблюдение</w:t>
            </w:r>
          </w:p>
        </w:tc>
        <w:tc>
          <w:tcPr>
            <w:tcW w:type="dxa" w:w="3118"/>
          </w:tcPr>
          <w:p>
            <w:r>
              <w:t>Режим поставки: команда и наблюдение</w:t>
            </w:r>
          </w:p>
        </w:tc>
      </w:tr>
      <w:tr>
        <w:tc>
          <w:tcPr>
            <w:tcW w:type="dxa" w:w="3118"/>
          </w:tcPr>
          <w:p>
            <w:r>
              <w:t>Подготовка и запуск</w:t>
            </w:r>
          </w:p>
        </w:tc>
        <w:tc>
          <w:tcPr>
            <w:tcW w:type="dxa" w:w="3118"/>
          </w:tcPr>
          <w:p>
            <w:r>
              <w:t>cwd services/delivery; go build -gcflags "all=-N -l" -ldflags "-X main.version=pr12 -X main.commit=bafc97a0eb5cc2b2aba68c04a74b179b61432d82" -o .pr12-build/delivery/dev/delivery-contractcheck ./cmd/delivery-contractcheck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cwd services/delivery; go build -trimpath -ldflags "-X main.version=pr12 -X main.commit=bafc97a0eb5cc2b2aba68c04a74b179b61432d82" -o .pr12-build/delivery/release/delivery-contractcheck ./cmd/delivery-contractcheck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Преобразования кода и окружения</w:t>
            </w:r>
          </w:p>
        </w:tc>
        <w:tc>
          <w:tcPr>
            <w:tcW w:type="dxa" w:w="3118"/>
          </w:tcPr>
          <w:p>
            <w:r>
              <w:t>go mod tidy; go mod download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mod tidy; go mod download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Оптимизации</w:t>
            </w:r>
          </w:p>
        </w:tc>
        <w:tc>
          <w:tcPr>
            <w:tcW w:type="dxa" w:w="3118"/>
          </w:tcPr>
          <w:p>
            <w:r>
              <w:t>go test ./...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test ./...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Отладочная информация и диагностика</w:t>
            </w:r>
          </w:p>
        </w:tc>
        <w:tc>
          <w:tcPr>
            <w:tcW w:type="dxa" w:w="3118"/>
          </w:tcPr>
          <w:p>
            <w:r>
              <w:t>go build -gcflags "all=-N -l" ...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build -trimpath ...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Проверки времени выполнения</w:t>
            </w:r>
          </w:p>
        </w:tc>
        <w:tc>
          <w:tcPr>
            <w:tcW w:type="dxa" w:w="3118"/>
          </w:tcPr>
          <w:p>
            <w:r>
              <w:t>delivery-contractcheck --config default --fixture testdata/match.json --format json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delivery-contractcheck --config default --fixture testdata/match.json --format json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Состав результата</w:t>
            </w:r>
          </w:p>
        </w:tc>
        <w:tc>
          <w:tcPr>
            <w:tcW w:type="dxa" w:w="3118"/>
          </w:tcPr>
          <w:p>
            <w:r>
              <w:t>dev binary contains debug symbols; diagnostic JSON PASS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release binary runs from temporary outside-checkout directory; diagnostic JSON PASS</w:t>
              <w:br/>
              <w:t>Result: PASS; log: docs/labs/pr12/ds/evidence/HIT-47-workspace-smoke.log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Проверка</w:t>
            </w:r>
          </w:p>
        </w:tc>
        <w:tc>
          <w:tcPr>
            <w:tcW w:type="dxa" w:w="2339"/>
          </w:tcPr>
          <w:p>
            <w:r>
              <w:t>Ожидаемый результат</w:t>
            </w:r>
          </w:p>
        </w:tc>
        <w:tc>
          <w:tcPr>
            <w:tcW w:type="dxa" w:w="2339"/>
          </w:tcPr>
          <w:p>
            <w:r>
              <w:t>Фактический результат/статус</w:t>
            </w:r>
          </w:p>
        </w:tc>
        <w:tc>
          <w:tcPr>
            <w:tcW w:type="dxa" w:w="2339"/>
          </w:tcPr>
          <w:p>
            <w: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r>
              <w:t>default config</w:t>
            </w:r>
          </w:p>
        </w:tc>
        <w:tc>
          <w:tcPr>
            <w:tcW w:type="dxa" w:w="2339"/>
          </w:tcPr>
          <w:p>
            <w:r>
              <w:t>go test ./...; smoke --require</w:t>
            </w:r>
          </w:p>
        </w:tc>
        <w:tc>
          <w:tcPr>
            <w:tcW w:type="dxa" w:w="2339"/>
          </w:tcPr>
          <w:p>
            <w:r>
              <w:t>PASS</w:t>
            </w:r>
          </w:p>
        </w:tc>
        <w:tc>
          <w:tcPr>
            <w:tcW w:type="dxa" w:w="2339"/>
          </w:tcPr>
          <w:p>
            <w:r>
              <w:t>HIT-47-go-test.log / workspace smoke</w:t>
            </w:r>
          </w:p>
        </w:tc>
      </w:tr>
      <w:tr>
        <w:tc>
          <w:tcPr>
            <w:tcW w:type="dxa" w:w="2339"/>
          </w:tcPr>
          <w:p>
            <w:r>
              <w:t>unsupported config</w:t>
            </w:r>
          </w:p>
        </w:tc>
        <w:tc>
          <w:tcPr>
            <w:tcW w:type="dxa" w:w="2339"/>
          </w:tcPr>
          <w:p>
            <w:r>
              <w:t>delivery-contractcheck --config unsupported ...</w:t>
            </w:r>
          </w:p>
        </w:tc>
        <w:tc>
          <w:tcPr>
            <w:tcW w:type="dxa" w:w="2339"/>
          </w:tcPr>
          <w:p>
            <w:r>
              <w:t>PASS negative gate: exit 2</w:t>
            </w:r>
          </w:p>
        </w:tc>
        <w:tc>
          <w:tcPr>
            <w:tcW w:type="dxa" w:w="2339"/>
          </w:tcPr>
          <w:p>
            <w:r>
              <w:t>negative-gate log</w:t>
            </w:r>
          </w:p>
        </w:tc>
      </w:tr>
      <w:tr>
        <w:tc>
          <w:tcPr>
            <w:tcW w:type="dxa" w:w="2339"/>
          </w:tcPr>
          <w:p>
            <w:r>
              <w:t>version/source</w:t>
            </w:r>
          </w:p>
        </w:tc>
        <w:tc>
          <w:tcPr>
            <w:tcW w:type="dxa" w:w="2339"/>
          </w:tcPr>
          <w:p>
            <w:r>
              <w:t>delivery-contractcheck --version</w:t>
            </w:r>
          </w:p>
        </w:tc>
        <w:tc>
          <w:tcPr>
            <w:tcW w:type="dxa" w:w="2339"/>
          </w:tcPr>
          <w:p>
            <w:r>
              <w:t>PASS; version pr12 and source SHA visible</w:t>
            </w:r>
          </w:p>
        </w:tc>
        <w:tc>
          <w:tcPr>
            <w:tcW w:type="dxa" w:w="2339"/>
          </w:tcPr>
          <w:p>
            <w:r>
              <w:t>workspace smoke log</w:t>
            </w:r>
          </w:p>
        </w:tc>
      </w:tr>
      <w:tr>
        <w:tc>
          <w:tcPr>
            <w:tcW w:type="dxa" w:w="2339"/>
          </w:tcPr>
          <w:p>
            <w:r>
              <w:t>diagnostics</w:t>
            </w:r>
          </w:p>
        </w:tc>
        <w:tc>
          <w:tcPr>
            <w:tcW w:type="dxa" w:w="2339"/>
          </w:tcPr>
          <w:p>
            <w:r>
              <w:t>delivery-contractcheck --fixture testdata/match.json --format json</w:t>
            </w:r>
          </w:p>
        </w:tc>
        <w:tc>
          <w:tcPr>
            <w:tcW w:type="dxa" w:w="2339"/>
          </w:tcPr>
          <w:p>
            <w:r>
              <w:t>PASS; no secrets</w:t>
            </w:r>
          </w:p>
        </w:tc>
        <w:tc>
          <w:tcPr>
            <w:tcW w:type="dxa" w:w="2339"/>
          </w:tcPr>
          <w:p>
            <w:r>
              <w:t>workspace smoke log</w:t>
            </w:r>
          </w:p>
        </w:tc>
      </w:tr>
      <w:tr>
        <w:tc>
          <w:tcPr>
            <w:tcW w:type="dxa" w:w="2339"/>
          </w:tcPr>
          <w:p>
            <w:r>
              <w:t>restore</w:t>
            </w:r>
          </w:p>
        </w:tc>
        <w:tc>
          <w:tcPr>
            <w:tcW w:type="dxa" w:w="2339"/>
          </w:tcPr>
          <w:p>
            <w:r>
              <w:t>rebuild after isolated negative mutation; go test ./...</w:t>
            </w:r>
          </w:p>
        </w:tc>
        <w:tc>
          <w:tcPr>
            <w:tcW w:type="dxa" w:w="2339"/>
          </w:tcPr>
          <w:p>
            <w:r>
              <w:t>PASS; source restored</w:t>
            </w:r>
          </w:p>
        </w:tc>
        <w:tc>
          <w:tcPr>
            <w:tcW w:type="dxa" w:w="2339"/>
          </w:tcPr>
          <w:p>
            <w:r>
              <w:t>restoration log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Проверяющий студент Дмитрий Стацюк; автор проверяемой части NOT CONDUCTED — H1; дата 2026-10-19; чистая среда NOT CONDUCTED / HUMAN ACTION REQUIRED; commit NOT APPLICABLE — H1; инструкция NOT CREATED — H1; команды/результат/замечания NOT RUN — H1.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https://github.com/hitpipe/hitpipe/actions/runs/39279704440 (Delivery CI, head bafc97a0eb5cc2b2aba68c04a74b179b61432d82, queued when prepared; verify final conclusion before capture);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p>
      <w:pPr>
        <w:pStyle w:val="af7"/>
      </w:pPr>
      <w:r>
        <w:t>5 Заключение и индивидуальный вклад</w:t>
      </w:r>
    </w:p>
    <w:p>
      <w:r>
        <w:t>Сформулировать по фактическим наблюдениям: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Все агентские команды, URL, cwd, SHA, версии, ожидаемые признаки, имена PNG, подписи и правила сокрытия уже указаны в инструкции к конкретному рисунку. Слоты NOT CONDUCTED / HUMAN ACTION REQUIRED относятся только к личным учебным действиям или независимому human gate; их нельзя выдавать за PASS и нельзя заменять выдуманными данными.</w:t>
      </w:r>
    </w:p>
    <w:p>
      <w:pPr>
        <w:pStyle w:val="afa"/>
      </w:pPr>
      <w:r>
        <w:t>Рисунок 1 — Собственная часть исполняемого каркаса</w:t>
      </w:r>
    </w:p>
    <w:p>
      <w:r>
        <w:t>[ВСТАВИТЬ РЕАЛЬНОЕ ИЗОБРАЖЕНИЕ ВРУЧНУЮ: 0104-pz01-01.png]</w:t>
      </w:r>
    </w:p>
    <w:p>
      <w:r>
        <w:t>Что открыть/выполнить: Открыть https://github.com/hitpipe/hitpipe/blob/bafc97a0eb5cc2b2aba68c04a74b179b61432d82/services/delivery/cmd/delivery-contractcheck/main.go#L1-L80 либо тот же файл в редакторе на этой версии. Показать путь, существенную собственную логику конфигурации/версии/диагностики и связь с PR https://github.com/hitpipe/hitpipe/pull/29.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docs/labs/pr12/ds/evidence/screenshots/0104-pz01-01.png. Подпись: «Рисунок 1 — Собственная часть исполняемого каркаса».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Подготовка компонента в двух режимах</w:t>
      </w:r>
    </w:p>
    <w:p>
      <w:r>
        <w:t>[ВСТАВИТЬ РЕАЛЬНОЕ ИЗОБРАЖЕНИЕ ВРУЧНУЮ: 0104-pz01-02.png]</w:t>
      </w:r>
    </w:p>
    <w:p>
      <w:r>
        <w:t>Что открыть/выполнить: На одной версии bafc97a0eb5cc2b2aba68c04a74b179b61432d82 выполнить CWD: services/delivery; go build -ldflags "-X main.version=pr12 -X main.commit=bafc97a0eb5cc2b2aba68c04a74b179b61432d82" -gcflags "all=-N -l" -o .pr12-build/delivery/dev/delivery-contractcheck ./cmd/delivery-contractcheck и go build -trimpath -ldflags "-X main.version=pr12 -X main.commit=bafc97a0eb5cc2b2aba68c04a74b179b61432d82" -o .pr12-build/delivery/release/delivery-contractcheck ./cmd/delivery-contractcheck. Показать команды и реальные существенные настройки: оптимизации, отладочную информацию, runtime-проверки/конфигурацию, фактические результаты сборок. Если строка не различается между режимами, сохранить вывод и объяснить это в таблице.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docs/labs/pr12/ds/evidence/screenshots/0104-pz01-02.png. Подпись: «Рисунок 2 — Подготовка компонента в двух режимах».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Запуск поставки вне исходного кода и IDE</w:t>
      </w:r>
    </w:p>
    <w:p>
      <w:r>
        <w:t>[ВСТАВИТЬ РЕАЛЬНОЕ ИЗОБРАЖЕНИЕ ВРУЧНУЮ: 0104-pz01-03.png]</w:t>
      </w:r>
    </w:p>
    <w:p>
      <w:r>
        <w:t>Что открыть/выполнить: Перейти в CWD: the temporary directory printed by workspace.py smoke delivery --require, outside the checkout; run .\delivery-contractcheck --fixture .\positive_fixture.json --format json and show Get-Location без IDE/dev-сервера. Показать состав подготовленного результата, версию и полезный итог. Предварительные внешние зависимости должны быть перечислены в инструкции.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docs/labs/pr12/ds/evidence/screenshots/0104-pz01-03.png. Подпись: «Рисунок 3 — Запуск поставки вне исходного кода и IDE».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Штатный запуск компонента</w:t>
      </w:r>
    </w:p>
    <w:p>
      <w:r>
        <w:t>[ВСТАВИТЬ РЕАЛЬНОЕ ИЗОБРАЖЕНИЕ ВРУЧНУЮ: 0104-pz01-04.png]</w:t>
      </w:r>
    </w:p>
    <w:p>
      <w:r>
        <w:t>Что открыть/выполнить: На версии bafc97a0eb5cc2b2aba68c04a74b179b61432d82 выполнить delivery-contractcheck --config default --fixture testdata/match.json --format json; показать безопасное значение конфигурации, версию/SHA, диагностическую запись, ожидаемый результат и код завершения. Для долгого сервиса показать ограниченную проверку готовности и корректную остановку.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docs/labs/pr12/ds/evidence/screenshots/0104-pz01-04.png. Подпись: «Рисунок 4 — Штатный запуск компонента».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Неверная конфигурация</w:t>
      </w:r>
    </w:p>
    <w:p>
      <w:r>
        <w:t>[ВСТАВИТЬ РЕАЛЬНОЕ ИЗОБРАЖЕНИЕ ВРУЧНУЮ: 0104-pz01-05.png]</w:t>
      </w:r>
    </w:p>
    <w:p>
      <w:r>
        <w:t>Что открыть/выполнить: Выполнить delivery-contractcheck --config unsupported --fixture testdata/match.json --format json с безопасным тестовым неверным значением в обоих режимах. Показать понятную диагностическую ошибку, отсутствие успешного исполнения с неверной конфигурацией и фактический 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docs/labs/pr12/ds/evidence/screenshots/0104-pz01-05.png. Подпись: «Рисунок 5 — Неверная конфигурация».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Независимое воспроизведение части другого студента</w:t>
      </w:r>
    </w:p>
    <w:p>
      <w:r>
        <w:t>[ВСТАВИТЬ РЕАЛЬНОЕ ИЗОБРАЖЕНИЕ ВРУЧНУЮ: 0104-pz01-06.png]</w:t>
      </w:r>
    </w:p>
    <w:p>
      <w:r>
        <w:t>Что открыть/выполнить: После реальной проверки студентом NOT CONDUCTED — H1 открыть NOT CREATED — H1 и его журнал NOT RUN — H1. Показать проверяющего, дату, чистое окружение, commit чужой проверяемой части, команды по инструкции и итог; если были скрытые зависимости, показать повторный прогон после исправления. Авторский запуск не заменяет независимый.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docs/labs/pr12/ds/evidence/screenshots/0104-pz01-06.png. Подпись: «Рисунок 6 — Независимое воспроизведение части другого студента».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7 — Отрицательная локальная проверка автоматического gate</w:t>
      </w:r>
    </w:p>
    <w:p>
      <w:r>
        <w:t>[ВСТАВИТЬ РЕАЛЬНОЕ ИЗОБРАЖЕНИЕ ВРУЧНУЮ: 0104-pz01-07.png]</w:t>
      </w:r>
    </w:p>
    <w:p>
      <w:r>
        <w:t>Что открыть/выполнить: В изолированной временной ветке нарушить условие unsupported CLI config or format, затем выполнить CWD: repository root; python tools/pr12/workspace.py check delivery. Показать смысловое нарушение, точную команду той же проверки, реально неуспешный результат и код завершения. После фиксации журнала восстановить исправный код; ссылка на обычный CI прогон — https://github.com/hitpipe/hitpipe/actions/runs/39279704440 (Delivery CI, head bafc97a0eb5cc2b2aba68c04a74b179b61432d82, queued when prepared; verify final conclusion before capture); prior evidence run https://github.com/hitpipe/hitpipe/actions/runs/39271075578 passed on c365ad5.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docs/labs/pr12/ds/evidence/screenshots/0104-pz01-07.png. Подпись: «Рисунок 7 — Отрицательная локальная проверка автоматического gate».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Dev/release synthetic smoke PASS.</w:t>
      </w:r>
    </w:p>
    <w:p>
      <w:r>
        <w:t>• Outside-checkout smoke PASS for declared fixtures.</w:t>
      </w:r>
    </w:p>
    <w:p>
      <w:r>
        <w:t>• Artifact inspection command is fully specified in the figure instructions and remains a human capture step; the agent does not claim a screenshot or completed artifact-inspection capture.</w:t>
      </w:r>
    </w:p>
    <w:p>
      <w:r>
        <w:t>• Independent reproduction and negative-gate screenshot: pending human action.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