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СОДЕРЖАНИЕ</w:t>
      </w:r>
    </w:p>
    <w:p>
      <w:fldSimple w:instr="TOC \o &quot;1-3&quot; \h \z \u"/>
    </w:p>
    <w:p>
      <w:r>
        <w:t>Оглавление обновляется в Word/LibreOffice после вставки реальных снимков; номера страниц до визуальной проверки не утверждаются.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сформулировать проверяемые требования своего IAM-участка, связать их с потребностью и точными источниками, провести значимое уточнение по регламенту и подготовить реальную независимую проверку. На выбранном участке реализуется проверка существующей прикладной сессии: пригодность времени/сроков, отзыв, неизвестность и безопасная недоступность. Результат не разрешает бизнес-действие сам по себе.</w:t>
      </w:r>
    </w:p>
    <w:p>
      <w:r>
        <w:t>19.10.2026 проверяющим назначен Тимофей Патрушев; назначение не является фактом проведённого review. Текущий порядок действий — review/TIMOFEY_REVIEW_GUIDE_RU.md.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 #2 merged 19.10.2026 09:04 UTC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Постановка задачи и обследование</w:t>
      </w:r>
    </w:p>
    <w:p>
      <w:r>
        <w:t>HitPipe сопровождает бизнес-операцию от исходного события до установленного результата либо понятного ожидания/исключения. Оператору требуется доступ к своим операциям; cookie или прежний login не должны стать бессрочным разрешением. IAM policy — необходимая поддерживающая часть, но текущая роль/workspace/epoch/start gate принадлежат отдельным продуктовым правилам.</w:t>
      </w:r>
    </w:p>
    <w:p>
      <w:r>
        <w:t>Подтверждённые документальные факты: source T/002 задаёт idle8h/absolute24h; T/003 отделяет validity от business authorization; T/013 требует минимизации данных. На исходном bootstrap личного модуля не было; теперь reusable policy/consumer/tests существуют. Это Git/source facts, а не ответы интервью.</w:t>
      </w:r>
    </w:p>
    <w:p>
      <w:r>
        <w:t xml:space="preserve">Реальный разговор с конечным пользователем/согласованным представителем </w:t>
      </w:r>
      <w:r>
        <w:rPr>
          <w:b/>
        </w:rPr>
        <w:t>NOT CONDUCTED</w:t>
      </w:r>
      <w:r>
        <w:t>. Невозможно добросовестно подставить ответы без собеседника; вопросы подготовлены, человеческое действие остаётся HIT-23. Для каждого вопроса фактический ответ/дата/участник отсутствуют; после реального контакта они добавляются в interview.md с источником. Вопросы собственного участка: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Вопрос представителю пользователя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Как влияет на уточнение / что записать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оператор сейчас входит в используемые цифровые сервисы и возвращается к незавершённой работе?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Реальный текущий процесс; источник и дата ответа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оператор узнаёт, что сессия истекла, и что должно сохраниться после нового входа?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UX отказа и продолжение дела; SessionPolicy сама не хранит UI-драфт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Какие действия нужно запретить сразу после отзыва доступа?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Уточнение продуктового сценария; runtime barrier остаётся другой частью архитектуры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Случается ли продолжительная работа без активности и насколько приемлем повторный вход?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Эмпирическая проверка выбранных 8h/24h, а не основание самовольно менять норму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Кто должен видеть диагностическую причину отказа?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Безопасное объяснение оператору и фиксированный код в журнале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Какие сведения нельзя сохранять в диагностике и support export?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Практические требования приватности поверх T/013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 пользователь определит, что отказ безопасен и работа не выполнена от старого имени?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Наблюдаемый результат; не смешивать session validity с бизнес-разрешением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Какая минимальная проверка нужна в первую очередь, какие интеграции могут дождаться следующего этапа?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Сверка учебного subset с продуктовым ядром</w:t>
            </w:r>
          </w:p>
        </w:tc>
      </w:tr>
    </w:tbl>
    <w:p>
      <w:r>
        <w:t>Предположения: выбранные сроки приемлемы для оператора, безопасные коды достаточны для объяснения повторного входа. Эмпирические неизвестные: реальная частота потери сессии, удобство8h/24h, понятность UX. Эти неизвестные не выдаются за подтверждение, не мешают проверить локальные нормативные правила. Владелец контакта/уточнения — Дмитрий Карачебан; human review будет отдельным.</w:t>
      </w:r>
    </w:p>
    <w:p>
      <w:pPr>
        <w:pStyle w:val="1"/>
      </w:pPr>
      <w:r>
        <w:t>3 Выполнение работы</w:t>
      </w:r>
    </w:p>
    <w:p>
      <w:pPr>
        <w:pStyle w:val="2"/>
      </w:pPr>
      <w:r>
        <w:t>3.1 Требования, MVP, состояние и безопасность</w:t>
      </w:r>
    </w:p>
    <w:p>
      <w:r>
        <w:t>Ряд ниже сформулирован в R1 до кода; точные equality/chronology/error precedence/freshness уточнены R2. Нынешний actual status: FR01–04 и локальные NFR01–02 реализованы/автоматически проверены; NFR03 имеет source/CI proof, но независимый student reproduction ещё pending. Это не приёмка всего IAM.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Требование и основание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Критерий / независимый oracle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Проверка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При известной, неотозванной, корректной сессии и доверенном времени до обоих дедлайнов policy возвращает Valid. T/002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Given created=2026-10-18T00:00:00Z, idle=08:00, absolute=24:00, now=07:59:59Z; When evaluate; Then Valid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Named normal test; CLI positive fixture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Unknown, revoked и истекший срок дают Denied, независимо от прежней успешной аутентификации. T/002–003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Unknown→Denied; revoked=true при будущих сроках→Denied; now после любого срока→Denied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Decision table, equivalence classes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Ошибка Lookup/Clock или отсутствие зависимости не превращается в Valid. T/003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Error-producing double→Unavailable; constructor rejects absent port; Valid отсутствует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DI/error contract tests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DK-FR-04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Диагностическая команда вызывает тот же module, принимает путь fixture и формат, печатает версию/commit/build mode; malformed config даёт ненулевой exit. HIT-19, T/005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 xml:space="preserve">valid synthetic fixture→exit 0 и безопасный статус; invalid JSON/format→exit !=0; </w:t>
            </w:r>
            <w:r>
              <w:rPr>
                <w:rFonts w:ascii="Consolas" w:hAnsi="Consolas"/>
                <w:b w:val="0"/>
                <w:sz w:val="20"/>
              </w:rPr>
              <w:t>--version</w:t>
            </w:r>
            <w:r>
              <w:rPr>
                <w:b w:val="0"/>
                <w:sz w:val="20"/>
              </w:rPr>
              <w:t xml:space="preserve"> связывает binary с SHA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Wrapper smoke, CLI integration tests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Для каждого из заданных входов 100 повторных вызовов чистой policy дают одинаковое решение и сохраняют исходный snapshot. Никакого IO внутри domain. T/003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Точное сравнение решений и deep equality входа; import graph без adapters/network/filesystem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Determinism/immutability test + import guard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Обычный и ошибочный путь диагностики не выводят canary secret, session identifier, пользовательский профиль или содержимое fixture. T/013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В stdout/stderr нет точных canary-строк; ошибки содержат только фиксированный безопасный код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Canary CLI test, captured logs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DK-NFR-03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Внешние зависимости отсутствуют у pure module; Go 1.27.2 закреплён; проверки выполняются из чистого clone без клиентских credentials. HIT-16/19/21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</w:r>
            <w:r>
              <w:rPr>
                <w:rFonts w:ascii="Consolas" w:hAnsi="Consolas"/>
                <w:b w:val="0"/>
                <w:sz w:val="20"/>
              </w:rPr>
              <w:t>go.mod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sz w:val="20"/>
              </w:rPr>
              <w:t>go list</w:t>
            </w:r>
            <w:r>
              <w:rPr>
                <w:b w:val="0"/>
                <w:sz w:val="20"/>
              </w:rPr>
              <w:t>, actual named tests и отдельный clean-clone прогон; peer reproduction остаётся human gate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Local + CI + independent-human package</w:t>
            </w:r>
          </w:p>
        </w:tc>
      </w:tr>
    </w:tbl>
    <w:p>
      <w:r>
        <w:t>MVP HP-VER-001 — завершённая сопровождаемая операция, а не webhook→API без проверки. IAM validity поддерживает доступ к ней. В текущей порции ядро: Evaluate, Execute/ports, synthetic adapters, strict diagnostic, tests/evidence. За пределами учебного slice: SQL authority/RLS/durability, OIDC/PKCE/CSRF, session issue/renewal, tenant membership и revoke/start barriers. Они остаются целевыми обязательствами продукта; здесь их не реализовывали и не переносили из продукта «в резерв».</w:t>
      </w:r>
    </w:p>
    <w:p>
      <w:r>
        <w:t>Начальное состояние: fixed created2026-10-18T00:00Z, initial idle08:00Z, absolute2026-10-19T00:00Z; found=true/revoked=false/trusted=true. Файлы services/iam/testdata/*.json, никаких личных cookies/секретов. Reset — повтор immutable fixture на exact commit; программа read-only, внешнего cleanup нет. File/Fixed дают один consumer; unavailable authority никогда не даёт прошлый success.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Вопрос ранней безопасности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Конкретный ответ и решение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Что защищается?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Прикладная сессия как предварительное условие защищённого действия; policy не выдаёт business grant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Откуда недоверенный ввод?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JSON diagnostic boundary; malformed/duplicate/extra/case/null/version/size/depth отклоняются, input не печатается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Где проверяются права?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Текущий business authorization/start barrier отдельно; valid не «действие разрешено»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Реальный ущерб?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False allow для revoked/expired/unknown; утечка cookie/profile/ошибки; fail closed и минимальный snapshot уменьшают эту поверхность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Секреты и журнал?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Production credentials не нужны; stdout/stderr только bounded state/reason/build metadata; canary regression проверяет отсутствие секретов; raw parser/adapter errors не возвращаются</w:t>
            </w:r>
          </w:p>
        </w:tc>
      </w:tr>
    </w:tbl>
    <w:p>
      <w:pPr>
        <w:pStyle w:val="2"/>
      </w:pPr>
      <w:r>
        <w:t>3.2 Значимое изменение по регламенту</w:t>
      </w:r>
    </w:p>
    <w:p>
      <w:r/>
      <w:hyperlink r:id="rId14">
        <w:r>
          <w:rPr>
            <w:color w:val="0563C1"/>
          </w:rPr>
          <w:t>HIT-18</w:t>
        </w:r>
      </w:hyperlink>
      <w:r>
        <w:t xml:space="preserve"> → ветка codex/HIT-18-dk-session-contract → </w:t>
      </w:r>
      <w:hyperlink r:id="rId15">
        <w:r>
          <w:rPr>
            <w:color w:val="0563C1"/>
          </w:rPr>
          <w:t>PR13</w:t>
        </w:r>
      </w:hyperlink>
      <w:r>
        <w:t>, SHA9d7c37151606656e9dc2f2f65876b8bd93b397cd. До: не определены точная equality, simultaneous expiry reason, invalid time/chronology и когда читать Clock. После: now&gt;=deadline expired, absolute прежде idle; full precedence; UTC range1..9999; absolute lifetime&lt;=24h; lookup прежде clock; unavailable/cancel safe. Решение обратимое в локальном projection, не меняет canonical OAS/SQL.</w:t>
      </w:r>
    </w:p>
    <w:p>
      <w:r>
        <w:t xml:space="preserve">DoD применён к агентной части: exact source pins прочитаны, scope/DO NOT TOUCH соблюдены, отдельная branch/PR, существенный текст before/after, source checks PASS, следующее code/test проверяет oracle. Независимое human review/merge </w:t>
      </w:r>
      <w:r>
        <w:rPr>
          <w:b/>
        </w:rPr>
        <w:t>PENDING</w:t>
      </w:r>
      <w:r>
        <w:t>, поэтому Task не Done. Bootstrap и предыдущие PR unmerged; зависимый код честно stacked.</w:t>
      </w:r>
    </w:p>
    <w:p>
      <w:pPr>
        <w:pStyle w:val="afb"/>
      </w:pPr>
      <w:r>
        <w:t>Рисунок 1 — Требование, задача и значимый запрос на слияние</w:t>
      </w:r>
    </w:p>
    <w:p>
      <w:r>
        <w:rPr>
          <w:b/>
        </w:rPr>
        <w:t>[МЕСТО ДЛЯ СКРИНШОТА: 0302-pz01-01]</w:t>
      </w:r>
    </w:p>
    <w:p>
      <w:r>
        <w:t>Куда вставить: 0302 ПР1 §3.2 после описания изменения;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Браузер → https://hitpipe.atlassian.net/browse/HIT-18 → описание; рядом https://github.com/hitpipe/hitpipe/pull/13 → Files changed → requirement-change.md и local contract.</w:t>
      </w:r>
    </w:p>
    <w:p>
      <w:r>
        <w:t>Точная исходная версия: 9d7c37151606656e9dc2f2f65876b8bd93b397cd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PR #13, сверить head 9d7c37151606656e9dc2f2f65876b8bd93b397cd и base #12. Показать before/after правила equality/freshness, Task key и реальный статус review. Approval/merge сейчас pending.</w:t>
      </w:r>
    </w:p>
    <w:p>
      <w:r>
        <w:t>Что должно быть видно: HIT-18; PR #13; полный head SHA; существенное уточнение contract; реальный статус без выдуманного approval</w:t>
      </w:r>
    </w:p>
    <w:p>
      <w:r>
        <w:t>Имя файла: docs/labs/pr12/dk/evidence/screenshots/0302-pz01-01.png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3.3 Оппонирование и однозначность</w:t>
      </w:r>
    </w:p>
    <w:p>
      <w:r>
        <w:t xml:space="preserve">Внешний проект/кольцо преподавателя не предоставлены, реальное cross-project opposition </w:t>
      </w:r>
      <w:r>
        <w:rPr>
          <w:b/>
        </w:rPr>
        <w:t>NOT CONDUCTED</w:t>
      </w:r>
      <w:r>
        <w:t>; замечаний нет не потому, что «всё одобрено», а потому что обсуждение не проведено. Подготовлены предметные вопросы по нормальному/ошибочному сценарию, NFR, MVP, source/безопасности и oracle. Реальные замечания затем фиксируются как объект/автор/дата → принято/частично/отклонено и rationale → actual изменение/повтор, без искусственного создания замечаний.</w:t>
      </w:r>
    </w:p>
    <w:p>
      <w:pPr>
        <w:pStyle w:val="afb"/>
      </w:pPr>
      <w:r>
        <w:t>Рисунок 3 — Оппонирование другого проекта и принятое решение</w:t>
      </w:r>
    </w:p>
    <w:p>
      <w:r>
        <w:rPr>
          <w:b/>
        </w:rPr>
        <w:t>[МЕСТО ДЛЯ СКРИНШОТА: 0302-pz01-03]</w:t>
      </w:r>
    </w:p>
    <w:p>
      <w:r>
        <w:t>Куда вставить: 0302 ПР1 §3.3 после честного статуса оппонирования;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https://github.com/hitpipe/hitpipe/blob/efa7d1860f09bf8b28ec239896780257fbfe559a/docs/labs/pr12/dk/human-gates.md → §5; после реального обсуждения открыть URL обсуждения, который человек внесёт в review/peer-protocol.json.</w:t>
      </w:r>
    </w:p>
    <w:p>
      <w:r>
        <w:t>Точная исходная версия: efa7d1860f09bf8b28ec239896780257fbfe559a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Сейчас НЕ СНИМАТЬ вымышленное обсуждение. Lead получает назначение преподавателя и внешний проект; DK проводит обсуждение, фиксирует actual URL/дату/участников/версии/замечания/решение/изменение. Затем открыть этот реальный URL и показать связанные ID требований. Отсутствующий будущий URL честно не подставлен.</w:t>
      </w:r>
    </w:p>
    <w:p>
      <w:r>
        <w:t>Что должно быть видно: другой проект и реальные участники; дата; рассмотренная версия; конкретное замечание; решение/изменение или обоснованный отказ</w:t>
      </w:r>
    </w:p>
    <w:p>
      <w:r>
        <w:t>Имя файла: docs/labs/pr12/dk/evidence/screenshots/0302-pz01-03.png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4 Проверка результатов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Фактический результат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Доказательство / граница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Exact source set / 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PASS:205 frozen files,145 criterion links,4templates,6stack files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workspace validate, logs; это source validation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R2 CI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SUCCESS,4checks на9d7c3715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run39175925989; module тогда NOT_IMPLEMENTED, не выдан за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Реализованные требования C1/C2/C3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local vet/tests/race/smoke PASS; CI pr12-iam SUCCESS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2cd7c032e8ede98c75181599b440e97657bff197, run39177171258; native services/iam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Обследование/clarity/opposition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NOT CONDUCTED / NOT PERFORMED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HIT-23 package, нет выдуманных участников/ответов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Review/merge/tag/защита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PENDING / NOT PERFORMED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main требует отдельное approval; агент остановлен перед human review</w:t>
            </w:r>
          </w:p>
        </w:tc>
      </w:tr>
    </w:tbl>
    <w:p>
      <w:pPr>
        <w:pStyle w:val="afb"/>
      </w:pPr>
      <w:r>
        <w:t>Рисунок 2 — Автоматические проверки изменения требований</w:t>
      </w:r>
    </w:p>
    <w:p>
      <w:r>
        <w:rPr>
          <w:b/>
        </w:rPr>
        <w:t>[МЕСТО ДЛЯ СКРИНШОТА: 0302-pz01-02]</w:t>
      </w:r>
    </w:p>
    <w:p>
      <w:r>
        <w:t>Куда вставить: 0302 ПР1 §4 после таблицы проверок;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https://github.com/hitpipe/hitpipe/pull/13 → Checks → pr12-iam; прямой URL https://github.com/hitpipe/hitpipe/actions/runs/39175925989/job/117818455616</w:t>
      </w:r>
    </w:p>
    <w:p>
      <w:r>
        <w:t>Точная исходная версия: 9d7c37151606656e9dc2f2f65876b8bd93b397cd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Раскрыть Verify bootstrap documentation and frozen copies и Report actual implementation state. Это R2 до кода: green source validation, а student module NOT_IMPLEMENTED/NOT_RUN; не подписывать как тест готового IAM.</w:t>
      </w:r>
    </w:p>
    <w:p>
      <w:r>
        <w:t>Что должно быть видно: R2 head 9d7c3715...; название job; source checks SUCCESS; NOT_IMPLEMENTED на этой исторической версии</w:t>
      </w:r>
    </w:p>
    <w:p>
      <w:r>
        <w:t>Имя файла: docs/labs/pr12/dk/evidence/screenshots/0302-pz01-02.png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4.1 Независимая проверка однозначности</w:t>
      </w:r>
    </w:p>
    <w:p>
      <w:r>
        <w:t>По прямому назначению Дмитрия от 19.10.2026 Тимофей Патрушев (HIT-12, GitHub Tim1hik) проверяет DK; DK отдельно проверяет TP. Прежнее NB → DK заменено только для этого участка, запись review/reviewer-assignment.json. В review/blind-scenarios.md шесть ситуаций, включая equality, revoked, Clock error, simultaneous expiry и unknown. Сначала реальные письменные ответы без устного пояснения, затем author oracle.md; сравнение/решения/retest. Фактических ответов пока нет, clarity не объявлена PASS.</w:t>
      </w:r>
    </w:p>
    <w:p>
      <w:pPr>
        <w:pStyle w:val="2"/>
      </w:pPr>
      <w:r>
        <w:t>4.2 Baseline и DoD</w:t>
      </w:r>
    </w:p>
    <w:p>
      <w:r>
        <w:t>Shared MVP/specification — exact candidate, не Accepted. Для учебного subset после R2 нет неразрешённых продуктовых решений: scope, errors, ownership, dates, precedence и boundaries определены. Остающиеся вопросы эмпирические или human process. Jira runtime ошибочно компенсирует manual Start→Todo, поэтому фактическая готовность записана labels/comments/PR, фиктивный /start не создан. Feature In Progress, code PR готовы отдельному человеку.</w:t>
      </w:r>
    </w:p>
    <w:p>
      <w:pPr>
        <w:pStyle w:val="1"/>
      </w:pPr>
      <w:r>
        <w:t>5 Индивидуальный вклад и взаимодействие</w:t>
      </w:r>
    </w:p>
    <w:p>
      <w:r>
        <w:t>Участок owner Дмитрий Карачебан: R1 sources/FR/NFR/security/fixture oracle; R2 значимое уточнение; C1 policy/CLI; C2 consumer/ports/two adapters; C3 verification; D1 docs. Код, commands и текст выполнил агент Codex по поручению; студенту предстоит понять решения и лично выполнить обязательные human действия. Общие шаблоны/stack/context подготовлены общим HIT-16, чужие компоненты не переписывались. Интервью/peer/opposition/review не заявляются агентной работой.</w:t>
      </w:r>
    </w:p>
    <w:p>
      <w:pPr>
        <w:pStyle w:val="1"/>
      </w:pPr>
      <w:r>
        <w:t>ЗАКЛЮЧЕНИЕ</w:t>
      </w:r>
    </w:p>
    <w:p>
      <w:r>
        <w:t>Требования собственного bounded IAM-участка имеют источники, измеримые критерии и реализацию/автоматическое evidence. R2 устранил конкретные неоднозначности до кода. Учебная содержательная подготовка доведена до review, а обязательные человеческие результаты остаются открытыми честно; полная сдача до них не объявляется.</w:t>
      </w:r>
    </w:p>
    <w:p>
      <w:pPr>
        <w:pStyle w:val="1"/>
      </w:pPr>
      <w:r>
        <w:t>Приложение А — инструментальное подтверждение 01.04 ПР1</w:t>
      </w:r>
    </w:p>
    <w:p>
      <w:r>
        <w:t>Использованы exact Go1.27.2 per-service module, stdlib-only dependencies, vet/test/race/coverage и CI; profiling planned. Реально построены dev/release, бинарники запущены вне checkout, metadata связывает их с GitSHA; есть отрицательный gate M01build0/test1→restored0. Подробные семь позиций, ELF размеры/границы и student reproduction — отдельный 0104-pz01-dk.docx, toolchain.md/execution-path.md. Это support, не утверждение, что преподаватель согласовал сдачу только двух файлов вместо четырёх.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6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hitpipe.atlassian.net/browse/HIT-18" TargetMode="External"/><Relationship Id="rId15" Type="http://schemas.openxmlformats.org/officeDocument/2006/relationships/hyperlink" Target="https://github.com/hitpipe/hitpipe/pull/13" TargetMode="External"/><Relationship Id="rId16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0302-pz01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