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CLI delivery-contractcheck, exact fixture smoke, version/config diagnostics and release-outside-checkout reproduction. Граница результата и среда: synthetic delivery contract only; Windows local run and Ubuntu 24.04 GitHub Actions. ADR выбора стека https://github.com/hitpipe/hitpipe/blob/bafc97a0eb5cc2b2aba68c04a74b179b61432d82/docs/labs/pr12/ds/implementation-adr.md;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Позиция</w:t>
            </w:r>
          </w:p>
        </w:tc>
        <w:tc>
          <w:tcPr>
            <w:tcW w:type="dxa" w:w="2339"/>
          </w:tcPr>
          <w:p>
            <w:r>
              <w:t>Средство и закреплённая версия</w:t>
            </w:r>
          </w:p>
        </w:tc>
        <w:tc>
          <w:tcPr>
            <w:tcW w:type="dxa" w:w="2339"/>
          </w:tcPr>
          <w:p>
            <w:r>
              <w:t>Назначение и способ подключения</w:t>
            </w:r>
          </w:p>
        </w:tc>
        <w:tc>
          <w:tcPr>
            <w:tcW w:type="dxa" w:w="2339"/>
          </w:tcPr>
          <w:p>
            <w: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r>
              <w:t>Сборка/подготовка к исполнению</w:t>
            </w:r>
          </w:p>
        </w:tc>
        <w:tc>
          <w:tcPr>
            <w:tcW w:type="dxa" w:w="2339"/>
          </w:tcPr>
          <w:p>
            <w:r>
              <w:t>Go 1.27.2; GCC 16.2.0</w:t>
            </w:r>
          </w:p>
        </w:tc>
        <w:tc>
          <w:tcPr>
            <w:tcW w:type="dxa" w:w="2339"/>
          </w:tcPr>
          <w:p>
            <w:r>
              <w:t>go build; services/delivery/cmd/delivery-contractcheck; dev/release output</w:t>
            </w:r>
          </w:p>
        </w:tc>
        <w:tc>
          <w:tcPr>
            <w:tcW w:type="dxa" w:w="2339"/>
          </w:tcPr>
          <w:p>
            <w:r>
              <w:t>PASS locally; source commit and log recorded</w:t>
            </w:r>
          </w:p>
        </w:tc>
      </w:tr>
      <w:tr>
        <w:tc>
          <w:tcPr>
            <w:tcW w:type="dxa" w:w="2339"/>
          </w:tcPr>
          <w:p>
            <w:r>
              <w:t>Управление зависимостями</w:t>
            </w:r>
          </w:p>
        </w:tc>
        <w:tc>
          <w:tcPr>
            <w:tcW w:type="dxa" w:w="2339"/>
          </w:tcPr>
          <w:p>
            <w:r>
              <w:t>Go modules; golang.org/x/text v0.28.0</w:t>
            </w:r>
          </w:p>
        </w:tc>
        <w:tc>
          <w:tcPr>
            <w:tcW w:type="dxa" w:w="2339"/>
          </w:tcPr>
          <w:p>
            <w:r>
              <w:t>services/delivery/go.mod + go.sum; go mod download/tidy</w:t>
            </w:r>
          </w:p>
        </w:tc>
        <w:tc>
          <w:tcPr>
            <w:tcW w:type="dxa" w:w="2339"/>
          </w:tcPr>
          <w:p>
            <w:r>
              <w:t>PASS; lockfiles committed</w:t>
            </w:r>
          </w:p>
        </w:tc>
      </w:tr>
      <w:tr>
        <w:tc>
          <w:tcPr>
            <w:tcW w:type="dxa" w:w="2339"/>
          </w:tcPr>
          <w:p>
            <w:r>
              <w:t>Тестирование</w:t>
            </w:r>
          </w:p>
        </w:tc>
        <w:tc>
          <w:tcPr>
            <w:tcW w:type="dxa" w:w="2339"/>
          </w:tcPr>
          <w:p>
            <w:r>
              <w:t>Go test; race detector with GCC 16.2.0</w:t>
            </w:r>
          </w:p>
        </w:tc>
        <w:tc>
          <w:tcPr>
            <w:tcW w:type="dxa" w:w="2339"/>
          </w:tcPr>
          <w:p>
            <w:r>
              <w:t>go test ./... and CGO_ENABLED=1 go test -race ./...</w:t>
            </w:r>
          </w:p>
        </w:tc>
        <w:tc>
          <w:tcPr>
            <w:tcW w:type="dxa" w:w="2339"/>
          </w:tcPr>
          <w:p>
            <w:r>
              <w:t>PASS locally; logs in docs/labs/pr12/ds/evidence/</w:t>
            </w:r>
          </w:p>
        </w:tc>
      </w:tr>
      <w:tr>
        <w:tc>
          <w:tcPr>
            <w:tcW w:type="dxa" w:w="2339"/>
          </w:tcPr>
          <w:p>
            <w:r>
              <w:t>Статический анализ</w:t>
            </w:r>
          </w:p>
        </w:tc>
        <w:tc>
          <w:tcPr>
            <w:tcW w:type="dxa" w:w="2339"/>
          </w:tcPr>
          <w:p>
            <w:r>
              <w:t>go vet Go 1.27.2</w:t>
            </w:r>
          </w:p>
        </w:tc>
        <w:tc>
          <w:tcPr>
            <w:tcW w:type="dxa" w:w="2339"/>
          </w:tcPr>
          <w:p>
            <w:r>
              <w:t>go vet ./... from services/delivery</w:t>
            </w:r>
          </w:p>
        </w:tc>
        <w:tc>
          <w:tcPr>
            <w:tcW w:type="dxa" w:w="2339"/>
          </w:tcPr>
          <w:p>
            <w:r>
              <w:t>PASS locally; log recorded</w:t>
            </w:r>
          </w:p>
        </w:tc>
      </w:tr>
      <w:tr>
        <w:tc>
          <w:tcPr>
            <w:tcW w:type="dxa" w:w="2339"/>
          </w:tcPr>
          <w:p>
            <w:r>
              <w:t>Динамическая диагностика</w:t>
            </w:r>
          </w:p>
        </w:tc>
        <w:tc>
          <w:tcPr>
            <w:tcW w:type="dxa" w:w="2339"/>
          </w:tcPr>
          <w:p>
            <w:r>
              <w:t>delivery-contractcheck synthetic fixture CLI</w:t>
            </w:r>
          </w:p>
        </w:tc>
        <w:tc>
          <w:tcPr>
            <w:tcW w:type="dxa" w:w="2339"/>
          </w:tcPr>
          <w:p>
            <w:r>
              <w:t>workspace.py smoke delivery --require outside checkout</w:t>
            </w:r>
          </w:p>
        </w:tc>
        <w:tc>
          <w:tcPr>
            <w:tcW w:type="dxa" w:w="2339"/>
          </w:tcPr>
          <w:p>
            <w:r>
              <w:t>PASS; positive and negative exit recorded</w:t>
            </w:r>
          </w:p>
        </w:tc>
      </w:tr>
      <w:tr>
        <w:tc>
          <w:tcPr>
            <w:tcW w:type="dxa" w:w="2339"/>
          </w:tcPr>
          <w:p>
            <w:r>
              <w:t>Профилирование</w:t>
            </w:r>
          </w:p>
        </w:tc>
        <w:tc>
          <w:tcPr>
            <w:tcW w:type="dxa" w:w="2339"/>
          </w:tcPr>
          <w:p>
            <w:r>
              <w:t>Go pprof — not executed in this correction</w:t>
            </w:r>
          </w:p>
        </w:tc>
        <w:tc>
          <w:tcPr>
            <w:tcW w:type="dxa" w:w="2339"/>
          </w:tcPr>
          <w:p>
            <w:r>
              <w:t>planned after acceptance for CPU/memory of comparator and FileReader</w:t>
            </w:r>
          </w:p>
        </w:tc>
        <w:tc>
          <w:tcPr>
            <w:tcW w:type="dxa" w:w="2339"/>
          </w:tcPr>
          <w:p>
            <w:r>
              <w:t>PLANNED; no performance claim</w:t>
            </w:r>
          </w:p>
        </w:tc>
      </w:tr>
      <w:tr>
        <w:tc>
          <w:tcPr>
            <w:tcW w:type="dxa" w:w="2339"/>
          </w:tcPr>
          <w:p>
            <w:r>
              <w:t>Автоматические проверки CI</w:t>
            </w:r>
          </w:p>
        </w:tc>
        <w:tc>
          <w:tcPr>
            <w:tcW w:type="dxa" w:w="2339"/>
          </w:tcPr>
          <w:p>
            <w:r>
              <w:t>GitHub Actions</w:t>
            </w:r>
          </w:p>
        </w:tc>
        <w:tc>
          <w:tcPr>
            <w:tcW w:type="dxa" w:w="2339"/>
          </w:tcPr>
          <w:p>
            <w:r>
              <w:t>https://github.com/hitpipe/hitpipe/actions/runs/39271075578 (evidence/report commit c365ad5; latest correction head gets a fresh run after push)</w:t>
            </w:r>
          </w:p>
        </w:tc>
        <w:tc>
          <w:tcPr>
            <w:tcW w:type="dxa" w:w="2339"/>
          </w:tcPr>
          <w:p>
            <w:r>
              <w:t>PASS for evidence commit; fresh run for final source head is recorded after push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https://hitpipe.atlassian.net/browse/HIT-47 → ветка work/HIT-47-ds-corrections → PR https://github.com/hitpipe/hitpipe/pull/29 → реальные проверки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→ независимый review Независимая проверка выполняется отдельным reviewer'ом. → merge PR #29 является источником версии для проверки.. Показать собственный фрагмент (рисунок 1); прямые изменения main не допускаются.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1 — Собственная часть исполняемого каркаса]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Собственная часть исполняемого каркаса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2 — Подготовка компонента в двух режимах]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Подготовка компонента в двух режимах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r>
              <w:t>Вопрос</w:t>
            </w:r>
          </w:p>
        </w:tc>
        <w:tc>
          <w:tcPr>
            <w:tcW w:type="dxa" w:w="3118"/>
          </w:tcPr>
          <w:p>
            <w:r>
              <w:t>Режим разработки: команда и наблюдение</w:t>
            </w:r>
          </w:p>
        </w:tc>
        <w:tc>
          <w:tcPr>
            <w:tcW w:type="dxa" w:w="3118"/>
          </w:tcPr>
          <w:p>
            <w:r>
              <w:t>Режим поставки: команда и наблюдение</w:t>
            </w:r>
          </w:p>
        </w:tc>
      </w:tr>
      <w:tr>
        <w:tc>
          <w:tcPr>
            <w:tcW w:type="dxa" w:w="3118"/>
          </w:tcPr>
          <w:p>
            <w:r>
              <w:t>Подготовка и запуск</w:t>
            </w:r>
          </w:p>
        </w:tc>
        <w:tc>
          <w:tcPr>
            <w:tcW w:type="dxa" w:w="3118"/>
          </w:tcPr>
          <w:p>
            <w:r>
              <w:t>cwd services/delivery; go build -gcflags "all=-N -l" -ldflags "-X main.version=pr12 -X main.commit=bafc97a0eb5cc2b2aba68c04a74b179b61432d82" -o .pr12-build/delivery/dev/delivery-contractcheck ./cmd/delivery-contractcheck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cwd services/delivery; go build -trimpath -ldflags "-X main.version=pr12 -X main.commit=bafc97a0eb5cc2b2aba68c04a74b179b61432d82" -o .pr12-build/delivery/release/delivery-contractcheck ./cmd/delivery-contractcheck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Преобразования кода и окружения</w:t>
            </w:r>
          </w:p>
        </w:tc>
        <w:tc>
          <w:tcPr>
            <w:tcW w:type="dxa" w:w="3118"/>
          </w:tcPr>
          <w:p>
            <w:r>
              <w:t>go mod tidy; go mod download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mod tidy; go mod download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Оптимизации</w:t>
            </w:r>
          </w:p>
        </w:tc>
        <w:tc>
          <w:tcPr>
            <w:tcW w:type="dxa" w:w="3118"/>
          </w:tcPr>
          <w:p>
            <w:r>
              <w:t>go test ./...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test ./...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Отладочная информация и диагностика</w:t>
            </w:r>
          </w:p>
        </w:tc>
        <w:tc>
          <w:tcPr>
            <w:tcW w:type="dxa" w:w="3118"/>
          </w:tcPr>
          <w:p>
            <w:r>
              <w:t>go build -gcflags "all=-N -l" ...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go build -trimpath ...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Проверки времени выполнения</w:t>
            </w:r>
          </w:p>
        </w:tc>
        <w:tc>
          <w:tcPr>
            <w:tcW w:type="dxa" w:w="3118"/>
          </w:tcPr>
          <w:p>
            <w:r>
              <w:t>delivery-contractcheck --config default --fixture testdata/match.json --format json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delivery-contractcheck --config default --fixture testdata/match.json --format json</w:t>
              <w:br/>
              <w:t>Result: PASS; log: docs/labs/pr12/ds/evidence/HIT-47-workspace-smoke.log</w:t>
            </w:r>
          </w:p>
        </w:tc>
      </w:tr>
      <w:tr>
        <w:tc>
          <w:tcPr>
            <w:tcW w:type="dxa" w:w="3118"/>
          </w:tcPr>
          <w:p>
            <w:r>
              <w:t>Состав результата</w:t>
            </w:r>
          </w:p>
        </w:tc>
        <w:tc>
          <w:tcPr>
            <w:tcW w:type="dxa" w:w="3118"/>
          </w:tcPr>
          <w:p>
            <w:r>
              <w:t>dev binary contains debug symbols; diagnostic JSON PASS</w:t>
              <w:br/>
              <w:t>Result: PASS; log: docs/labs/pr12/ds/evidence/HIT-47-workspace-smoke.log</w:t>
            </w:r>
          </w:p>
        </w:tc>
        <w:tc>
          <w:tcPr>
            <w:tcW w:type="dxa" w:w="3118"/>
          </w:tcPr>
          <w:p>
            <w:r>
              <w:t>release binary runs from temporary outside-checkout directory; diagnostic JSON PASS</w:t>
              <w:br/>
              <w:t>Result: PASS; log: docs/labs/pr12/ds/evidence/HIT-47-workspace-smoke.log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3 — Запуск поставки вне исходного кода и IDE]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Запуск поставки вне исходного кода и IDE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Проверка</w:t>
            </w:r>
          </w:p>
        </w:tc>
        <w:tc>
          <w:tcPr>
            <w:tcW w:type="dxa" w:w="2339"/>
          </w:tcPr>
          <w:p>
            <w:r>
              <w:t>Ожидаемый результат</w:t>
            </w:r>
          </w:p>
        </w:tc>
        <w:tc>
          <w:tcPr>
            <w:tcW w:type="dxa" w:w="2339"/>
          </w:tcPr>
          <w:p>
            <w:r>
              <w:t>Фактический результат/статус</w:t>
            </w:r>
          </w:p>
        </w:tc>
        <w:tc>
          <w:tcPr>
            <w:tcW w:type="dxa" w:w="2339"/>
          </w:tcPr>
          <w:p>
            <w: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r>
              <w:t>default config</w:t>
            </w:r>
          </w:p>
        </w:tc>
        <w:tc>
          <w:tcPr>
            <w:tcW w:type="dxa" w:w="2339"/>
          </w:tcPr>
          <w:p>
            <w:r>
              <w:t>go test ./...; smoke --require</w:t>
            </w:r>
          </w:p>
        </w:tc>
        <w:tc>
          <w:tcPr>
            <w:tcW w:type="dxa" w:w="2339"/>
          </w:tcPr>
          <w:p>
            <w:r>
              <w:t>PASS</w:t>
            </w:r>
          </w:p>
        </w:tc>
        <w:tc>
          <w:tcPr>
            <w:tcW w:type="dxa" w:w="2339"/>
          </w:tcPr>
          <w:p>
            <w:r>
              <w:t>HIT-47-go-test.log / workspace smoke</w:t>
            </w:r>
          </w:p>
        </w:tc>
      </w:tr>
      <w:tr>
        <w:tc>
          <w:tcPr>
            <w:tcW w:type="dxa" w:w="2339"/>
          </w:tcPr>
          <w:p>
            <w:r>
              <w:t>unsupported config</w:t>
            </w:r>
          </w:p>
        </w:tc>
        <w:tc>
          <w:tcPr>
            <w:tcW w:type="dxa" w:w="2339"/>
          </w:tcPr>
          <w:p>
            <w:r>
              <w:t>delivery-contractcheck --config unsupported ...</w:t>
            </w:r>
          </w:p>
        </w:tc>
        <w:tc>
          <w:tcPr>
            <w:tcW w:type="dxa" w:w="2339"/>
          </w:tcPr>
          <w:p>
            <w:r>
              <w:t>PASS negative gate: exit 2</w:t>
            </w:r>
          </w:p>
        </w:tc>
        <w:tc>
          <w:tcPr>
            <w:tcW w:type="dxa" w:w="2339"/>
          </w:tcPr>
          <w:p>
            <w:r>
              <w:t>negative-gate log</w:t>
            </w:r>
          </w:p>
        </w:tc>
      </w:tr>
      <w:tr>
        <w:tc>
          <w:tcPr>
            <w:tcW w:type="dxa" w:w="2339"/>
          </w:tcPr>
          <w:p>
            <w:r>
              <w:t>version/source</w:t>
            </w:r>
          </w:p>
        </w:tc>
        <w:tc>
          <w:tcPr>
            <w:tcW w:type="dxa" w:w="2339"/>
          </w:tcPr>
          <w:p>
            <w:r>
              <w:t>delivery-contractcheck --version</w:t>
            </w:r>
          </w:p>
        </w:tc>
        <w:tc>
          <w:tcPr>
            <w:tcW w:type="dxa" w:w="2339"/>
          </w:tcPr>
          <w:p>
            <w:r>
              <w:t>PASS; version pr12 and source SHA visible</w:t>
            </w:r>
          </w:p>
        </w:tc>
        <w:tc>
          <w:tcPr>
            <w:tcW w:type="dxa" w:w="2339"/>
          </w:tcPr>
          <w:p>
            <w:r>
              <w:t>workspace smoke log</w:t>
            </w:r>
          </w:p>
        </w:tc>
      </w:tr>
      <w:tr>
        <w:tc>
          <w:tcPr>
            <w:tcW w:type="dxa" w:w="2339"/>
          </w:tcPr>
          <w:p>
            <w:r>
              <w:t>diagnostics</w:t>
            </w:r>
          </w:p>
        </w:tc>
        <w:tc>
          <w:tcPr>
            <w:tcW w:type="dxa" w:w="2339"/>
          </w:tcPr>
          <w:p>
            <w:r>
              <w:t>delivery-contractcheck --fixture testdata/match.json --format json</w:t>
            </w:r>
          </w:p>
        </w:tc>
        <w:tc>
          <w:tcPr>
            <w:tcW w:type="dxa" w:w="2339"/>
          </w:tcPr>
          <w:p>
            <w:r>
              <w:t>PASS; no secrets</w:t>
            </w:r>
          </w:p>
        </w:tc>
        <w:tc>
          <w:tcPr>
            <w:tcW w:type="dxa" w:w="2339"/>
          </w:tcPr>
          <w:p>
            <w:r>
              <w:t>workspace smoke log</w:t>
            </w:r>
          </w:p>
        </w:tc>
      </w:tr>
      <w:tr>
        <w:tc>
          <w:tcPr>
            <w:tcW w:type="dxa" w:w="2339"/>
          </w:tcPr>
          <w:p>
            <w:r>
              <w:t>restore</w:t>
            </w:r>
          </w:p>
        </w:tc>
        <w:tc>
          <w:tcPr>
            <w:tcW w:type="dxa" w:w="2339"/>
          </w:tcPr>
          <w:p>
            <w:r>
              <w:t>rebuild after isolated negative mutation; go test ./...</w:t>
            </w:r>
          </w:p>
        </w:tc>
        <w:tc>
          <w:tcPr>
            <w:tcW w:type="dxa" w:w="2339"/>
          </w:tcPr>
          <w:p>
            <w:r>
              <w:t>PASS; source restored</w:t>
            </w:r>
          </w:p>
        </w:tc>
        <w:tc>
          <w:tcPr>
            <w:tcW w:type="dxa" w:w="2339"/>
          </w:tcPr>
          <w:p>
            <w:r>
              <w:t>restoration log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4 — Штатный запуск компонента]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Штатный запуск компонента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5 — Неверная конфигурация]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Неверная конфигурация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Проверяющий студент Дмитрий Стацюк; автор проверяемой части Проверка по H1 выполняется отдельно.; дата 2026-10-19; чистая среда Проверка выполняется по отдельной учебной процедуре.; commit NOT APPLICABLE — H1; инструкция Материалы H1 оформляются отдельно.; команды/результат/замечания Результаты H1 оформляются отдельно..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6 — Независимое воспроизведение части другого студента]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6 — Независимое воспроизведение части другого студента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Fresh CI success for round-2 source commit bafc97a0eb5cc2b2aba68c04a74b179b61432d82: delivery https://github.com/hitpipe/hitpipe/actions/runs/39279704440, intake https://github.com/hitpipe/hitpipe/actions/runs/39279704389, processing https://github.com/hitpipe/hitpipe/actions/runs/39279704449, iam https://github.com/hitpipe/hitpipe/actions/runs/39279704506; prior evidence run https://github.com/hitpipe/hitpipe/actions/runs/39271075578 passed on c365ad5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/>
                <w:sz w:val="24"/>
              </w:rPr>
              <w:t>[МЕСТО ДЛЯ СКРИНШОТА 7 — Отрицательная локальная проверка автоматического gate]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7 — Отрицательная локальная проверка автоматического gate</w:t>
      </w:r>
    </w:p>
    <w:p>
      <w:pPr>
        <w:pStyle w:val="af7"/>
      </w:pPr>
      <w:r>
        <w:t>5 Заключение и индивидуальный вклад</w:t>
      </w:r>
    </w:p>
    <w:p>
      <w:r>
        <w:t>Сформулировать по фактическим наблюдениям: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