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выполняется по отдельной учебной процедуре.. Модульная карта Проверка выполняется по отдельной учебной процедуре.;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выполняется по отдельной учебной процедуре.;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выполняется по отдельной учебной процедуре.: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выполняется по отдельной учебной процедуре.. Замечания и повторная проверка после исправлений Проверка выполняется по отдельной учебной процедуре..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