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Индивидуальный участок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Тег сдачи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Версия и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Источник формы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Desk-research questions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Source: locked HP-VER-001/formal DeliveryIntent, ObservedTaskAttributes, TaskObservation; no live interview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FR-1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Compare workspace/list/title/assignee/handoff/context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FR-1; formal projection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typed outcome; PASS on source head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FR-2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One canonical lowercase-UUID handoff with Service/Order/Context and matching markers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FR-2; BP004/T013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readback regression suite; PASS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NFR-2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JCS escaped configured projection ≤32KiB; rendered block ≤36KiB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NFR-2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quote-heavy boundary test; PASS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DS-REV-003 JSON boundary</w:t>
            </w:r>
          </w:p>
        </w:tc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lexical structure, duplicate/exact keys, EOF and surrogate pairing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DS-REV-001/004 handoff/control/budget</w:t>
            </w:r>
          </w:p>
        </w:tc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Canonical T013 labels, UUID, markers, controls and escaped-byte budgets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Автоматические проверки изменения требований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Оппонирование другого проекта и принятое решение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Security and provenance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JSON/handoff and target/provenance guards; no provider access or secrets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 tests/vet/race; hidden/live authority not claimed; security-baseline.md</w:t>
            </w:r>
          </w:p>
        </w:tc>
        <w:tc>
          <w:tcPr>
            <w:tcW w:w="229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и ситуация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по тексту исход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ответ другого студента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Проверяющий, дата, версия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HIT-42 TargetReadback refinement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Результат фиксируется в журнале проверки.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Стацюк; 2026-10-19; bafc97a0eb5cc2b2aba68c04a74b179b61432d82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Technical result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Работа и автор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Tag → commit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Материалы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Задачи и MR/PR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Pipeline и применимые проверки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Оппонирование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Ограничения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Откройте задачу, изменение и запрос на слияние в Jira и GitHub. Покажите название работы и состояние. Сохраните как 0302-pz01-fig01.png. Подпись: «Требование, задача и запрос на слияние».</w:t>
      </w:r>
    </w:p>
    <w:p>
      <w:r>
        <w:t>Рисунок 2. В терминале выполните автоматические проверки проекта. Покажите команду и итог PASS. Сохраните как 0302-pz01-fig02.png. Подпись: «Автоматические проверки изменения требований».</w:t>
      </w:r>
    </w:p>
    <w:p>
      <w:r>
        <w:t>Рисунок 3. Откройте материалы оппонирования другого проекта и принятое решение. Покажите только учебную информацию, без личных данных. Сохраните как 0302-pz01-fig03.png. Подпись: «Оппонирование другого проекта и принятое решение».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