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 xml:space="preserve">Цель работы: </w:t>
      </w:r>
    </w:p>
    <w:p w:rsidR="00D73871" w:rsidRDefault="00181D04">
      <w:r>
        <w:t xml:space="preserve">Задача на рассматриваемом участке проекта: </w:t>
      </w:r>
    </w:p>
    <w:p>
      <w:pPr/>
      <w:r>
        <w:t>Шаблон адаптирован к приложенной актуальной методичке. Это НЕ выполненный отчёт. Автор заполняет только фактические результаты со ссылками на commit, команды и журналы. Агент не делает и не генерирует скриншоты: каждый рисунок вставляет студент по инструкции. После заполнения текста, таблиц, ссылок и точных инструкций, но до вставки реальных изображений, допустим статус CONTENT_READY_IMAGES_PENDING; он не означает готовность к сдаче. Непроведённые действия имеют статус NOT RUN, реальные ограничения — BLOCKED. Независимые проверки, оппонирование, разговор с пользователем и подписи нельзя имитировать. Перед экспортом обновить оглавление и номера страниц в Word/LibreOffice.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NOT CREATED — human/Lead gate → 2ac0797ab620c7a6af23320ef8872751c40898aa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TEMPLATE_UNFILLED; после заполнения — CONTENT_READY_IMAGES_PENDING до вставки реальных снимков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.</w:t>
      </w:r>
    </w:p>
    <w:p w:rsidR="00D73871" w:rsidRDefault="00181D04">
      <w:r>
        <w:t>Постановка задачи: .</w:t>
      </w:r>
    </w:p>
    <w:p w:rsidR="00D73871" w:rsidRDefault="00181D04">
      <w:r>
        <w:t>Источник сведений: NOT CREATED — H1; реальная дата и участники NOT CONDUCTED — H1;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условия: . Предположения: . Открытые вопросы, ответственные: .</w:t>
      </w:r>
    </w:p>
    <w:p w:rsidR="00D73871" w:rsidRDefault="00181D04">
      <w:r>
        <w:t>Связь с MVP: .</w:t>
      </w:r>
    </w:p>
    <w:p w:rsidR="00D73871" w:rsidRDefault="00181D04">
      <w:r>
        <w:t>Общие материалы: 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NFR-…</w:t>
            </w: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086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172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670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Исходные данные и подготовка состояния: 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. Ссылка на изменение: .</w:t>
      </w:r>
    </w:p>
    <w:p w:rsidR="00D73871" w:rsidRDefault="00181D04">
      <w:r>
        <w:t>Применение DoD: .</w:t>
      </w:r>
    </w:p>
    <w:p w:rsidR="00D73871" w:rsidRDefault="00181D04">
      <w:r>
        <w:t>Значимость и review: .</w:t>
      </w:r>
    </w:p>
    <w:p w:rsidR="00D73871" w:rsidRDefault="00181D04">
      <w:r>
        <w:t>Результаты оппонирования ДРУГОГО проекта: NOT CONDUCTED — H1, назначение по кольцу преподавателя NOT CONDUCTED — H1, рассмотренная версия и ссылка на протокол NOT CREATED — H1.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59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3378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294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176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HIT-42 TargetReadback refinement</w:t>
            </w:r>
          </w:p>
        </w:tc>
        <w:tc>
          <w:tcPr>
            <w:tcW w:type="dxa" w:w="1871"/>
          </w:tcPr>
          <w:p>
            <w:r>
              <w:t>typed outcome and explicit reason; no ResultVerified on unknown/incomplete/mismatch</w:t>
            </w:r>
          </w:p>
        </w:tc>
        <w:tc>
          <w:tcPr>
            <w:tcW w:type="dxa" w:w="1871"/>
          </w:tcPr>
          <w:p>
            <w:r>
              <w:t>NOT RUN</w:t>
            </w:r>
          </w:p>
        </w:tc>
        <w:tc>
          <w:tcPr>
            <w:tcW w:type="dxa" w:w="1871"/>
          </w:tcPr>
          <w:p>
            <w:r>
              <w:t>Дмитрий Стацюк; 2026-10-19; 2ac0797ab620c7a6af23320ef8872751c40898aa</w:t>
            </w:r>
          </w:p>
        </w:tc>
        <w:tc>
          <w:tcPr>
            <w:tcW w:type="dxa" w:w="1871"/>
          </w:tcPr>
          <w:p>
            <w: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Общие материалы и результаты других участников: 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 xml:space="preserve">МДК.03.02, ПЗ №1, 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keepNext/>
              <w:spacing w:before="40" w:after="40"/>
              <w:jc w:val="left"/>
            </w:pP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 w:rsidR="00D73871" w:rsidRDefault="00D73871">
            <w:pPr>
              <w:pStyle w:val="ae"/>
              <w:spacing w:before="40" w:after="40"/>
              <w:jc w:val="left"/>
            </w:pP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заполнить реальным снимком вручную. До выдачи инструкции студенту агент обязан заменить все NOT CONDUCTED / HUMAN ACTION REQUIRED в инструкции фактическими URL, путями, командами, SHA, тегом и именами из выполненной задачи. Неразрешённый адрес или команда не считаются готовой инструкцией. Если действие не выполнено, отметить NOT RUN/BLOCKED и конкретное действие ответственного человека; не рисовать подтверждение.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https://hitpipe.atlassian.net/browse/HIT-46 и https://github.com/hitpipe/hitpipe/pull/23; во вкладке Files changed раскрыть изменение требования HIT-42 TargetReadback refinement.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https://github.com/hitpipe/hitpipe/pull/23 для commit 2bff32f3841a039e59924c4c9f32e05f9bbdd0d1. Показать SHA, имена реально выполненных проверок, общий статус; раскрыть журнал содержательной проверки PR12 delivery — bootstrap or submitted component checks,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NOT CREATED — H1.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docs/labs/pr12/ds/evidence/screenshots/0302-pz01-03.png.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p>
      <w:pPr>
        <w:pStyle w:val="1"/>
      </w:pPr>
      <w:r>
        <w:t>Фактическое дополнение к шаблону</w:t>
      </w:r>
    </w:p>
    <w:p>
      <w:r>
        <w:t>Этот раздел связывает заполненный шаблон с реально выполненными артефактами. Он не заменяет предусмотренные методичкой human actions.</w:t>
      </w:r>
    </w:p>
    <w:p>
      <w:r>
        <w:t>• PR #23: https://github.com/hitpipe/hitpipe/pull/23</w:t>
      </w:r>
    </w:p>
    <w:p>
      <w:r>
        <w:t>• C1–D1 PR chain: https://github.com/hitpipe/hitpipe/pull/27</w:t>
      </w:r>
    </w:p>
    <w:p>
      <w:r>
        <w:t>• Primary requirement path: docs/labs/pr12/ds/requirement-change.md</w:t>
      </w:r>
    </w:p>
    <w:p>
      <w:r>
        <w:t>• Status: CONTENT_READY_IMAGES_PENDING; interview and opposition NOT CONDUCTED.</w:t>
      </w:r>
    </w:p>
    <w:p>
      <w:pPr>
        <w:pStyle w:val="2"/>
      </w:pPr>
      <w:r>
        <w:t>Состояние рисунков</w:t>
      </w:r>
    </w:p>
    <w:p>
      <w:r>
        <w:t>Все рисунки остаются текстовыми placeholders. Агент не создавал и не генерировал PNG. Человек должен открыть указанный URL/каталог, выполнить указанную команду, сверить SHA/версию и только затем вставить PNG с указанным именем и подписью.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