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143000" cy="1143000"/>
            <wp:effectExtent t="0" r="0" b="0" l="0"/>
            <wp:docPr id="1" name="mapi-logo" descr="Israel Mapping Center Logo" title="Map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5FA8"/>
          <w:sz w:val="40"/>
          <w:szCs w:val="40"/>
        </w:rPr>
        <w:t xml:space="preserve">Work OS — Marketing Brief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Israel Mapping Center · April 2026</w:t>
      </w:r>
    </w:p>
    <w:p>
      <w:pPr>
        <w:pBdr>
          <w:bottom w:val="single" w:color="1E5FA8" w:sz="6" w:space="1"/>
        </w:pBdr>
        <w:spacing w:after="300"/>
      </w:pP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Work OS is an internal project management platform built specifically for the Israel Mapping Center, bridging the gap between strategy and execution — in one place, with full Hebrew support.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The system features an interactive Gantt chart with planned vs. actual tracking, critical path analysis, milestones, and an 8-level Work Breakdown Structure (WBS) — from portfolio down to subtask.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An AI-powered Personal Assistant lets users manage the system by voice or text: create tasks, ask "What are the risks?", and receive instant answers with real project data.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A proactive Risk Detection Engine continuously scans all tasks, identifies blockers, delays, and overruns — and generates a Mitigation Plan with smart reassignment recommendations based on skills, availability, and performance.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Role-based dashboards display different KPIs for Project Managers (operational) and PMO Managers (strategic) — including Velocity, Budget, EVM (CPI/SPI), ROI, and RAG status.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4 project views — List, Kanban (Drag &amp; Drop), Gantt, and Calendar — enable each user to work in the style that suits them.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FTE-based participant management tracks allocation per team member, with automatic warnings above 80%.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RBAC with 5 roles and a full permissions matrix. Admin screen for users, roles, task types, and hierarchy.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Full Hebrew RTL (including Gantt!), English, Russian, French, and Spanish. Auto locale detection by browser language.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PWA optimized for mobile, tablet, iOS and Android. Installable as a native app.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12-step interactive tour and Help Bot with 16 FAQs ensure every user gets oriented within minutes.</w:t>
      </w:r>
    </w:p>
    <w:p>
      <w:pPr>
        <w:spacing w:after="200" w:line="360"/>
        <w:jc w:val="left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Work OS — because enterprise project management should be smart, accessible, and in your language.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Israel Mapping Center · 2026</w:t>
      </w:r>
    </w:p>
    <w:sectPr>
      <w:headerReference w:type="default" r:id="rId7"/>
      <w:footerReference w:type="default" r:id="rId8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Work OS — Marketing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3c7a01206fafea4be7d647746546aa1bb4f4bf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2026-04-10T17:12:41.585Z</dcterms:created>
  <dcterms:modified xsi:type="dcterms:W3CDTF">2026-04-10T17:12:41.585Z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