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735BC" w14:textId="218DF755" w:rsidR="0078353A" w:rsidRPr="0078353A" w:rsidRDefault="0078353A" w:rsidP="0078353A">
      <w:bookmarkStart w:id="0" w:name="_Hlk70344036"/>
      <w:r>
        <w:t xml:space="preserve">6.3 </w:t>
      </w:r>
      <w:r w:rsidRPr="0078353A">
        <w:t>Except in the instance of 6.1(</w:t>
      </w:r>
      <w:proofErr w:type="spellStart"/>
      <w:r w:rsidRPr="0078353A">
        <w:t>i</w:t>
      </w:r>
      <w:proofErr w:type="spellEnd"/>
      <w:r w:rsidRPr="0078353A">
        <w:t>) above, Disposable Products will only be considered for exchange or credit if the item is in its original packaging, with no visible marks or damage, and the sterile packaging remains uncompromised. No credit or exchange will be issued for items returned in unsaleable condition. Unless otherwise explicitly agreed to in this Agreement or an Exhibit, Philips does not accept returns of excess inventory, for stock rotation, or other exchange programs.</w:t>
      </w:r>
      <w:bookmarkEnd w:id="0"/>
    </w:p>
    <w:p w14:paraId="6641BD01" w14:textId="77777777" w:rsidR="008E4DFE" w:rsidRDefault="008E4DFE"/>
    <w:sectPr w:rsidR="008E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C61D3"/>
    <w:multiLevelType w:val="multilevel"/>
    <w:tmpl w:val="84CE3D34"/>
    <w:lvl w:ilvl="0">
      <w:start w:val="1"/>
      <w:numFmt w:val="decimal"/>
      <w:suff w:val="space"/>
      <w:lvlText w:val="%1."/>
      <w:lvlJc w:val="left"/>
      <w:pPr>
        <w:ind w:left="0" w:firstLine="0"/>
      </w:pPr>
      <w:rPr>
        <w:rFonts w:asciiTheme="minorHAnsi" w:hAnsiTheme="minorHAnsi" w:cstheme="minorHAnsi" w:hint="default"/>
        <w:b/>
        <w:bCs/>
        <w:i w:val="0"/>
        <w:spacing w:val="-1"/>
        <w:w w:val="100"/>
        <w:sz w:val="20"/>
        <w:szCs w:val="20"/>
      </w:rPr>
    </w:lvl>
    <w:lvl w:ilvl="1">
      <w:start w:val="1"/>
      <w:numFmt w:val="decimal"/>
      <w:suff w:val="space"/>
      <w:lvlText w:val="%1.%2"/>
      <w:lvlJc w:val="left"/>
      <w:pPr>
        <w:ind w:left="0" w:firstLine="360"/>
      </w:pPr>
      <w:rPr>
        <w:rFonts w:asciiTheme="minorHAnsi" w:hAnsiTheme="minorHAnsi" w:cstheme="minorHAnsi" w:hint="default"/>
        <w:b/>
        <w:i w:val="0"/>
        <w:spacing w:val="-1"/>
        <w:w w:val="100"/>
        <w:sz w:val="20"/>
      </w:rPr>
    </w:lvl>
    <w:lvl w:ilvl="2">
      <w:start w:val="1"/>
      <w:numFmt w:val="lowerLetter"/>
      <w:suff w:val="space"/>
      <w:lvlText w:val="(%3)"/>
      <w:lvlJc w:val="left"/>
      <w:pPr>
        <w:ind w:left="360" w:firstLine="0"/>
      </w:pPr>
      <w:rPr>
        <w:rFonts w:hint="default"/>
        <w:b/>
        <w:i w:val="0"/>
        <w:spacing w:val="-1"/>
        <w:w w:val="100"/>
      </w:rPr>
    </w:lvl>
    <w:lvl w:ilvl="3">
      <w:start w:val="1"/>
      <w:numFmt w:val="lowerRoman"/>
      <w:lvlText w:val="(%4)"/>
      <w:lvlJc w:val="left"/>
      <w:pPr>
        <w:ind w:left="1000" w:hanging="360"/>
      </w:pPr>
      <w:rPr>
        <w:rFonts w:ascii="Arial" w:eastAsia="Arial" w:hAnsi="Arial" w:cs="Arial" w:hint="default"/>
        <w:spacing w:val="-1"/>
        <w:w w:val="100"/>
        <w:sz w:val="16"/>
        <w:szCs w:val="16"/>
      </w:rPr>
    </w:lvl>
    <w:lvl w:ilvl="4">
      <w:numFmt w:val="bullet"/>
      <w:lvlText w:val="•"/>
      <w:lvlJc w:val="left"/>
      <w:pPr>
        <w:ind w:left="2955" w:hanging="360"/>
      </w:pPr>
      <w:rPr>
        <w:rFonts w:hint="default"/>
      </w:rPr>
    </w:lvl>
    <w:lvl w:ilvl="5">
      <w:numFmt w:val="bullet"/>
      <w:lvlText w:val="•"/>
      <w:lvlJc w:val="left"/>
      <w:pPr>
        <w:ind w:left="3932" w:hanging="360"/>
      </w:pPr>
      <w:rPr>
        <w:rFonts w:hint="default"/>
      </w:rPr>
    </w:lvl>
    <w:lvl w:ilvl="6">
      <w:numFmt w:val="bullet"/>
      <w:lvlText w:val="•"/>
      <w:lvlJc w:val="left"/>
      <w:pPr>
        <w:ind w:left="4910" w:hanging="360"/>
      </w:pPr>
      <w:rPr>
        <w:rFonts w:hint="default"/>
      </w:rPr>
    </w:lvl>
    <w:lvl w:ilvl="7">
      <w:numFmt w:val="bullet"/>
      <w:lvlText w:val="•"/>
      <w:lvlJc w:val="left"/>
      <w:pPr>
        <w:ind w:left="5887" w:hanging="360"/>
      </w:pPr>
      <w:rPr>
        <w:rFonts w:hint="default"/>
      </w:rPr>
    </w:lvl>
    <w:lvl w:ilvl="8">
      <w:numFmt w:val="bullet"/>
      <w:lvlText w:val="•"/>
      <w:lvlJc w:val="left"/>
      <w:pPr>
        <w:ind w:left="6865" w:hanging="360"/>
      </w:pPr>
      <w:rPr>
        <w:rFonts w:hint="default"/>
      </w:rPr>
    </w:lvl>
  </w:abstractNum>
  <w:num w:numId="1" w16cid:durableId="311756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3A"/>
    <w:rsid w:val="004D5DC4"/>
    <w:rsid w:val="0078353A"/>
    <w:rsid w:val="008E4DFE"/>
    <w:rsid w:val="00B9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398C"/>
  <w15:chartTrackingRefBased/>
  <w15:docId w15:val="{164F8B8B-4E78-40D1-AAE3-447F41FA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Rani Jangeti</dc:creator>
  <cp:keywords/>
  <dc:description/>
  <cp:lastModifiedBy>Sandhya Rani Jangeti</cp:lastModifiedBy>
  <cp:revision>1</cp:revision>
  <dcterms:created xsi:type="dcterms:W3CDTF">2022-05-31T09:52:00Z</dcterms:created>
  <dcterms:modified xsi:type="dcterms:W3CDTF">2022-05-31T09:54:00Z</dcterms:modified>
</cp:coreProperties>
</file>