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F1" w:rsidRPr="00277D86" w:rsidRDefault="00FC76F1" w:rsidP="00001187">
      <w:pPr>
        <w:jc w:val="center"/>
        <w:rPr>
          <w:rFonts w:cs="Times New Roman"/>
          <w:b/>
          <w:color w:val="FF0000"/>
          <w:sz w:val="32"/>
          <w:szCs w:val="32"/>
        </w:rPr>
      </w:pPr>
      <w:r w:rsidRPr="00277D86">
        <w:rPr>
          <w:rFonts w:cs="Times New Roman"/>
          <w:b/>
          <w:color w:val="FF0000"/>
          <w:sz w:val="32"/>
          <w:szCs w:val="32"/>
        </w:rPr>
        <w:t xml:space="preserve">TECHCOMBANK </w:t>
      </w:r>
    </w:p>
    <w:p w:rsidR="00001187" w:rsidRPr="00277D86" w:rsidRDefault="00FC76F1" w:rsidP="007C68A6">
      <w:pPr>
        <w:jc w:val="center"/>
        <w:rPr>
          <w:rFonts w:cs="Times New Roman"/>
          <w:b/>
          <w:color w:val="FF0000"/>
          <w:sz w:val="32"/>
          <w:szCs w:val="32"/>
        </w:rPr>
      </w:pPr>
      <w:r w:rsidRPr="00277D86">
        <w:rPr>
          <w:rFonts w:cs="Times New Roman"/>
          <w:b/>
          <w:color w:val="FF0000"/>
          <w:sz w:val="32"/>
          <w:szCs w:val="32"/>
        </w:rPr>
        <w:t xml:space="preserve">BIỂU PHÍ </w:t>
      </w:r>
      <w:r w:rsidR="00001187" w:rsidRPr="00277D86">
        <w:rPr>
          <w:rFonts w:cs="Times New Roman"/>
          <w:b/>
          <w:color w:val="FF0000"/>
          <w:sz w:val="32"/>
          <w:szCs w:val="32"/>
        </w:rPr>
        <w:t>GÓI T</w:t>
      </w:r>
      <w:r w:rsidRPr="00277D86">
        <w:rPr>
          <w:rFonts w:cs="Times New Roman"/>
          <w:b/>
          <w:color w:val="FF0000"/>
          <w:sz w:val="32"/>
          <w:szCs w:val="32"/>
        </w:rPr>
        <w:t xml:space="preserve">ÀI </w:t>
      </w:r>
      <w:r w:rsidR="00001187" w:rsidRPr="00277D86">
        <w:rPr>
          <w:rFonts w:cs="Times New Roman"/>
          <w:b/>
          <w:color w:val="FF0000"/>
          <w:sz w:val="32"/>
          <w:szCs w:val="32"/>
        </w:rPr>
        <w:t>K</w:t>
      </w:r>
      <w:r w:rsidRPr="00277D86">
        <w:rPr>
          <w:rFonts w:cs="Times New Roman"/>
          <w:b/>
          <w:color w:val="FF0000"/>
          <w:sz w:val="32"/>
          <w:szCs w:val="32"/>
        </w:rPr>
        <w:t>HOẢN</w:t>
      </w:r>
      <w:r w:rsidR="00001187" w:rsidRPr="00277D86">
        <w:rPr>
          <w:rFonts w:cs="Times New Roman"/>
          <w:b/>
          <w:color w:val="FF0000"/>
          <w:sz w:val="32"/>
          <w:szCs w:val="32"/>
        </w:rPr>
        <w:t xml:space="preserve"> CHUẨN </w:t>
      </w:r>
    </w:p>
    <w:p w:rsidR="00FC76F1" w:rsidRPr="00B62B56" w:rsidRDefault="00FC76F1" w:rsidP="00001187">
      <w:pPr>
        <w:rPr>
          <w:rFonts w:cs="Times New Roman"/>
        </w:rPr>
      </w:pPr>
    </w:p>
    <w:p w:rsidR="00001187" w:rsidRPr="00B62B56" w:rsidRDefault="00001187" w:rsidP="00001187">
      <w:pPr>
        <w:numPr>
          <w:ilvl w:val="0"/>
          <w:numId w:val="1"/>
        </w:numPr>
        <w:spacing w:line="360" w:lineRule="auto"/>
        <w:ind w:left="590"/>
        <w:rPr>
          <w:rFonts w:eastAsia="Calibri" w:cs="Times New Roman"/>
          <w:b/>
          <w:bCs/>
        </w:rPr>
      </w:pPr>
      <w:r w:rsidRPr="00B62B56">
        <w:rPr>
          <w:rFonts w:eastAsia="Calibri" w:cs="Times New Roman"/>
          <w:u w:val="single"/>
        </w:rPr>
        <w:t>Mở TK</w:t>
      </w:r>
      <w:r w:rsidRPr="00B62B56">
        <w:rPr>
          <w:rFonts w:eastAsia="Calibri" w:cs="Times New Roman"/>
        </w:rPr>
        <w:t xml:space="preserve">: </w:t>
      </w:r>
      <w:r w:rsidRPr="00B62B56">
        <w:rPr>
          <w:rFonts w:eastAsia="Calibri" w:cs="Times New Roman"/>
          <w:b/>
          <w:bCs/>
        </w:rPr>
        <w:t>Miễn phí</w:t>
      </w:r>
    </w:p>
    <w:p w:rsidR="00001187" w:rsidRPr="00B62B56" w:rsidRDefault="00001187" w:rsidP="00001187">
      <w:pPr>
        <w:numPr>
          <w:ilvl w:val="0"/>
          <w:numId w:val="1"/>
        </w:numPr>
        <w:spacing w:line="360" w:lineRule="auto"/>
        <w:ind w:left="590"/>
        <w:rPr>
          <w:rFonts w:eastAsia="Calibri" w:cs="Times New Roman"/>
          <w:b/>
          <w:bCs/>
        </w:rPr>
      </w:pPr>
      <w:r w:rsidRPr="00B62B56">
        <w:rPr>
          <w:rFonts w:eastAsia="Calibri" w:cs="Times New Roman"/>
          <w:u w:val="single"/>
        </w:rPr>
        <w:t>Phí quản lý TK</w:t>
      </w:r>
      <w:r w:rsidRPr="00B62B56">
        <w:rPr>
          <w:rFonts w:eastAsia="Calibri" w:cs="Times New Roman"/>
        </w:rPr>
        <w:t xml:space="preserve">: </w:t>
      </w:r>
      <w:r w:rsidR="00FC76F1" w:rsidRPr="00B62B56">
        <w:rPr>
          <w:rFonts w:eastAsia="Calibri" w:cs="Times New Roman"/>
          <w:b/>
          <w:bCs/>
        </w:rPr>
        <w:t>9,900 VND/tháng</w:t>
      </w:r>
      <w:r w:rsidR="00E72503">
        <w:rPr>
          <w:rFonts w:eastAsia="Calibri" w:cs="Times New Roman"/>
          <w:b/>
          <w:bCs/>
        </w:rPr>
        <w:t xml:space="preserve"> </w:t>
      </w:r>
    </w:p>
    <w:p w:rsidR="00001187" w:rsidRPr="00B62B56" w:rsidRDefault="00FC76F1" w:rsidP="00001187">
      <w:pPr>
        <w:spacing w:line="360" w:lineRule="auto"/>
        <w:ind w:left="590"/>
        <w:rPr>
          <w:rFonts w:eastAsia="Calibri" w:cs="Times New Roman"/>
        </w:rPr>
      </w:pPr>
      <w:r w:rsidRPr="00B62B56">
        <w:rPr>
          <w:rFonts w:eastAsia="Calibri" w:cs="Times New Roman"/>
        </w:rPr>
        <w:t xml:space="preserve"> </w:t>
      </w:r>
      <w:r w:rsidR="00001187" w:rsidRPr="00B62B56">
        <w:rPr>
          <w:rFonts w:eastAsia="Calibri" w:cs="Times New Roman"/>
        </w:rPr>
        <w:t xml:space="preserve">(Miễn phí khi số dư trung bình trong tháng của TK từ </w:t>
      </w:r>
      <w:r w:rsidRPr="00B62B56">
        <w:rPr>
          <w:rFonts w:eastAsia="Calibri" w:cs="Times New Roman"/>
        </w:rPr>
        <w:t>2,000,</w:t>
      </w:r>
      <w:r w:rsidR="00001187" w:rsidRPr="00B62B56">
        <w:rPr>
          <w:rFonts w:eastAsia="Calibri" w:cs="Times New Roman"/>
        </w:rPr>
        <w:t>000 VND trở lên)</w:t>
      </w:r>
    </w:p>
    <w:p w:rsidR="00001187" w:rsidRPr="00B62B56" w:rsidRDefault="00001187" w:rsidP="00001187">
      <w:pPr>
        <w:numPr>
          <w:ilvl w:val="0"/>
          <w:numId w:val="1"/>
        </w:numPr>
        <w:spacing w:line="360" w:lineRule="auto"/>
        <w:ind w:left="590"/>
        <w:rPr>
          <w:rFonts w:eastAsia="Calibri" w:cs="Times New Roman"/>
        </w:rPr>
      </w:pPr>
      <w:r w:rsidRPr="00B62B56">
        <w:rPr>
          <w:rFonts w:eastAsia="Calibri" w:cs="Times New Roman"/>
          <w:u w:val="single"/>
        </w:rPr>
        <w:t>Phát hành thẻ</w:t>
      </w:r>
      <w:r w:rsidRPr="00B62B56">
        <w:rPr>
          <w:rFonts w:eastAsia="Calibri" w:cs="Times New Roman"/>
        </w:rPr>
        <w:t>: Thẻ ATM thường FACS:</w:t>
      </w:r>
    </w:p>
    <w:p w:rsidR="00001187" w:rsidRPr="00B62B56" w:rsidRDefault="00001187" w:rsidP="00001187">
      <w:pPr>
        <w:numPr>
          <w:ilvl w:val="0"/>
          <w:numId w:val="2"/>
        </w:numPr>
        <w:spacing w:line="360" w:lineRule="auto"/>
        <w:ind w:left="950"/>
        <w:contextualSpacing/>
        <w:rPr>
          <w:rFonts w:eastAsia="Calibri" w:cs="Times New Roman"/>
        </w:rPr>
      </w:pPr>
      <w:r w:rsidRPr="00B62B56">
        <w:rPr>
          <w:rFonts w:eastAsia="Calibri" w:cs="Times New Roman"/>
        </w:rPr>
        <w:t xml:space="preserve">Phí PHT: </w:t>
      </w:r>
      <w:r w:rsidRPr="00B62B56">
        <w:rPr>
          <w:rFonts w:eastAsia="Calibri" w:cs="Times New Roman"/>
          <w:b/>
          <w:bCs/>
        </w:rPr>
        <w:t>Miễn phí</w:t>
      </w:r>
    </w:p>
    <w:p w:rsidR="00001187" w:rsidRPr="00B62B56" w:rsidRDefault="00001187" w:rsidP="00001187">
      <w:pPr>
        <w:numPr>
          <w:ilvl w:val="0"/>
          <w:numId w:val="2"/>
        </w:numPr>
        <w:spacing w:line="360" w:lineRule="auto"/>
        <w:ind w:left="950"/>
        <w:contextualSpacing/>
        <w:rPr>
          <w:rFonts w:eastAsia="Calibri" w:cs="Times New Roman"/>
          <w:b/>
          <w:bCs/>
        </w:rPr>
      </w:pPr>
      <w:r w:rsidRPr="00B62B56">
        <w:rPr>
          <w:rFonts w:eastAsia="Calibri" w:cs="Times New Roman"/>
        </w:rPr>
        <w:t xml:space="preserve">Phí thường niên: </w:t>
      </w:r>
      <w:r w:rsidR="00FC76F1" w:rsidRPr="00B62B56">
        <w:rPr>
          <w:rFonts w:eastAsia="Calibri" w:cs="Times New Roman"/>
          <w:b/>
          <w:bCs/>
        </w:rPr>
        <w:t xml:space="preserve">giảm 20%  </w:t>
      </w:r>
      <w:r w:rsidR="00FC76F1" w:rsidRPr="001A73FE">
        <w:rPr>
          <w:rFonts w:eastAsia="Calibri" w:cs="Times New Roman"/>
          <w:bCs/>
        </w:rPr>
        <w:t>cho năm đầu tiên:</w:t>
      </w:r>
      <w:r w:rsidR="00FC76F1" w:rsidRPr="00B62B56">
        <w:rPr>
          <w:rFonts w:eastAsia="Calibri" w:cs="Times New Roman"/>
          <w:b/>
          <w:bCs/>
        </w:rPr>
        <w:t xml:space="preserve"> 48,000 VND/năm</w:t>
      </w:r>
    </w:p>
    <w:p w:rsidR="00FC76F1" w:rsidRPr="00B62B56" w:rsidRDefault="00FC76F1" w:rsidP="00FC76F1">
      <w:pPr>
        <w:spacing w:line="360" w:lineRule="auto"/>
        <w:ind w:left="950"/>
        <w:contextualSpacing/>
        <w:rPr>
          <w:rFonts w:eastAsia="Calibri" w:cs="Times New Roman"/>
          <w:bCs/>
        </w:rPr>
      </w:pPr>
      <w:r w:rsidRPr="00B62B56">
        <w:rPr>
          <w:rFonts w:eastAsia="Calibri" w:cs="Times New Roman"/>
          <w:bCs/>
        </w:rPr>
        <w:t>Năm thứ 2 thu theo biểu phí Techcombank từng thời kỳ</w:t>
      </w:r>
    </w:p>
    <w:p w:rsidR="00001187" w:rsidRPr="00B62B56" w:rsidRDefault="00001187" w:rsidP="00001187">
      <w:pPr>
        <w:numPr>
          <w:ilvl w:val="0"/>
          <w:numId w:val="3"/>
        </w:numPr>
        <w:spacing w:line="360" w:lineRule="auto"/>
        <w:ind w:left="950"/>
        <w:contextualSpacing/>
        <w:rPr>
          <w:rFonts w:eastAsia="Calibri" w:cs="Times New Roman"/>
        </w:rPr>
      </w:pPr>
      <w:r w:rsidRPr="00B62B56">
        <w:rPr>
          <w:rFonts w:eastAsia="Calibri" w:cs="Times New Roman"/>
        </w:rPr>
        <w:t>Phí rút tiền:</w:t>
      </w:r>
    </w:p>
    <w:p w:rsidR="00001187" w:rsidRPr="00B62B56" w:rsidRDefault="00001187" w:rsidP="00001187">
      <w:pPr>
        <w:spacing w:line="360" w:lineRule="auto"/>
        <w:ind w:left="950" w:firstLine="720"/>
        <w:rPr>
          <w:rFonts w:eastAsia="Calibri" w:cs="Times New Roman"/>
        </w:rPr>
      </w:pPr>
      <w:r w:rsidRPr="00B62B56">
        <w:rPr>
          <w:rFonts w:eastAsia="Calibri" w:cs="Times New Roman"/>
        </w:rPr>
        <w:t>Tại ATM T</w:t>
      </w:r>
      <w:r w:rsidR="00FC76F1" w:rsidRPr="00B62B56">
        <w:rPr>
          <w:rFonts w:eastAsia="Calibri" w:cs="Times New Roman"/>
        </w:rPr>
        <w:t>echcombank</w:t>
      </w:r>
      <w:r w:rsidRPr="00B62B56">
        <w:rPr>
          <w:rFonts w:eastAsia="Calibri" w:cs="Times New Roman"/>
        </w:rPr>
        <w:t xml:space="preserve">: </w:t>
      </w:r>
      <w:r w:rsidR="00FC76F1" w:rsidRPr="00B62B56">
        <w:rPr>
          <w:rFonts w:eastAsia="Calibri" w:cs="Times New Roman"/>
          <w:b/>
          <w:bCs/>
        </w:rPr>
        <w:t>1,000 VND/giao dịch</w:t>
      </w:r>
    </w:p>
    <w:p w:rsidR="00001187" w:rsidRPr="00B62B56" w:rsidRDefault="00001187" w:rsidP="00001187">
      <w:pPr>
        <w:spacing w:line="360" w:lineRule="auto"/>
        <w:ind w:left="950" w:firstLine="720"/>
        <w:rPr>
          <w:rFonts w:eastAsia="Calibri" w:cs="Times New Roman"/>
          <w:b/>
          <w:bCs/>
        </w:rPr>
      </w:pPr>
      <w:r w:rsidRPr="00B62B56">
        <w:rPr>
          <w:rFonts w:eastAsia="Calibri" w:cs="Times New Roman"/>
        </w:rPr>
        <w:t xml:space="preserve">Tại ATM NH khác: </w:t>
      </w:r>
      <w:r w:rsidR="00FC76F1" w:rsidRPr="00B62B56">
        <w:rPr>
          <w:rFonts w:eastAsia="Calibri" w:cs="Times New Roman"/>
          <w:b/>
          <w:bCs/>
        </w:rPr>
        <w:t>3,000 VND/giao dịch</w:t>
      </w:r>
    </w:p>
    <w:p w:rsidR="001B5F1A" w:rsidRDefault="00001187" w:rsidP="001B5F1A">
      <w:pPr>
        <w:numPr>
          <w:ilvl w:val="0"/>
          <w:numId w:val="4"/>
        </w:numPr>
        <w:spacing w:line="360" w:lineRule="auto"/>
        <w:ind w:left="950"/>
        <w:rPr>
          <w:rFonts w:eastAsia="Calibri" w:cs="Times New Roman"/>
        </w:rPr>
      </w:pPr>
      <w:r w:rsidRPr="00B62B56">
        <w:rPr>
          <w:rFonts w:eastAsia="Calibri" w:cs="Times New Roman"/>
        </w:rPr>
        <w:t xml:space="preserve">Hạn mức rút tiền: </w:t>
      </w:r>
      <w:r w:rsidR="00FC76F1" w:rsidRPr="00B62B56">
        <w:rPr>
          <w:rFonts w:eastAsia="Calibri" w:cs="Times New Roman"/>
          <w:b/>
        </w:rPr>
        <w:t>50,000,</w:t>
      </w:r>
      <w:r w:rsidRPr="00B62B56">
        <w:rPr>
          <w:rFonts w:eastAsia="Calibri" w:cs="Times New Roman"/>
          <w:b/>
        </w:rPr>
        <w:t>000</w:t>
      </w:r>
      <w:r w:rsidR="00FC76F1" w:rsidRPr="00B62B56">
        <w:rPr>
          <w:rFonts w:eastAsia="Calibri" w:cs="Times New Roman"/>
          <w:b/>
        </w:rPr>
        <w:t xml:space="preserve"> VND/ngày </w:t>
      </w:r>
      <w:r w:rsidR="00FC76F1" w:rsidRPr="00B62B56">
        <w:rPr>
          <w:rFonts w:eastAsia="Calibri" w:cs="Times New Roman"/>
        </w:rPr>
        <w:t>(Tối đa 10,000,000 VND/lần rút)</w:t>
      </w:r>
    </w:p>
    <w:p w:rsidR="007C68A6" w:rsidRPr="001B5F1A" w:rsidRDefault="007C68A6" w:rsidP="001B5F1A">
      <w:pPr>
        <w:numPr>
          <w:ilvl w:val="0"/>
          <w:numId w:val="4"/>
        </w:numPr>
        <w:spacing w:line="360" w:lineRule="auto"/>
        <w:ind w:left="950"/>
        <w:rPr>
          <w:rFonts w:eastAsia="Calibri" w:cs="Times New Roman"/>
        </w:rPr>
      </w:pPr>
      <w:r w:rsidRPr="001B5F1A">
        <w:rPr>
          <w:rFonts w:eastAsia="Calibri" w:cs="Times New Roman"/>
        </w:rPr>
        <w:t xml:space="preserve">Phát hành lại thẻ: Hết hạn: 50,000 VND </w:t>
      </w:r>
    </w:p>
    <w:p w:rsidR="007C68A6" w:rsidRPr="00B62B56" w:rsidRDefault="007C68A6" w:rsidP="007C68A6">
      <w:pPr>
        <w:spacing w:line="360" w:lineRule="auto"/>
        <w:rPr>
          <w:rFonts w:eastAsia="Calibri" w:cs="Times New Roman"/>
        </w:rPr>
      </w:pPr>
      <w:r w:rsidRPr="00B62B56">
        <w:rPr>
          <w:rFonts w:eastAsia="Calibri" w:cs="Times New Roman"/>
        </w:rPr>
        <w:t xml:space="preserve">                               </w:t>
      </w:r>
      <w:r w:rsidR="001B5F1A">
        <w:rPr>
          <w:rFonts w:eastAsia="Calibri" w:cs="Times New Roman"/>
        </w:rPr>
        <w:t xml:space="preserve">           </w:t>
      </w:r>
      <w:r w:rsidRPr="00B62B56">
        <w:rPr>
          <w:rFonts w:eastAsia="Calibri" w:cs="Times New Roman"/>
        </w:rPr>
        <w:t xml:space="preserve">          Mất/hỏng/…</w:t>
      </w:r>
      <w:r w:rsidR="00343CC4">
        <w:rPr>
          <w:rFonts w:eastAsia="Calibri" w:cs="Times New Roman"/>
        </w:rPr>
        <w:t>: 10</w:t>
      </w:r>
      <w:r w:rsidRPr="00B62B56">
        <w:rPr>
          <w:rFonts w:eastAsia="Calibri" w:cs="Times New Roman"/>
        </w:rPr>
        <w:t>0,000 VND</w:t>
      </w:r>
    </w:p>
    <w:p w:rsidR="00001187" w:rsidRPr="00B62B56" w:rsidRDefault="00001187" w:rsidP="00001187">
      <w:pPr>
        <w:numPr>
          <w:ilvl w:val="0"/>
          <w:numId w:val="5"/>
        </w:numPr>
        <w:spacing w:line="360" w:lineRule="auto"/>
        <w:ind w:left="590"/>
        <w:rPr>
          <w:rFonts w:eastAsia="Calibri" w:cs="Times New Roman"/>
          <w:b/>
          <w:bCs/>
        </w:rPr>
      </w:pPr>
      <w:r w:rsidRPr="00B62B56">
        <w:rPr>
          <w:rFonts w:eastAsia="Calibri" w:cs="Times New Roman"/>
          <w:u w:val="single"/>
        </w:rPr>
        <w:t>Phí Hombanking</w:t>
      </w:r>
      <w:r w:rsidRPr="00B62B56">
        <w:rPr>
          <w:rFonts w:eastAsia="Calibri" w:cs="Times New Roman"/>
        </w:rPr>
        <w:t xml:space="preserve"> </w:t>
      </w:r>
      <w:r w:rsidR="00FC76F1" w:rsidRPr="00B62B56">
        <w:rPr>
          <w:rFonts w:eastAsia="Calibri" w:cs="Times New Roman"/>
        </w:rPr>
        <w:t xml:space="preserve"> </w:t>
      </w:r>
      <w:r w:rsidRPr="00B62B56">
        <w:rPr>
          <w:rFonts w:eastAsia="Calibri" w:cs="Times New Roman"/>
        </w:rPr>
        <w:t xml:space="preserve">(Dịch vụ báo số dư qua tin nhắn ĐTDĐ): </w:t>
      </w:r>
      <w:r w:rsidR="00FC76F1" w:rsidRPr="00B62B56">
        <w:rPr>
          <w:rFonts w:eastAsia="Calibri" w:cs="Times New Roman"/>
          <w:b/>
          <w:bCs/>
        </w:rPr>
        <w:t>9,000 VND/tháng</w:t>
      </w:r>
    </w:p>
    <w:p w:rsidR="00001187" w:rsidRPr="00B62B56" w:rsidRDefault="00001187" w:rsidP="00001187">
      <w:pPr>
        <w:numPr>
          <w:ilvl w:val="0"/>
          <w:numId w:val="6"/>
        </w:numPr>
        <w:spacing w:line="360" w:lineRule="auto"/>
        <w:ind w:left="590"/>
        <w:contextualSpacing/>
        <w:rPr>
          <w:rFonts w:eastAsia="Calibri" w:cs="Times New Roman"/>
        </w:rPr>
      </w:pPr>
      <w:r w:rsidRPr="00B62B56">
        <w:rPr>
          <w:rFonts w:eastAsia="Calibri" w:cs="Times New Roman"/>
        </w:rPr>
        <w:t>Phí F@st I-Bank</w:t>
      </w:r>
      <w:r w:rsidR="00FC76F1" w:rsidRPr="00B62B56">
        <w:rPr>
          <w:rFonts w:eastAsia="Calibri" w:cs="Times New Roman"/>
        </w:rPr>
        <w:t>, F@st Mobile</w:t>
      </w:r>
      <w:r w:rsidRPr="00B62B56">
        <w:rPr>
          <w:rFonts w:eastAsia="Calibri" w:cs="Times New Roman"/>
        </w:rPr>
        <w:t xml:space="preserve"> ( Dịch vụ</w:t>
      </w:r>
      <w:r w:rsidR="00FC76F1" w:rsidRPr="00B62B56">
        <w:rPr>
          <w:rFonts w:eastAsia="Calibri" w:cs="Times New Roman"/>
        </w:rPr>
        <w:t xml:space="preserve"> </w:t>
      </w:r>
      <w:r w:rsidR="00D40135">
        <w:rPr>
          <w:rFonts w:eastAsia="Calibri" w:cs="Times New Roman"/>
        </w:rPr>
        <w:t xml:space="preserve">Internet Banking): </w:t>
      </w:r>
      <w:r w:rsidRPr="00B62B56">
        <w:rPr>
          <w:rFonts w:eastAsia="Calibri" w:cs="Times New Roman"/>
          <w:b/>
          <w:bCs/>
        </w:rPr>
        <w:t xml:space="preserve">Miễn phí </w:t>
      </w:r>
      <w:r w:rsidR="00FC76F1" w:rsidRPr="001B5F1A">
        <w:rPr>
          <w:rFonts w:eastAsia="Calibri" w:cs="Times New Roman"/>
          <w:bCs/>
        </w:rPr>
        <w:t>(</w:t>
      </w:r>
      <w:r w:rsidR="00FC76F1" w:rsidRPr="00B62B56">
        <w:rPr>
          <w:rFonts w:cs="Times New Roman"/>
        </w:rPr>
        <w:t>chuyển khoản cùng TCB hoặc liên ngân hàng</w:t>
      </w:r>
      <w:r w:rsidR="00006CFE" w:rsidRPr="00B62B56">
        <w:rPr>
          <w:rFonts w:cs="Times New Roman"/>
        </w:rPr>
        <w:t xml:space="preserve"> nhanh chóng</w:t>
      </w:r>
      <w:r w:rsidR="00FC76F1" w:rsidRPr="00B62B56">
        <w:rPr>
          <w:rFonts w:cs="Times New Roman"/>
        </w:rPr>
        <w:t>, gửi tiết kiệm online lãi suất cao, rút tiền ATM không cần d</w:t>
      </w:r>
      <w:r w:rsidR="00FC76F1" w:rsidRPr="00B62B56">
        <w:rPr>
          <w:rFonts w:cs="Times New Roman"/>
          <w:lang w:val="vi-VN"/>
        </w:rPr>
        <w:t xml:space="preserve">ùng </w:t>
      </w:r>
      <w:r w:rsidR="00FC76F1" w:rsidRPr="00B62B56">
        <w:rPr>
          <w:rFonts w:cs="Times New Roman"/>
        </w:rPr>
        <w:t>thẻ, nạp card ĐTDĐ, thanh toán HĐ điện nước, internet</w:t>
      </w:r>
      <w:r w:rsidR="00006CFE" w:rsidRPr="00B62B56">
        <w:rPr>
          <w:rFonts w:cs="Times New Roman"/>
        </w:rPr>
        <w:t>, vé máy bay, truy vấn TK</w:t>
      </w:r>
      <w:r w:rsidR="00FC76F1" w:rsidRPr="00B62B56">
        <w:rPr>
          <w:rFonts w:cs="Times New Roman"/>
        </w:rPr>
        <w:t>…)</w:t>
      </w:r>
    </w:p>
    <w:p w:rsidR="00AD59E1" w:rsidRPr="00B62B56" w:rsidRDefault="00AD59E1" w:rsidP="00AD59E1">
      <w:pPr>
        <w:spacing w:line="360" w:lineRule="auto"/>
        <w:ind w:left="590"/>
        <w:contextualSpacing/>
        <w:rPr>
          <w:rFonts w:cs="Times New Roman"/>
        </w:rPr>
      </w:pPr>
      <w:r w:rsidRPr="00B62B56">
        <w:rPr>
          <w:rFonts w:cs="Times New Roman"/>
        </w:rPr>
        <w:t>Sử dụng dịch vụ qua:</w:t>
      </w:r>
    </w:p>
    <w:p w:rsidR="00AD59E1" w:rsidRPr="00B62B56" w:rsidRDefault="00AD59E1" w:rsidP="00AD59E1">
      <w:pPr>
        <w:pStyle w:val="ListParagraph"/>
        <w:numPr>
          <w:ilvl w:val="0"/>
          <w:numId w:val="7"/>
        </w:numPr>
        <w:spacing w:line="360" w:lineRule="auto"/>
        <w:rPr>
          <w:rFonts w:eastAsia="Calibri" w:cs="Times New Roman"/>
        </w:rPr>
      </w:pPr>
      <w:r w:rsidRPr="00B62B56">
        <w:rPr>
          <w:rFonts w:cs="Times New Roman"/>
          <w:b/>
        </w:rPr>
        <w:t>App:</w:t>
      </w:r>
      <w:r w:rsidRPr="00B62B56">
        <w:rPr>
          <w:rFonts w:cs="Times New Roman"/>
        </w:rPr>
        <w:t xml:space="preserve"> F@st Mobile</w:t>
      </w:r>
    </w:p>
    <w:p w:rsidR="00001187" w:rsidRPr="00B62B56" w:rsidRDefault="00AD59E1" w:rsidP="00AD59E1">
      <w:pPr>
        <w:pStyle w:val="ListParagraph"/>
        <w:numPr>
          <w:ilvl w:val="0"/>
          <w:numId w:val="7"/>
        </w:numPr>
        <w:spacing w:line="360" w:lineRule="auto"/>
        <w:rPr>
          <w:rFonts w:eastAsia="Calibri" w:cs="Times New Roman"/>
        </w:rPr>
      </w:pPr>
      <w:r w:rsidRPr="00B62B56">
        <w:rPr>
          <w:rFonts w:cs="Times New Roman"/>
          <w:b/>
        </w:rPr>
        <w:t>Website:</w:t>
      </w:r>
      <w:r w:rsidRPr="00B62B56">
        <w:rPr>
          <w:rFonts w:cs="Times New Roman"/>
        </w:rPr>
        <w:t xml:space="preserve"> www.ib.techcombank.com.vn</w:t>
      </w:r>
    </w:p>
    <w:p w:rsidR="00001187" w:rsidRDefault="00001187" w:rsidP="00001187">
      <w:pPr>
        <w:rPr>
          <w:rFonts w:cs="Times New Roman"/>
          <w:b/>
        </w:rPr>
      </w:pPr>
      <w:r w:rsidRPr="00B62B56">
        <w:rPr>
          <w:rFonts w:cs="Times New Roman"/>
          <w:b/>
        </w:rPr>
        <w:t>*** Phí trên chưa bao gồm thuế VAT 10</w:t>
      </w:r>
      <w:r w:rsidRPr="001B5F1A">
        <w:rPr>
          <w:rFonts w:cs="Times New Roman"/>
          <w:b/>
        </w:rPr>
        <w:t>%</w:t>
      </w:r>
    </w:p>
    <w:p w:rsidR="00420526" w:rsidRDefault="00420526" w:rsidP="00001187">
      <w:pPr>
        <w:rPr>
          <w:rFonts w:cs="Times New Roman"/>
          <w:b/>
        </w:rPr>
      </w:pPr>
    </w:p>
    <w:p w:rsidR="00420526" w:rsidRPr="00B62B56" w:rsidRDefault="00420526" w:rsidP="00001187">
      <w:pPr>
        <w:rPr>
          <w:rFonts w:cs="Times New Roman"/>
          <w:b/>
        </w:rPr>
      </w:pPr>
    </w:p>
    <w:p w:rsidR="00420526" w:rsidRDefault="00420526" w:rsidP="00420526">
      <w:pPr>
        <w:jc w:val="center"/>
        <w:rPr>
          <w:rFonts w:ascii="Times New Roman" w:hAnsi="Times New Roman" w:cs="Times New Roman"/>
          <w:b/>
          <w:noProof/>
          <w:color w:val="FF0000"/>
          <w:sz w:val="32"/>
        </w:rPr>
      </w:pPr>
      <w:r w:rsidRPr="002D1FDE">
        <w:rPr>
          <w:rFonts w:ascii="Times New Roman" w:hAnsi="Times New Roman" w:cs="Times New Roman"/>
          <w:b/>
          <w:noProof/>
          <w:color w:val="FF0000"/>
          <w:sz w:val="32"/>
        </w:rPr>
        <w:lastRenderedPageBreak/>
        <w:t>Cách đổi Pass dịch vụ Fast I-bank</w:t>
      </w:r>
    </w:p>
    <w:p w:rsidR="00404C56" w:rsidRPr="00404C56" w:rsidRDefault="00404C56" w:rsidP="00404C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 w:rsidRPr="00404C56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>Sử dụng trang web: https://ib.techcombank.com.vn/</w:t>
      </w:r>
    </w:p>
    <w:p w:rsidR="00420526" w:rsidRDefault="00420526" w:rsidP="00420526">
      <w:r>
        <w:rPr>
          <w:noProof/>
        </w:rPr>
        <w:drawing>
          <wp:inline distT="0" distB="0" distL="0" distR="0" wp14:anchorId="04784E4F" wp14:editId="1660E19A">
            <wp:extent cx="5915025" cy="365075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42" t="12670" r="23708" b="46404"/>
                    <a:stretch/>
                  </pic:blipFill>
                  <pic:spPr bwMode="auto">
                    <a:xfrm>
                      <a:off x="0" y="0"/>
                      <a:ext cx="5978571" cy="368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526" w:rsidRDefault="00420526" w:rsidP="004205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55E8D">
        <w:rPr>
          <w:rFonts w:ascii="Times New Roman" w:hAnsi="Times New Roman" w:cs="Times New Roman"/>
          <w:sz w:val="24"/>
        </w:rPr>
        <w:t>Nhập mật khẩu trong tin nhắn “Dịch vụ Fast I-bank” ngân hàng gửi</w:t>
      </w:r>
    </w:p>
    <w:p w:rsidR="00420526" w:rsidRPr="00455E8D" w:rsidRDefault="00420526" w:rsidP="00420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 khi nhập thành công, màn hình sẽ chuyển sang màn hình đổi mật khẩu mới:</w:t>
      </w:r>
    </w:p>
    <w:p w:rsidR="00420526" w:rsidRDefault="00420526" w:rsidP="00420526">
      <w:pPr>
        <w:rPr>
          <w:b/>
        </w:rPr>
      </w:pPr>
      <w:r>
        <w:rPr>
          <w:noProof/>
        </w:rPr>
        <w:drawing>
          <wp:inline distT="0" distB="0" distL="0" distR="0" wp14:anchorId="1DBB8D91" wp14:editId="3F32A521">
            <wp:extent cx="4114800" cy="194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20" t="61894" r="44359" b="19205"/>
                    <a:stretch/>
                  </pic:blipFill>
                  <pic:spPr bwMode="auto">
                    <a:xfrm>
                      <a:off x="0" y="0"/>
                      <a:ext cx="4220051" cy="199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526" w:rsidRDefault="00E72503">
      <w:pPr>
        <w:rPr>
          <w:b/>
        </w:rPr>
      </w:pPr>
      <w:r>
        <w:rPr>
          <w:noProof/>
        </w:rPr>
        <w:drawing>
          <wp:inline distT="0" distB="0" distL="0" distR="0" wp14:anchorId="7C1E8A54" wp14:editId="3AADB63F">
            <wp:extent cx="5943600" cy="102421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74" t="50528" r="25219" b="38313"/>
                    <a:stretch/>
                  </pic:blipFill>
                  <pic:spPr bwMode="auto">
                    <a:xfrm>
                      <a:off x="0" y="0"/>
                      <a:ext cx="5943600" cy="102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C56" w:rsidRDefault="00404C56" w:rsidP="00404C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r w:rsidRPr="00404C56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>App trên ĐTDĐ: F@st Mobile:</w:t>
      </w:r>
    </w:p>
    <w:p w:rsidR="00AF4D95" w:rsidRDefault="00AF4D95" w:rsidP="00AF4D95">
      <w:pPr>
        <w:pStyle w:val="ListParagraph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</w:p>
    <w:p w:rsidR="00404C56" w:rsidRDefault="00AF4D95" w:rsidP="00404C56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AF4D95">
        <w:rPr>
          <w:rFonts w:ascii="Times New Roman" w:hAnsi="Times New Roman" w:cs="Times New Roman"/>
          <w:b/>
          <w:noProof/>
          <w:sz w:val="24"/>
          <w:szCs w:val="24"/>
        </w:rPr>
        <w:t>Tải App F@st Mobile trên App store (Apple) hoặc CHplay (Android)</w:t>
      </w:r>
    </w:p>
    <w:p w:rsidR="00A02C0F" w:rsidRPr="00AF4D95" w:rsidRDefault="00A02C0F" w:rsidP="00404C56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F4D95" w:rsidRDefault="00AF4D95" w:rsidP="00AF4D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55E8D">
        <w:rPr>
          <w:rFonts w:ascii="Times New Roman" w:hAnsi="Times New Roman" w:cs="Times New Roman"/>
          <w:sz w:val="24"/>
        </w:rPr>
        <w:t>Nhập mật khẩu trong tin nhắn “Dịch vụ Fast I-bank” ngân hàng gửi</w:t>
      </w:r>
    </w:p>
    <w:p w:rsidR="00AF4D95" w:rsidRDefault="00AF4D95" w:rsidP="00A02C0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Sau khi nhập thành công</w:t>
      </w:r>
      <w:r w:rsidR="00A02C0F">
        <w:rPr>
          <w:rFonts w:ascii="Times New Roman" w:hAnsi="Times New Roman" w:cs="Times New Roman"/>
          <w:sz w:val="24"/>
        </w:rPr>
        <w:t>,</w:t>
      </w:r>
      <w:r w:rsidR="00A02C0F" w:rsidRPr="00A02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C0F" w:rsidRPr="00A02C0F">
        <w:rPr>
          <w:rFonts w:ascii="Times New Roman" w:hAnsi="Times New Roman" w:cs="Times New Roman"/>
          <w:sz w:val="24"/>
          <w:szCs w:val="24"/>
        </w:rPr>
        <w:t>đổi Password theo hướng dẫn</w:t>
      </w:r>
      <w:r w:rsidR="00A02C0F" w:rsidRPr="00A02C0F">
        <w:rPr>
          <w:rFonts w:ascii="Times New Roman" w:hAnsi="Times New Roman" w:cs="Times New Roman"/>
          <w:sz w:val="24"/>
          <w:szCs w:val="24"/>
        </w:rPr>
        <w:t xml:space="preserve"> trên App.</w:t>
      </w:r>
    </w:p>
    <w:p w:rsidR="00A02C0F" w:rsidRPr="00A02C0F" w:rsidRDefault="00A02C0F" w:rsidP="00A02C0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84362" w:rsidRPr="00A02C0F" w:rsidRDefault="00A02C0F">
      <w:pPr>
        <w:rPr>
          <w:rFonts w:ascii="Times New Roman" w:hAnsi="Times New Roman" w:cs="Times New Roman"/>
          <w:b/>
          <w:sz w:val="24"/>
          <w:szCs w:val="24"/>
        </w:rPr>
      </w:pPr>
      <w:r w:rsidRPr="00A02C0F">
        <w:rPr>
          <w:rFonts w:ascii="Times New Roman" w:hAnsi="Times New Roman" w:cs="Times New Roman"/>
          <w:b/>
          <w:sz w:val="24"/>
          <w:szCs w:val="24"/>
        </w:rPr>
        <w:t>***</w:t>
      </w:r>
      <w:r w:rsidR="00D84362" w:rsidRPr="00A02C0F">
        <w:rPr>
          <w:rFonts w:ascii="Times New Roman" w:hAnsi="Times New Roman" w:cs="Times New Roman"/>
          <w:b/>
          <w:sz w:val="24"/>
          <w:szCs w:val="24"/>
        </w:rPr>
        <w:t>Nếu quên Password, anh/chị đăng nhập vào phần “Cấp lại mật khẩu” và điền thông tin như bên dưới:</w:t>
      </w:r>
      <w:bookmarkStart w:id="0" w:name="_GoBack"/>
      <w:bookmarkEnd w:id="0"/>
    </w:p>
    <w:p w:rsidR="008906CB" w:rsidRPr="00B62B56" w:rsidRDefault="008906CB"/>
    <w:p w:rsidR="00D84362" w:rsidRDefault="00D84362">
      <w:r>
        <w:rPr>
          <w:noProof/>
        </w:rPr>
        <w:drawing>
          <wp:inline distT="0" distB="0" distL="0" distR="0" wp14:anchorId="2EE8E2F2" wp14:editId="3E9E9191">
            <wp:extent cx="2895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823" cy="36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6CB" w:rsidRPr="008906CB">
        <w:rPr>
          <w:noProof/>
        </w:rPr>
        <w:t xml:space="preserve"> </w:t>
      </w:r>
      <w:r w:rsidR="008906CB">
        <w:rPr>
          <w:noProof/>
        </w:rPr>
        <w:drawing>
          <wp:inline distT="0" distB="0" distL="0" distR="0" wp14:anchorId="70481A5B" wp14:editId="09B8C593">
            <wp:extent cx="286702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62" w:rsidRDefault="00D84362">
      <w:r>
        <w:rPr>
          <w:noProof/>
        </w:rPr>
        <w:drawing>
          <wp:inline distT="0" distB="0" distL="0" distR="0" wp14:anchorId="698C026F" wp14:editId="147E028C">
            <wp:extent cx="18097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62" w:rsidRPr="00D916FE" w:rsidRDefault="00D84362">
      <w:pPr>
        <w:rPr>
          <w:b/>
          <w:sz w:val="24"/>
          <w:szCs w:val="24"/>
        </w:rPr>
      </w:pPr>
      <w:r>
        <w:t xml:space="preserve">  </w:t>
      </w:r>
      <w:r w:rsidR="00420526">
        <w:rPr>
          <w:b/>
          <w:sz w:val="24"/>
          <w:szCs w:val="24"/>
        </w:rPr>
        <w:t xml:space="preserve">Chuyên viên Khách hàng cá nhân:  </w:t>
      </w:r>
    </w:p>
    <w:sectPr w:rsidR="00D84362" w:rsidRPr="00D9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2B3"/>
    <w:multiLevelType w:val="hybridMultilevel"/>
    <w:tmpl w:val="0B44A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233"/>
    <w:multiLevelType w:val="hybridMultilevel"/>
    <w:tmpl w:val="46CC787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95B23"/>
    <w:multiLevelType w:val="hybridMultilevel"/>
    <w:tmpl w:val="537AFAA8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47B230D1"/>
    <w:multiLevelType w:val="hybridMultilevel"/>
    <w:tmpl w:val="D8523B4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DC95245"/>
    <w:multiLevelType w:val="hybridMultilevel"/>
    <w:tmpl w:val="EC24B59A"/>
    <w:lvl w:ilvl="0" w:tplc="691CC54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737E5"/>
    <w:multiLevelType w:val="hybridMultilevel"/>
    <w:tmpl w:val="A49ED418"/>
    <w:lvl w:ilvl="0" w:tplc="08005D96">
      <w:start w:val="1"/>
      <w:numFmt w:val="decimal"/>
      <w:lvlText w:val="%1."/>
      <w:lvlJc w:val="left"/>
      <w:pPr>
        <w:ind w:left="101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6" w15:restartNumberingAfterBreak="0">
    <w:nsid w:val="52A01B63"/>
    <w:multiLevelType w:val="hybridMultilevel"/>
    <w:tmpl w:val="BC0CAFF4"/>
    <w:lvl w:ilvl="0" w:tplc="691CC544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C619B5"/>
    <w:multiLevelType w:val="hybridMultilevel"/>
    <w:tmpl w:val="D852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A274D"/>
    <w:multiLevelType w:val="hybridMultilevel"/>
    <w:tmpl w:val="FEB88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1049E"/>
    <w:multiLevelType w:val="hybridMultilevel"/>
    <w:tmpl w:val="9056AEB8"/>
    <w:lvl w:ilvl="0" w:tplc="691CC54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87"/>
    <w:rsid w:val="00001187"/>
    <w:rsid w:val="00006CFE"/>
    <w:rsid w:val="000F546A"/>
    <w:rsid w:val="001A526B"/>
    <w:rsid w:val="001A73FE"/>
    <w:rsid w:val="001B5F1A"/>
    <w:rsid w:val="00277D86"/>
    <w:rsid w:val="00343CC4"/>
    <w:rsid w:val="003907B2"/>
    <w:rsid w:val="00404C56"/>
    <w:rsid w:val="00420526"/>
    <w:rsid w:val="005067EF"/>
    <w:rsid w:val="007C68A6"/>
    <w:rsid w:val="0083286F"/>
    <w:rsid w:val="008906CB"/>
    <w:rsid w:val="009A5415"/>
    <w:rsid w:val="009D6488"/>
    <w:rsid w:val="00A02C0F"/>
    <w:rsid w:val="00A91A11"/>
    <w:rsid w:val="00AD59E1"/>
    <w:rsid w:val="00AF4D95"/>
    <w:rsid w:val="00B62B56"/>
    <w:rsid w:val="00D40135"/>
    <w:rsid w:val="00D84362"/>
    <w:rsid w:val="00D916FE"/>
    <w:rsid w:val="00E72503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A4D5E-4B13-4431-B079-FEB714E5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Techcombank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PDL. Le Ngoc</dc:creator>
  <cp:keywords/>
  <dc:description/>
  <cp:lastModifiedBy>Tham PDL. To Thi Hong</cp:lastModifiedBy>
  <cp:revision>24</cp:revision>
  <cp:lastPrinted>2018-06-04T02:41:00Z</cp:lastPrinted>
  <dcterms:created xsi:type="dcterms:W3CDTF">2017-11-14T08:37:00Z</dcterms:created>
  <dcterms:modified xsi:type="dcterms:W3CDTF">2018-06-04T04:15:00Z</dcterms:modified>
</cp:coreProperties>
</file>