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D43093">
      <w:pPr>
        <w:rPr>
          <w:rStyle w:val="Hyperlink"/>
        </w:rPr>
      </w:pPr>
      <w:r>
        <w:fldChar w:fldCharType="begin"/>
      </w:r>
      <w:r>
        <w:instrText xml:space="preserve"> HYPERLINK "http://ketoanthienung.vn/cac-ngay-nghi-huong-nguyen-luong-trong-nam-2014.htm" </w:instrText>
      </w:r>
      <w:r>
        <w:fldChar w:fldCharType="separate"/>
      </w:r>
      <w:r w:rsidR="006E1E3A" w:rsidRPr="001C12BE">
        <w:rPr>
          <w:rStyle w:val="Hyperlink"/>
        </w:rPr>
        <w:t>http://ketoanthienung.vn/cac-ngay-nghi-huong-nguyen-luong-trong-nam-2014.htm</w:t>
      </w:r>
      <w:r>
        <w:rPr>
          <w:rStyle w:val="Hyperlink"/>
        </w:rPr>
        <w:fldChar w:fldCharType="end"/>
      </w:r>
    </w:p>
    <w:p w:rsidR="00511622" w:rsidRDefault="00511622">
      <w:pPr>
        <w:rPr>
          <w:rStyle w:val="Hyperlink"/>
        </w:rPr>
      </w:pPr>
    </w:p>
    <w:p w:rsidR="00511622" w:rsidRDefault="00511622">
      <w:proofErr w:type="spellStart"/>
      <w:r>
        <w:t>Kiểm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BHXH</w:t>
      </w:r>
    </w:p>
    <w:p w:rsidR="00511622" w:rsidRPr="00466BF2" w:rsidRDefault="00466BF2">
      <w:pPr>
        <w:rPr>
          <w:rStyle w:val="Hyperlink"/>
          <w:color w:val="FF0000"/>
          <w:u w:val="none"/>
        </w:rPr>
      </w:pPr>
      <w:hyperlink r:id="rId4" w:history="1">
        <w:r w:rsidR="00511622" w:rsidRPr="002C493C">
          <w:rPr>
            <w:rStyle w:val="Hyperlink"/>
          </w:rPr>
          <w:t>https://luatvietnam.vn/tin-phap-luat/cach-kiem-tra-cong-ty-co-dong-bao-hiem-xa-hoi-hay-khong-230-16628-article.html</w:t>
        </w:r>
      </w:hyperlink>
      <w:r w:rsidRPr="00466BF2">
        <w:rPr>
          <w:rStyle w:val="Hyperlink"/>
          <w:u w:val="none"/>
        </w:rPr>
        <w:t xml:space="preserve">  </w:t>
      </w:r>
      <w:r w:rsidRPr="00466BF2">
        <w:rPr>
          <w:rStyle w:val="Hyperlink"/>
          <w:color w:val="FF0000"/>
          <w:u w:val="none"/>
        </w:rPr>
        <w:t>(good)</w:t>
      </w:r>
      <w:bookmarkStart w:id="0" w:name="_GoBack"/>
      <w:bookmarkEnd w:id="0"/>
    </w:p>
    <w:p w:rsidR="00F23140" w:rsidRDefault="00466BF2">
      <w:hyperlink r:id="rId5" w:history="1">
        <w:r w:rsidR="00F23140" w:rsidRPr="002C493C">
          <w:rPr>
            <w:rStyle w:val="Hyperlink"/>
          </w:rPr>
          <w:t>https://thuvienphapluat.vn/tintuc/vn/thoi-su-phap-luat/thoi-su/17502/tin-moi-rat-don-gian-de-biet-duoc-thong-tin-bhxh-cua-minh</w:t>
        </w:r>
      </w:hyperlink>
    </w:p>
    <w:p w:rsidR="00F23140" w:rsidRDefault="00466BF2">
      <w:hyperlink r:id="rId6" w:history="1">
        <w:r w:rsidR="00F704F1" w:rsidRPr="002C493C">
          <w:rPr>
            <w:rStyle w:val="Hyperlink"/>
          </w:rPr>
          <w:t>https://baohiemxahoidientu.vn/bhxh/tra-cuu-ma-so-bao-hiem-xa-hoi-theo-quyet-dinh-595-qd-bhxh.html</w:t>
        </w:r>
      </w:hyperlink>
    </w:p>
    <w:p w:rsidR="00F704F1" w:rsidRDefault="00466BF2">
      <w:hyperlink r:id="rId7" w:history="1">
        <w:r w:rsidR="00B10BBB" w:rsidRPr="002C493C">
          <w:rPr>
            <w:rStyle w:val="Hyperlink"/>
          </w:rPr>
          <w:t>http://es-glocal.com/che-do-om-dau-huong-bhxh-2018.html</w:t>
        </w:r>
      </w:hyperlink>
    </w:p>
    <w:p w:rsidR="00B10BBB" w:rsidRDefault="00466BF2">
      <w:hyperlink r:id="rId8" w:history="1">
        <w:r w:rsidR="00180355" w:rsidRPr="002C493C">
          <w:rPr>
            <w:rStyle w:val="Hyperlink"/>
          </w:rPr>
          <w:t>https://thuvienphapluat.vn/tintuc/vn/thoi-su-phap-luat-binh-luan-gop-y/18560/khong-chot-so-duoc-dong-bhxh-o-cong-ty-moi-nhu-the-nao</w:t>
        </w:r>
      </w:hyperlink>
    </w:p>
    <w:p w:rsidR="00180355" w:rsidRDefault="00466BF2">
      <w:hyperlink r:id="rId9" w:history="1">
        <w:r w:rsidR="00DC53DA" w:rsidRPr="002C493C">
          <w:rPr>
            <w:rStyle w:val="Hyperlink"/>
          </w:rPr>
          <w:t>https://luatminhkhue.vn/tu-van-luat-lao-dong/cac-khoan-tien-duoc-nhan-khi-nghi-viec--lam-sao-de-duoc-nhan--.aspx</w:t>
        </w:r>
      </w:hyperlink>
    </w:p>
    <w:p w:rsidR="00EA6BFC" w:rsidRDefault="00EA6BFC">
      <w:r>
        <w:t xml:space="preserve">------------- </w:t>
      </w:r>
    </w:p>
    <w:p w:rsidR="00EA6BFC" w:rsidRDefault="00466BF2">
      <w:hyperlink r:id="rId10" w:history="1">
        <w:r w:rsidR="00EA6BFC" w:rsidRPr="002C493C">
          <w:rPr>
            <w:rStyle w:val="Hyperlink"/>
          </w:rPr>
          <w:t>https://ketoanducminh.edu.vn/tin-tuc/77/3829/Di-lam-dong-bao-hiem-ma-khong-biet-nhung-dieu-nay-la-thiet-thoi-nhe---Ke-toan-Duc-Minh..html</w:t>
        </w:r>
      </w:hyperlink>
    </w:p>
    <w:p w:rsidR="00EA6BFC" w:rsidRDefault="00EA6BFC"/>
    <w:p w:rsidR="00DC53DA" w:rsidRDefault="00325A9E">
      <w:proofErr w:type="spellStart"/>
      <w:r>
        <w:t>Xem</w:t>
      </w:r>
      <w:proofErr w:type="spellEnd"/>
      <w:r>
        <w:t xml:space="preserve"> mã </w:t>
      </w:r>
      <w:proofErr w:type="spellStart"/>
      <w:r>
        <w:t>sô</w:t>
      </w:r>
      <w:proofErr w:type="spellEnd"/>
      <w:r>
        <w:t xml:space="preserve">́ BHXH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thẻ BHYT:</w:t>
      </w:r>
    </w:p>
    <w:p w:rsidR="00325A9E" w:rsidRDefault="00466BF2">
      <w:hyperlink r:id="rId11" w:history="1">
        <w:r w:rsidR="00325A9E" w:rsidRPr="002C493C">
          <w:rPr>
            <w:rStyle w:val="Hyperlink"/>
          </w:rPr>
          <w:t>http://danviet.vn/ban-doc/3-diem-moi-tren-the-bao-hiem-y-te-2018-ban-can-biet-839711.html</w:t>
        </w:r>
      </w:hyperlink>
    </w:p>
    <w:p w:rsidR="00D43093" w:rsidRPr="00D43093" w:rsidRDefault="00D43093">
      <w:pPr>
        <w:rPr>
          <w:sz w:val="18"/>
        </w:rPr>
      </w:pP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Căn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cứ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hướng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dẫn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lập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mẫu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TK1-TS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thì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Mục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[10].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Mã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hộ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gia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đình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: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ghi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mã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hộ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gia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đình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đã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được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cơ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quan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BHXH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đã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cấp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(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chỉ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áp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dụng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đối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với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trường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hợp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đã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được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cấp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mã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số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BHXH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khi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điều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chỉnh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thông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tin);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trường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hợp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không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nhớ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mã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số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BHXH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thì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người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kê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khai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có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thể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tra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cứu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mã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số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BHXH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tại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địa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chỉ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: </w:t>
      </w:r>
      <w:hyperlink r:id="rId12" w:tgtFrame="_blank" w:history="1">
        <w:r w:rsidRPr="00D43093">
          <w:rPr>
            <w:rStyle w:val="Hyperlink"/>
            <w:rFonts w:ascii="Verdana" w:hAnsi="Verdana"/>
            <w:color w:val="417394"/>
            <w:sz w:val="14"/>
            <w:szCs w:val="20"/>
            <w:shd w:val="clear" w:color="auto" w:fill="FAFAFA"/>
          </w:rPr>
          <w:t>http://baohiemxahoi.gov.vn</w:t>
        </w:r>
      </w:hyperlink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 hoặc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phối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hợp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với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Cơ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quan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BHXH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hoặc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Đơn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vị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sử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dụng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lao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động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, UBND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xã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,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Đại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lý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thu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/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nhà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trường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,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Cơ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sở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trợ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giúp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xã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hội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,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Cơ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sở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nuôi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dưỡng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,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điều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dưỡng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thương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binh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và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người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có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công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;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Cơ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sở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giáo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dục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nghề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nghiệp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thuộc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ngành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lao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động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,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thương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binh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và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xã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hội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và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cơ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quan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quản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lý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đối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tượng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để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xác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định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mã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hộ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gia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đình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.</w:t>
      </w:r>
      <w:r w:rsidRPr="00D43093">
        <w:rPr>
          <w:rFonts w:ascii="Verdana" w:hAnsi="Verdana"/>
          <w:color w:val="333333"/>
          <w:sz w:val="14"/>
          <w:szCs w:val="20"/>
        </w:rPr>
        <w:br/>
      </w:r>
      <w:r w:rsidRPr="00D43093">
        <w:rPr>
          <w:rFonts w:ascii="Verdana" w:hAnsi="Verdana"/>
          <w:color w:val="333333"/>
          <w:sz w:val="14"/>
          <w:szCs w:val="20"/>
        </w:rPr>
        <w:br/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Như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vậy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, </w:t>
      </w:r>
      <w:proofErr w:type="spellStart"/>
      <w:r w:rsidRPr="00D43093">
        <w:rPr>
          <w:rFonts w:ascii="Verdana" w:hAnsi="Verdana"/>
          <w:color w:val="FF0000"/>
          <w:sz w:val="14"/>
          <w:szCs w:val="20"/>
          <w:shd w:val="clear" w:color="auto" w:fill="FAFAFA"/>
        </w:rPr>
        <w:t>mã</w:t>
      </w:r>
      <w:proofErr w:type="spellEnd"/>
      <w:r w:rsidRPr="00D43093">
        <w:rPr>
          <w:rFonts w:ascii="Verdana" w:hAnsi="Verdana"/>
          <w:color w:val="FF0000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FF0000"/>
          <w:sz w:val="14"/>
          <w:szCs w:val="20"/>
          <w:shd w:val="clear" w:color="auto" w:fill="FAFAFA"/>
        </w:rPr>
        <w:t>hộ</w:t>
      </w:r>
      <w:proofErr w:type="spellEnd"/>
      <w:r w:rsidRPr="00D43093">
        <w:rPr>
          <w:rFonts w:ascii="Verdana" w:hAnsi="Verdana"/>
          <w:color w:val="FF0000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gia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đình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và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FF0000"/>
          <w:sz w:val="14"/>
          <w:szCs w:val="20"/>
          <w:shd w:val="clear" w:color="auto" w:fill="FAFAFA"/>
        </w:rPr>
        <w:t>số</w:t>
      </w:r>
      <w:proofErr w:type="spellEnd"/>
      <w:r w:rsidRPr="00D43093">
        <w:rPr>
          <w:rFonts w:ascii="Verdana" w:hAnsi="Verdana"/>
          <w:color w:val="FF0000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FF0000"/>
          <w:sz w:val="14"/>
          <w:szCs w:val="20"/>
          <w:shd w:val="clear" w:color="auto" w:fill="FAFAFA"/>
        </w:rPr>
        <w:t>sổ</w:t>
      </w:r>
      <w:proofErr w:type="spellEnd"/>
      <w:r w:rsidRPr="00D43093">
        <w:rPr>
          <w:rFonts w:ascii="Verdana" w:hAnsi="Verdana"/>
          <w:color w:val="FF0000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FF0000"/>
          <w:sz w:val="14"/>
          <w:szCs w:val="20"/>
          <w:shd w:val="clear" w:color="auto" w:fill="FAFAFA"/>
        </w:rPr>
        <w:t>hộ</w:t>
      </w:r>
      <w:proofErr w:type="spellEnd"/>
      <w:r w:rsidRPr="00D43093">
        <w:rPr>
          <w:rFonts w:ascii="Verdana" w:hAnsi="Verdana"/>
          <w:color w:val="FF0000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FF0000"/>
          <w:sz w:val="14"/>
          <w:szCs w:val="20"/>
          <w:shd w:val="clear" w:color="auto" w:fill="FAFAFA"/>
        </w:rPr>
        <w:t>khẩu</w:t>
      </w:r>
      <w:proofErr w:type="spellEnd"/>
      <w:r w:rsidRPr="00D43093">
        <w:rPr>
          <w:rFonts w:ascii="Verdana" w:hAnsi="Verdana"/>
          <w:color w:val="FF0000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là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2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thông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tin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khác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nhau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,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bạn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cần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tra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cứu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theo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hướng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dẫn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trên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để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điền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mã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hộ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gia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đình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đúng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quy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 xml:space="preserve"> </w:t>
      </w:r>
      <w:proofErr w:type="spellStart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định</w:t>
      </w:r>
      <w:proofErr w:type="spellEnd"/>
      <w:r w:rsidRPr="00D43093">
        <w:rPr>
          <w:rFonts w:ascii="Verdana" w:hAnsi="Verdana"/>
          <w:color w:val="333333"/>
          <w:sz w:val="14"/>
          <w:szCs w:val="20"/>
          <w:shd w:val="clear" w:color="auto" w:fill="FAFAFA"/>
        </w:rPr>
        <w:t>.</w:t>
      </w:r>
    </w:p>
    <w:p w:rsidR="00325A9E" w:rsidRDefault="00325A9E"/>
    <w:p w:rsidR="00511622" w:rsidRDefault="00511622"/>
    <w:p w:rsidR="006E1E3A" w:rsidRDefault="006E1E3A"/>
    <w:sectPr w:rsidR="006E1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214"/>
    <w:rsid w:val="00180355"/>
    <w:rsid w:val="00325A9E"/>
    <w:rsid w:val="003B1162"/>
    <w:rsid w:val="00466BF2"/>
    <w:rsid w:val="00511622"/>
    <w:rsid w:val="00683AB8"/>
    <w:rsid w:val="006E1E3A"/>
    <w:rsid w:val="009D61DE"/>
    <w:rsid w:val="00B10BBB"/>
    <w:rsid w:val="00BA235E"/>
    <w:rsid w:val="00D43093"/>
    <w:rsid w:val="00DC53DA"/>
    <w:rsid w:val="00EA6BFC"/>
    <w:rsid w:val="00F23140"/>
    <w:rsid w:val="00F704F1"/>
    <w:rsid w:val="00FB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71B1"/>
  <w15:chartTrackingRefBased/>
  <w15:docId w15:val="{F2CA0BE6-97A8-4F5E-9F84-71AAA5D1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1E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uvienphapluat.vn/tintuc/vn/thoi-su-phap-luat-binh-luan-gop-y/18560/khong-chot-so-duoc-dong-bhxh-o-cong-ty-moi-nhu-the-nao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s-glocal.com/che-do-om-dau-huong-bhxh-2018.html" TargetMode="External"/><Relationship Id="rId12" Type="http://schemas.openxmlformats.org/officeDocument/2006/relationships/hyperlink" Target="http://baohiemxahoi.gov.v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ohiemxahoidientu.vn/bhxh/tra-cuu-ma-so-bao-hiem-xa-hoi-theo-quyet-dinh-595-qd-bhxh.html" TargetMode="External"/><Relationship Id="rId11" Type="http://schemas.openxmlformats.org/officeDocument/2006/relationships/hyperlink" Target="http://danviet.vn/ban-doc/3-diem-moi-tren-the-bao-hiem-y-te-2018-ban-can-biet-839711.html" TargetMode="External"/><Relationship Id="rId5" Type="http://schemas.openxmlformats.org/officeDocument/2006/relationships/hyperlink" Target="https://thuvienphapluat.vn/tintuc/vn/thoi-su-phap-luat/thoi-su/17502/tin-moi-rat-don-gian-de-biet-duoc-thong-tin-bhxh-cua-minh" TargetMode="External"/><Relationship Id="rId10" Type="http://schemas.openxmlformats.org/officeDocument/2006/relationships/hyperlink" Target="https://ketoanducminh.edu.vn/tin-tuc/77/3829/Di-lam-dong-bao-hiem-ma-khong-biet-nhung-dieu-nay-la-thiet-thoi-nhe---Ke-toan-Duc-Minh..html" TargetMode="External"/><Relationship Id="rId4" Type="http://schemas.openxmlformats.org/officeDocument/2006/relationships/hyperlink" Target="https://luatvietnam.vn/tin-phap-luat/cach-kiem-tra-cong-ty-co-dong-bao-hiem-xa-hoi-hay-khong-230-16628-article.html" TargetMode="External"/><Relationship Id="rId9" Type="http://schemas.openxmlformats.org/officeDocument/2006/relationships/hyperlink" Target="https://luatminhkhue.vn/tu-van-luat-lao-dong/cac-khoan-tien-duoc-nhan-khi-nghi-viec--lam-sao-de-duoc-nhan--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13</cp:revision>
  <dcterms:created xsi:type="dcterms:W3CDTF">2019-01-04T10:01:00Z</dcterms:created>
  <dcterms:modified xsi:type="dcterms:W3CDTF">2019-01-14T10:00:00Z</dcterms:modified>
</cp:coreProperties>
</file>