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NIM</w:t>
        <w:tab/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1197050093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Nama Mahasiswa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Mujahid Ansori Majid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Pembimbing 1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Wisnu Uriawan, M.Kom., Ph. D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Pembimbing 2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Dr. Dian Sa'adillah Maylawati, M.T.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Hari/Tanggal Sidang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Judul TA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PERBANDINGAN WAV2VEC2 DAN DATA2VEC TERHADAP FITUR LATEN AUDIO UNTUK TILAWAH AL-QURAN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4"/>
        <w:gridCol w:w="3160"/>
        <w:gridCol w:w="2108"/>
        <w:gridCol w:w="2363"/>
        <w:gridCol w:w="1985"/>
        <w:tblGridChange w:id="0">
          <w:tblGrid>
            <w:gridCol w:w="734"/>
            <w:gridCol w:w="3160"/>
            <w:gridCol w:w="2108"/>
            <w:gridCol w:w="2363"/>
            <w:gridCol w:w="1985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UNSUR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BOBOT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Penguasaan 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Penggunaan Metodologi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Sistematika Penulisan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36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Penggunaan Bahasa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tabs>
          <w:tab w:val="left" w:leader="none" w:pos="5018"/>
          <w:tab w:val="left" w:leader="none" w:pos="8845"/>
        </w:tabs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Bandung, …………………........... 20.....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Pembimbing,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Dr. Dian Sa'adillah Maylawati, M.T.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NIP.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198905262019032023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</w:r>
    </w:p>
    <w:sectPr>
      <w:head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260.000000000002" w:type="dxa"/>
      <w:jc w:val="left"/>
      <w:tblInd w:w="-2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169"/>
      <w:gridCol w:w="3383"/>
      <w:gridCol w:w="2187"/>
      <w:gridCol w:w="1091"/>
      <w:gridCol w:w="267"/>
      <w:gridCol w:w="2163"/>
      <w:tblGridChange w:id="0">
        <w:tblGrid>
          <w:gridCol w:w="1169"/>
          <w:gridCol w:w="3383"/>
          <w:gridCol w:w="2187"/>
          <w:gridCol w:w="1091"/>
          <w:gridCol w:w="267"/>
          <w:gridCol w:w="2163"/>
        </w:tblGrid>
      </w:tblGridChange>
    </w:tblGrid>
    <w:tr>
      <w:trPr>
        <w:cantSplit w:val="1"/>
        <w:trHeight w:val="3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2">
          <w:pPr>
            <w:rPr>
              <w:rFonts w:ascii="Calibri" w:cs="Calibri" w:eastAsia="Calibri" w:hAnsi="Calibri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vertAlign w:val="baseline"/>
              <w:rtl w:val="0"/>
            </w:rPr>
            <w:t xml:space="preserve">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720090</wp:posOffset>
                </wp:positionH>
                <wp:positionV relativeFrom="paragraph">
                  <wp:posOffset>0</wp:posOffset>
                </wp:positionV>
                <wp:extent cx="561975" cy="685800"/>
                <wp:effectExtent b="0" l="0" r="0" t="0"/>
                <wp:wrapNone/>
                <wp:docPr descr="A picture containing text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picture containing text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33">
          <w:pPr>
            <w:rPr>
              <w:rFonts w:ascii="Calibri" w:cs="Calibri" w:eastAsia="Calibri" w:hAnsi="Calibri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KEMENTERIAN AGAMA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UNIVERSITAS ISLAM NEGERI (UIN)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SUNAN GUNUNG DJATI BANDUNG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FAKULTAS SAINS DAN TEKNOLOGI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vertAlign w:val="baseline"/>
              <w:rtl w:val="0"/>
            </w:rPr>
            <w:t xml:space="preserve">Jl. AH Nasution No. 105 Bandung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rFonts w:ascii="Calibri" w:cs="Calibri" w:eastAsia="Calibri" w:hAnsi="Calibri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FORM (FR)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9">
          <w:pPr>
            <w:ind w:right="-135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No. Dok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A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B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FST-TU-AKM-FR-F.23</w:t>
          </w:r>
        </w:p>
      </w:tc>
    </w:tr>
    <w:tr>
      <w:trPr>
        <w:cantSplit w:val="1"/>
        <w:trHeight w:val="2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F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Tgl. Terbit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0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07 Juli 2020</w:t>
          </w:r>
        </w:p>
      </w:tc>
    </w:tr>
    <w:tr>
      <w:trPr>
        <w:cantSplit w:val="1"/>
        <w:trHeight w:val="242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5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No. Revisi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6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01</w:t>
          </w:r>
        </w:p>
      </w:tc>
    </w:tr>
    <w:tr>
      <w:trPr>
        <w:cantSplit w:val="1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B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Hal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C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6"/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4E">
          <w:pPr>
            <w:jc w:val="center"/>
            <w:rPr>
              <w:rFonts w:ascii="Calibri" w:cs="Calibri" w:eastAsia="Calibri" w:hAnsi="Calibri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NILAI BIMBINGAN TUGAS AKHIR (TA)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P3IC+B/C9uYU9XPw1+6NkIO+g==">CgMxLjA4AHIhMWxpeUw0ZWY1cWNYTVZldDFxWDdlQ3VrWHEtU0lIbW5U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2022-02-03T03:54:00Z</dcterms:created>
  <dc:creator/>
</cp:coreProperties>
</file>