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3D87" w14:textId="3C9A801E" w:rsidR="00291607" w:rsidRDefault="00B24540" w:rsidP="00A765B8">
      <w:pPr>
        <w:pStyle w:val="Heading1"/>
        <w:jc w:val="both"/>
      </w:pPr>
      <w:r>
        <w:t xml:space="preserve">Unit 4 – Pandas Homework: </w:t>
      </w:r>
      <w:proofErr w:type="spellStart"/>
      <w:r>
        <w:t>PyCitySchools</w:t>
      </w:r>
      <w:proofErr w:type="spellEnd"/>
      <w:r>
        <w:t xml:space="preserve"> </w:t>
      </w:r>
    </w:p>
    <w:p w14:paraId="3F7DFA03" w14:textId="77777777" w:rsidR="004C0F42" w:rsidRDefault="004C0F42" w:rsidP="00A765B8">
      <w:pPr>
        <w:jc w:val="both"/>
      </w:pPr>
    </w:p>
    <w:p w14:paraId="1921D837" w14:textId="4B8093C0" w:rsidR="00AB1BCD" w:rsidRPr="001E44E1" w:rsidRDefault="00D4263F" w:rsidP="00AB1BCD">
      <w:pPr>
        <w:jc w:val="both"/>
      </w:pPr>
      <w:r>
        <w:t xml:space="preserve">In </w:t>
      </w:r>
      <w:r w:rsidR="006D45FD">
        <w:t>the</w:t>
      </w:r>
      <w:r>
        <w:t xml:space="preserve"> study of </w:t>
      </w:r>
      <w:r w:rsidR="001879DC">
        <w:t xml:space="preserve">$24.65 million budget allocated to </w:t>
      </w:r>
      <w:r>
        <w:rPr>
          <w:rFonts w:cstheme="minorHAnsi"/>
        </w:rPr>
        <w:t xml:space="preserve">8 </w:t>
      </w:r>
      <w:r w:rsidR="001879DC">
        <w:rPr>
          <w:rFonts w:cstheme="minorHAnsi"/>
        </w:rPr>
        <w:t>C</w:t>
      </w:r>
      <w:r>
        <w:rPr>
          <w:rFonts w:cstheme="minorHAnsi"/>
        </w:rPr>
        <w:t xml:space="preserve">harters and 7 </w:t>
      </w:r>
      <w:r w:rsidR="001879DC">
        <w:rPr>
          <w:rFonts w:cstheme="minorHAnsi"/>
        </w:rPr>
        <w:t>D</w:t>
      </w:r>
      <w:r>
        <w:rPr>
          <w:rFonts w:cstheme="minorHAnsi"/>
        </w:rPr>
        <w:t>istrict</w:t>
      </w:r>
      <w:r>
        <w:rPr>
          <w:rFonts w:cstheme="minorHAnsi"/>
        </w:rPr>
        <w:t>s schools</w:t>
      </w:r>
      <w:r w:rsidR="00B01276">
        <w:rPr>
          <w:rFonts w:cstheme="minorHAnsi"/>
        </w:rPr>
        <w:t xml:space="preserve"> (totalling 15 schools),</w:t>
      </w:r>
      <w:r w:rsidR="001879DC">
        <w:rPr>
          <w:rFonts w:cstheme="minorHAnsi"/>
        </w:rPr>
        <w:t xml:space="preserve"> </w:t>
      </w:r>
      <w:r w:rsidR="006D45FD">
        <w:rPr>
          <w:rFonts w:cstheme="minorHAnsi"/>
        </w:rPr>
        <w:t>the c</w:t>
      </w:r>
      <w:r w:rsidR="008C5895">
        <w:rPr>
          <w:rFonts w:cstheme="minorHAnsi"/>
        </w:rPr>
        <w:t>orrelation between the government budget and school performance, especially with r</w:t>
      </w:r>
      <w:r w:rsidR="00B01276">
        <w:t xml:space="preserve">eading and </w:t>
      </w:r>
      <w:r w:rsidR="008C5895">
        <w:t>m</w:t>
      </w:r>
      <w:r w:rsidR="00B01276">
        <w:t xml:space="preserve">aths </w:t>
      </w:r>
      <w:r w:rsidR="008C5895">
        <w:t>of</w:t>
      </w:r>
      <w:r w:rsidR="00B01276">
        <w:t xml:space="preserve"> our senior students </w:t>
      </w:r>
      <w:r w:rsidR="006D45FD">
        <w:t>is</w:t>
      </w:r>
      <w:r w:rsidR="00B01276">
        <w:t xml:space="preserve"> the main focus. All 15 schools test scores </w:t>
      </w:r>
      <w:r w:rsidR="006D45FD">
        <w:t xml:space="preserve">for year 9 to 12 </w:t>
      </w:r>
      <w:r w:rsidR="00B01276">
        <w:t>were</w:t>
      </w:r>
      <w:r w:rsidR="00AB1BCD">
        <w:t xml:space="preserve"> </w:t>
      </w:r>
      <w:r w:rsidR="00B01276">
        <w:t>analysed</w:t>
      </w:r>
      <w:r w:rsidR="00AB1BCD">
        <w:t>. Using score of 70 as our passing benchmark, i</w:t>
      </w:r>
      <w:r w:rsidR="00AB1BCD">
        <w:rPr>
          <w:rFonts w:cstheme="minorHAnsi"/>
        </w:rPr>
        <w:t xml:space="preserve">t was found that schools in the </w:t>
      </w:r>
      <w:r w:rsidR="006D45FD">
        <w:rPr>
          <w:rFonts w:cstheme="minorHAnsi"/>
        </w:rPr>
        <w:t>district</w:t>
      </w:r>
      <w:r w:rsidR="00AB1BCD">
        <w:rPr>
          <w:rFonts w:cstheme="minorHAnsi"/>
        </w:rPr>
        <w:t xml:space="preserve"> ha</w:t>
      </w:r>
      <w:r w:rsidR="006D45FD">
        <w:rPr>
          <w:rFonts w:cstheme="minorHAnsi"/>
        </w:rPr>
        <w:t>s</w:t>
      </w:r>
      <w:r w:rsidR="00AB1BCD">
        <w:rPr>
          <w:rFonts w:cstheme="minorHAnsi"/>
        </w:rPr>
        <w:t xml:space="preserve"> </w:t>
      </w:r>
      <w:r w:rsidR="00AB1BCD">
        <w:t>an overall passing rate of 65.17%</w:t>
      </w:r>
      <w:r w:rsidR="00AB1BCD">
        <w:t xml:space="preserve"> with </w:t>
      </w:r>
      <w:r w:rsidR="00AB1BCD">
        <w:t>students perform</w:t>
      </w:r>
      <w:r w:rsidR="0052584F">
        <w:t>ing</w:t>
      </w:r>
      <w:r w:rsidR="00AB1BCD">
        <w:t xml:space="preserve"> better in Reading than Maths, measuring passing rate of 85.8</w:t>
      </w:r>
      <w:r w:rsidR="001E44E1">
        <w:t>1</w:t>
      </w:r>
      <w:r w:rsidR="00AB1BCD">
        <w:t>% and 74.98% respectively.</w:t>
      </w:r>
      <w:r w:rsidR="00AB1BCD">
        <w:t xml:space="preserve"> </w:t>
      </w:r>
      <w:r w:rsidR="001E44E1">
        <w:rPr>
          <w:i/>
          <w:iCs/>
        </w:rPr>
        <w:t>Refer to</w:t>
      </w:r>
      <w:r w:rsidR="00A911AF">
        <w:rPr>
          <w:i/>
          <w:iCs/>
        </w:rPr>
        <w:t xml:space="preserve"> Appendix</w:t>
      </w:r>
      <w:r w:rsidR="001E44E1">
        <w:rPr>
          <w:i/>
          <w:iCs/>
        </w:rPr>
        <w:t xml:space="preserve"> </w:t>
      </w:r>
      <w:r w:rsidR="00A911AF">
        <w:rPr>
          <w:i/>
          <w:iCs/>
        </w:rPr>
        <w:fldChar w:fldCharType="begin"/>
      </w:r>
      <w:r w:rsidR="00A911AF">
        <w:rPr>
          <w:i/>
          <w:iCs/>
        </w:rPr>
        <w:instrText xml:space="preserve"> REF _Ref97489233 \h </w:instrText>
      </w:r>
      <w:r w:rsidR="00A911AF">
        <w:rPr>
          <w:i/>
          <w:iCs/>
        </w:rPr>
      </w:r>
      <w:r w:rsidR="00A911AF">
        <w:rPr>
          <w:i/>
          <w:iCs/>
        </w:rPr>
        <w:fldChar w:fldCharType="separate"/>
      </w:r>
      <w:r w:rsidR="00A911AF">
        <w:t>Figur</w:t>
      </w:r>
      <w:r w:rsidR="00A911AF">
        <w:t>e</w:t>
      </w:r>
      <w:r w:rsidR="00A911AF">
        <w:t xml:space="preserve"> </w:t>
      </w:r>
      <w:r w:rsidR="00A911AF">
        <w:rPr>
          <w:noProof/>
        </w:rPr>
        <w:t>1</w:t>
      </w:r>
      <w:r w:rsidR="00A911AF">
        <w:t>: District Summary</w:t>
      </w:r>
      <w:r w:rsidR="00A911AF">
        <w:rPr>
          <w:i/>
          <w:iCs/>
        </w:rPr>
        <w:fldChar w:fldCharType="end"/>
      </w:r>
    </w:p>
    <w:p w14:paraId="54A84223" w14:textId="77176D68" w:rsidR="00AB1BCD" w:rsidRDefault="008C5895" w:rsidP="007A7D88">
      <w:pPr>
        <w:jc w:val="both"/>
      </w:pPr>
      <w:r>
        <w:t>Bas</w:t>
      </w:r>
      <w:r w:rsidR="001119FD">
        <w:t>ed</w:t>
      </w:r>
      <w:r>
        <w:t xml:space="preserve"> purely on past test scores</w:t>
      </w:r>
      <w:r w:rsidR="001119FD">
        <w:t xml:space="preserve"> on reading and maths, it was identified that;</w:t>
      </w:r>
    </w:p>
    <w:p w14:paraId="007E1854" w14:textId="67A64673" w:rsidR="007A7D88" w:rsidRDefault="001119FD" w:rsidP="007A7D88">
      <w:pPr>
        <w:pStyle w:val="ListParagraph"/>
        <w:numPr>
          <w:ilvl w:val="0"/>
          <w:numId w:val="1"/>
        </w:numPr>
        <w:jc w:val="both"/>
      </w:pPr>
      <w:r>
        <w:t>Each year levels shows a steady s</w:t>
      </w:r>
      <w:r w:rsidR="009D372D">
        <w:t xml:space="preserve">core between 80 – 81 for maths and 82.5 for reading. </w:t>
      </w:r>
      <w:r>
        <w:t>No one year level under or outperformed another year level.</w:t>
      </w:r>
    </w:p>
    <w:p w14:paraId="70E99E23" w14:textId="77777777" w:rsidR="008E4B39" w:rsidRDefault="008E4B39" w:rsidP="008E4B39">
      <w:pPr>
        <w:pStyle w:val="ListParagraph"/>
        <w:jc w:val="both"/>
      </w:pPr>
    </w:p>
    <w:p w14:paraId="20A158E2" w14:textId="341422AA" w:rsidR="001119FD" w:rsidRDefault="001119FD" w:rsidP="007A7D88">
      <w:pPr>
        <w:pStyle w:val="ListParagraph"/>
        <w:numPr>
          <w:ilvl w:val="0"/>
          <w:numId w:val="1"/>
        </w:numPr>
        <w:jc w:val="both"/>
      </w:pPr>
      <w:r>
        <w:t>Charters schools perform significantly better than District</w:t>
      </w:r>
      <w:r w:rsidR="008E4B39">
        <w:t xml:space="preserve"> with the former with a high passing rate of 90.43%, while District schools are measured with a low of 53.67%.</w:t>
      </w:r>
      <w:r w:rsidR="00346A25">
        <w:t xml:space="preserve"> </w:t>
      </w:r>
      <w:r w:rsidR="00346A25">
        <w:rPr>
          <w:i/>
          <w:iCs/>
        </w:rPr>
        <w:t xml:space="preserve">Refer to Appendix </w:t>
      </w:r>
      <w:r w:rsidR="00346A25">
        <w:rPr>
          <w:i/>
          <w:iCs/>
        </w:rPr>
        <w:fldChar w:fldCharType="begin"/>
      </w:r>
      <w:r w:rsidR="00346A25">
        <w:rPr>
          <w:i/>
          <w:iCs/>
        </w:rPr>
        <w:instrText xml:space="preserve"> REF _Ref97491279 \h </w:instrText>
      </w:r>
      <w:r w:rsidR="00346A25">
        <w:rPr>
          <w:i/>
          <w:iCs/>
        </w:rPr>
      </w:r>
      <w:r w:rsidR="00346A25">
        <w:rPr>
          <w:i/>
          <w:iCs/>
        </w:rPr>
        <w:fldChar w:fldCharType="separate"/>
      </w:r>
      <w:r w:rsidR="00346A25">
        <w:t xml:space="preserve">Figure </w:t>
      </w:r>
      <w:r w:rsidR="00346A25">
        <w:rPr>
          <w:noProof/>
        </w:rPr>
        <w:t>9</w:t>
      </w:r>
      <w:r w:rsidR="00346A25">
        <w:t xml:space="preserve">: </w:t>
      </w:r>
      <w:r w:rsidR="00346A25" w:rsidRPr="007474BB">
        <w:t>Scores by School Type</w:t>
      </w:r>
      <w:r w:rsidR="00346A25">
        <w:rPr>
          <w:i/>
          <w:iCs/>
        </w:rPr>
        <w:fldChar w:fldCharType="end"/>
      </w:r>
    </w:p>
    <w:p w14:paraId="73AE77C6" w14:textId="77777777" w:rsidR="008E4B39" w:rsidRDefault="008E4B39" w:rsidP="008E4B39">
      <w:pPr>
        <w:pStyle w:val="ListParagraph"/>
        <w:jc w:val="both"/>
      </w:pPr>
    </w:p>
    <w:p w14:paraId="2C87E874" w14:textId="31231136" w:rsidR="00D4263F" w:rsidRDefault="00D4263F" w:rsidP="001119FD">
      <w:pPr>
        <w:pStyle w:val="ListParagraph"/>
        <w:numPr>
          <w:ilvl w:val="0"/>
          <w:numId w:val="1"/>
        </w:numPr>
        <w:jc w:val="both"/>
      </w:pPr>
      <w:r>
        <w:t xml:space="preserve">On average, $620.07 </w:t>
      </w:r>
      <w:r>
        <w:t>was budgeted</w:t>
      </w:r>
      <w:r>
        <w:t xml:space="preserve"> per student however, 3 of our bottom</w:t>
      </w:r>
      <w:r w:rsidR="0052584F">
        <w:t>-five-</w:t>
      </w:r>
      <w:r>
        <w:t xml:space="preserve">performing schools are </w:t>
      </w:r>
      <w:r w:rsidR="0052584F">
        <w:t>amongst the</w:t>
      </w:r>
      <w:r>
        <w:t xml:space="preserve"> highest recipient of the budget per student as well as larger schools with </w:t>
      </w:r>
      <w:r w:rsidR="0052584F">
        <w:t xml:space="preserve">over </w:t>
      </w:r>
      <w:r>
        <w:t>2</w:t>
      </w:r>
      <w:r w:rsidR="00302C30">
        <w:t>,</w:t>
      </w:r>
      <w:r>
        <w:t>000</w:t>
      </w:r>
      <w:r w:rsidR="0052584F">
        <w:t xml:space="preserve"> </w:t>
      </w:r>
      <w:r>
        <w:t>students</w:t>
      </w:r>
      <w:r w:rsidR="0052584F">
        <w:t xml:space="preserve"> for the 4-year level</w:t>
      </w:r>
      <w:r>
        <w:t xml:space="preserve">. </w:t>
      </w:r>
      <w:r w:rsidR="00302C30">
        <w:t xml:space="preserve"> </w:t>
      </w:r>
      <w:r w:rsidR="00302C30">
        <w:rPr>
          <w:i/>
          <w:iCs/>
        </w:rPr>
        <w:t xml:space="preserve">Refer to Appendix </w:t>
      </w:r>
      <w:r w:rsidR="00302C30">
        <w:rPr>
          <w:i/>
          <w:iCs/>
        </w:rPr>
        <w:fldChar w:fldCharType="begin"/>
      </w:r>
      <w:r w:rsidR="00302C30">
        <w:rPr>
          <w:i/>
          <w:iCs/>
        </w:rPr>
        <w:instrText xml:space="preserve"> REF _Ref97491326 \h </w:instrText>
      </w:r>
      <w:r w:rsidR="00302C30">
        <w:rPr>
          <w:i/>
          <w:iCs/>
        </w:rPr>
      </w:r>
      <w:r w:rsidR="00302C30">
        <w:rPr>
          <w:i/>
          <w:iCs/>
        </w:rPr>
        <w:fldChar w:fldCharType="separate"/>
      </w:r>
      <w:r w:rsidR="00302C30">
        <w:t xml:space="preserve">Figure </w:t>
      </w:r>
      <w:r w:rsidR="00302C30">
        <w:rPr>
          <w:noProof/>
        </w:rPr>
        <w:t>4</w:t>
      </w:r>
      <w:r w:rsidR="00302C30">
        <w:t xml:space="preserve">: </w:t>
      </w:r>
      <w:r w:rsidR="00302C30" w:rsidRPr="0060097C">
        <w:t>Bottom Performing Schools (By % Overall Passing)</w:t>
      </w:r>
      <w:r w:rsidR="00302C30">
        <w:rPr>
          <w:i/>
          <w:iCs/>
        </w:rPr>
        <w:fldChar w:fldCharType="end"/>
      </w:r>
    </w:p>
    <w:p w14:paraId="5DC73E33" w14:textId="77777777" w:rsidR="00302C30" w:rsidRDefault="00302C30" w:rsidP="00302C30">
      <w:pPr>
        <w:pStyle w:val="ListParagraph"/>
      </w:pPr>
    </w:p>
    <w:p w14:paraId="67024969" w14:textId="0F416CAE" w:rsidR="00302C30" w:rsidRDefault="00302C30" w:rsidP="001119FD">
      <w:pPr>
        <w:pStyle w:val="ListParagraph"/>
        <w:numPr>
          <w:ilvl w:val="0"/>
          <w:numId w:val="1"/>
        </w:numPr>
        <w:jc w:val="both"/>
      </w:pPr>
      <w:r>
        <w:t>School size appears to be the biggest factor in determining student</w:t>
      </w:r>
      <w:r w:rsidR="00CA5AEB">
        <w:t>’</w:t>
      </w:r>
      <w:r>
        <w:t>s</w:t>
      </w:r>
      <w:r w:rsidR="00CA5AEB">
        <w:t xml:space="preserve"> </w:t>
      </w:r>
      <w:r>
        <w:t>perform</w:t>
      </w:r>
      <w:r w:rsidR="00CA5AEB">
        <w:t>ance.</w:t>
      </w:r>
      <w:r>
        <w:t xml:space="preserve"> </w:t>
      </w:r>
      <w:r w:rsidR="00CA5AEB">
        <w:t xml:space="preserve">Students in small to medium size school perform much better than </w:t>
      </w:r>
      <w:r w:rsidR="0052584F">
        <w:t>schools with o</w:t>
      </w:r>
      <w:r w:rsidR="00CA5AEB">
        <w:t xml:space="preserve">ver 2,000 students. </w:t>
      </w:r>
      <w:r w:rsidR="00CA5AEB">
        <w:rPr>
          <w:i/>
          <w:iCs/>
        </w:rPr>
        <w:t xml:space="preserve">Refer to Appendix </w:t>
      </w:r>
      <w:r w:rsidR="00CA5AEB">
        <w:rPr>
          <w:i/>
          <w:iCs/>
        </w:rPr>
        <w:fldChar w:fldCharType="begin"/>
      </w:r>
      <w:r w:rsidR="00CA5AEB">
        <w:rPr>
          <w:i/>
          <w:iCs/>
        </w:rPr>
        <w:instrText xml:space="preserve"> REF _Ref97492043 \h </w:instrText>
      </w:r>
      <w:r w:rsidR="00CA5AEB">
        <w:rPr>
          <w:i/>
          <w:iCs/>
        </w:rPr>
      </w:r>
      <w:r w:rsidR="00CA5AEB">
        <w:rPr>
          <w:i/>
          <w:iCs/>
        </w:rPr>
        <w:fldChar w:fldCharType="separate"/>
      </w:r>
      <w:r w:rsidR="00CA5AEB">
        <w:t xml:space="preserve">Figure </w:t>
      </w:r>
      <w:r w:rsidR="00CA5AEB">
        <w:rPr>
          <w:noProof/>
        </w:rPr>
        <w:t>8</w:t>
      </w:r>
      <w:r w:rsidR="00CA5AEB">
        <w:t xml:space="preserve">: </w:t>
      </w:r>
      <w:r w:rsidR="00CA5AEB" w:rsidRPr="009B1911">
        <w:t>Scores by School Size</w:t>
      </w:r>
      <w:r w:rsidR="00CA5AEB">
        <w:rPr>
          <w:i/>
          <w:iCs/>
        </w:rPr>
        <w:fldChar w:fldCharType="end"/>
      </w:r>
      <w:r w:rsidR="00CA5AEB">
        <w:t xml:space="preserve"> </w:t>
      </w:r>
    </w:p>
    <w:p w14:paraId="2460B18B" w14:textId="77777777" w:rsidR="00D4263F" w:rsidRDefault="00D4263F" w:rsidP="00A765B8">
      <w:pPr>
        <w:pStyle w:val="Heading2"/>
        <w:jc w:val="both"/>
      </w:pPr>
    </w:p>
    <w:p w14:paraId="4FC34D0C" w14:textId="78104CD6" w:rsidR="001D0755" w:rsidRDefault="001D0755" w:rsidP="00A765B8">
      <w:pPr>
        <w:pStyle w:val="Heading2"/>
        <w:jc w:val="both"/>
      </w:pPr>
      <w:r>
        <w:t>Conclusion</w:t>
      </w:r>
    </w:p>
    <w:p w14:paraId="1EDB454C" w14:textId="08809087" w:rsidR="008F5A01" w:rsidRDefault="008F5A01" w:rsidP="00A765B8">
      <w:pPr>
        <w:jc w:val="both"/>
      </w:pPr>
      <w:r>
        <w:t>Based on the data given</w:t>
      </w:r>
      <w:r w:rsidR="001D0755">
        <w:t xml:space="preserve">, it </w:t>
      </w:r>
      <w:r>
        <w:t>was</w:t>
      </w:r>
      <w:r w:rsidR="001D0755">
        <w:t xml:space="preserve"> found that </w:t>
      </w:r>
      <w:r w:rsidR="00D801E1">
        <w:t xml:space="preserve">students in </w:t>
      </w:r>
      <w:r w:rsidR="001D0755">
        <w:t xml:space="preserve">Medium Size </w:t>
      </w:r>
      <w:r w:rsidR="00D24355">
        <w:t xml:space="preserve">schools </w:t>
      </w:r>
      <w:r w:rsidR="000247E5">
        <w:t xml:space="preserve">of </w:t>
      </w:r>
      <w:r w:rsidR="001D0755">
        <w:t>1</w:t>
      </w:r>
      <w:r w:rsidR="00835883">
        <w:t>,</w:t>
      </w:r>
      <w:r w:rsidR="001D0755">
        <w:t>000 to 2</w:t>
      </w:r>
      <w:r w:rsidR="00835883">
        <w:t>,</w:t>
      </w:r>
      <w:r w:rsidR="001D0755">
        <w:t xml:space="preserve">000 students </w:t>
      </w:r>
      <w:r w:rsidR="00D801E1">
        <w:t xml:space="preserve">are overall better in Reading and Maths. </w:t>
      </w:r>
      <w:r w:rsidR="001D0755">
        <w:t xml:space="preserve">Charter schools </w:t>
      </w:r>
      <w:r w:rsidR="00D801E1">
        <w:t xml:space="preserve">out performed </w:t>
      </w:r>
      <w:r w:rsidR="001D0755">
        <w:t>District school</w:t>
      </w:r>
      <w:r w:rsidR="00D24355">
        <w:t>s</w:t>
      </w:r>
      <w:r w:rsidR="00B5441D">
        <w:t>. Contrary to believe, b</w:t>
      </w:r>
      <w:r w:rsidR="001D0755">
        <w:t xml:space="preserve">udget </w:t>
      </w:r>
      <w:r w:rsidR="00B5441D">
        <w:t xml:space="preserve">value </w:t>
      </w:r>
      <w:r w:rsidR="001D0755">
        <w:t>per student</w:t>
      </w:r>
      <w:r w:rsidR="00B5441D">
        <w:t xml:space="preserve"> is not a driving factor for student’s performance.</w:t>
      </w:r>
      <w:r w:rsidR="001D0755">
        <w:t xml:space="preserve"> </w:t>
      </w:r>
      <w:r w:rsidR="00B5441D">
        <w:t>In this case, the number of students plays a major role in overall passing rate</w:t>
      </w:r>
      <w:r w:rsidR="005F2CA1">
        <w:t>. To ensure optimal performance, i</w:t>
      </w:r>
      <w:r w:rsidR="00CA5AEB">
        <w:t xml:space="preserve">t is recommended </w:t>
      </w:r>
      <w:r w:rsidR="006D45FD">
        <w:t>that</w:t>
      </w:r>
      <w:r w:rsidR="004C0F42">
        <w:t xml:space="preserve"> </w:t>
      </w:r>
      <w:r w:rsidR="006D45FD">
        <w:t>schools should not exceed</w:t>
      </w:r>
      <w:r w:rsidR="004C0F42">
        <w:t xml:space="preserve"> 2</w:t>
      </w:r>
      <w:r w:rsidR="00835883">
        <w:t>,</w:t>
      </w:r>
      <w:r w:rsidR="004C0F42">
        <w:t>000 students</w:t>
      </w:r>
      <w:r w:rsidR="006D45FD">
        <w:t xml:space="preserve"> for year 9 to 12.</w:t>
      </w:r>
    </w:p>
    <w:p w14:paraId="126FAC50" w14:textId="358733CE" w:rsidR="001D0755" w:rsidRDefault="00CA5AEB" w:rsidP="00A765B8">
      <w:pPr>
        <w:jc w:val="both"/>
      </w:pPr>
      <w:r>
        <w:t xml:space="preserve"> </w:t>
      </w:r>
    </w:p>
    <w:p w14:paraId="636C4371" w14:textId="68388239" w:rsidR="00CA5AEB" w:rsidRDefault="00CA5AEB" w:rsidP="008F5A01">
      <w:pPr>
        <w:pStyle w:val="Heading2"/>
      </w:pPr>
      <w:r>
        <w:t>Assumption</w:t>
      </w:r>
    </w:p>
    <w:p w14:paraId="5AE8C3C9" w14:textId="4934EBF8" w:rsidR="00CA5AEB" w:rsidRPr="00990FA0" w:rsidRDefault="008F5A01" w:rsidP="00A765B8">
      <w:pPr>
        <w:jc w:val="both"/>
      </w:pPr>
      <w:r>
        <w:t>It is assumed that teacher</w:t>
      </w:r>
      <w:r w:rsidR="006D45FD">
        <w:t>-</w:t>
      </w:r>
      <w:r>
        <w:t xml:space="preserve">student ratio </w:t>
      </w:r>
      <w:r w:rsidR="005F2CA1">
        <w:t>is</w:t>
      </w:r>
      <w:r>
        <w:t xml:space="preserve"> the sam</w:t>
      </w:r>
      <w:r w:rsidR="006D45FD">
        <w:t xml:space="preserve">e among </w:t>
      </w:r>
      <w:r w:rsidR="005F2CA1">
        <w:t xml:space="preserve">all </w:t>
      </w:r>
      <w:r w:rsidR="006D45FD">
        <w:t xml:space="preserve">the </w:t>
      </w:r>
      <w:r>
        <w:t>school</w:t>
      </w:r>
      <w:r w:rsidR="006D45FD">
        <w:t xml:space="preserve"> studied. </w:t>
      </w:r>
    </w:p>
    <w:p w14:paraId="603095C8" w14:textId="42EF0315" w:rsidR="001D0755" w:rsidRDefault="001D0755" w:rsidP="00A765B8">
      <w:pPr>
        <w:jc w:val="both"/>
      </w:pPr>
    </w:p>
    <w:p w14:paraId="665605E8" w14:textId="0D2D87DA" w:rsidR="001D0755" w:rsidRDefault="001D0755" w:rsidP="00A765B8">
      <w:pPr>
        <w:jc w:val="both"/>
      </w:pPr>
      <w:r>
        <w:br w:type="page"/>
      </w:r>
    </w:p>
    <w:p w14:paraId="26C15F42" w14:textId="491D32EF" w:rsidR="001D0755" w:rsidRPr="007741B0" w:rsidRDefault="001D0755" w:rsidP="00A765B8">
      <w:pPr>
        <w:pStyle w:val="Heading1"/>
        <w:jc w:val="both"/>
      </w:pPr>
      <w:r>
        <w:lastRenderedPageBreak/>
        <w:t>Appendix</w:t>
      </w:r>
    </w:p>
    <w:p w14:paraId="2ED4D0CD" w14:textId="77777777" w:rsidR="00A911AF" w:rsidRDefault="00A911AF" w:rsidP="00A911AF">
      <w:pPr>
        <w:keepNext/>
        <w:jc w:val="both"/>
      </w:pPr>
      <w:r w:rsidRPr="00B24540">
        <w:rPr>
          <w:noProof/>
        </w:rPr>
        <w:drawing>
          <wp:inline distT="0" distB="0" distL="0" distR="0" wp14:anchorId="02885C86" wp14:editId="4452446A">
            <wp:extent cx="5731510" cy="313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16D9" w14:textId="77777777" w:rsidR="00A911AF" w:rsidRDefault="00A911AF" w:rsidP="00A911AF">
      <w:pPr>
        <w:pStyle w:val="Caption"/>
        <w:jc w:val="both"/>
      </w:pPr>
      <w:bookmarkStart w:id="0" w:name="_Ref974892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District Summary</w:t>
      </w:r>
      <w:bookmarkEnd w:id="0"/>
    </w:p>
    <w:p w14:paraId="23D47690" w14:textId="77777777" w:rsidR="001D0755" w:rsidRDefault="007741B0" w:rsidP="00A765B8">
      <w:pPr>
        <w:keepNext/>
        <w:jc w:val="both"/>
      </w:pPr>
      <w:r w:rsidRPr="007741B0">
        <w:rPr>
          <w:noProof/>
        </w:rPr>
        <w:drawing>
          <wp:inline distT="0" distB="0" distL="0" distR="0" wp14:anchorId="7617B547" wp14:editId="189F6851">
            <wp:extent cx="5731510" cy="1884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6A69" w14:textId="4F5CFACA" w:rsidR="007741B0" w:rsidRDefault="001D0755" w:rsidP="00A765B8">
      <w:pPr>
        <w:pStyle w:val="Caption"/>
        <w:jc w:val="both"/>
      </w:pPr>
      <w:r>
        <w:t xml:space="preserve">Figure </w:t>
      </w:r>
      <w:r w:rsidR="00246581">
        <w:fldChar w:fldCharType="begin"/>
      </w:r>
      <w:r w:rsidR="00246581">
        <w:instrText xml:space="preserve"> SEQ Figure \* ARABIC </w:instrText>
      </w:r>
      <w:r w:rsidR="00246581">
        <w:fldChar w:fldCharType="separate"/>
      </w:r>
      <w:r>
        <w:rPr>
          <w:noProof/>
        </w:rPr>
        <w:t>2</w:t>
      </w:r>
      <w:r w:rsidR="00246581">
        <w:rPr>
          <w:noProof/>
        </w:rPr>
        <w:fldChar w:fldCharType="end"/>
      </w:r>
      <w:r>
        <w:t>: School summary</w:t>
      </w:r>
    </w:p>
    <w:p w14:paraId="65A11DAD" w14:textId="77777777" w:rsidR="001D0755" w:rsidRDefault="007741B0" w:rsidP="00A765B8">
      <w:pPr>
        <w:keepNext/>
        <w:jc w:val="both"/>
      </w:pPr>
      <w:r w:rsidRPr="007741B0">
        <w:rPr>
          <w:noProof/>
        </w:rPr>
        <w:drawing>
          <wp:inline distT="0" distB="0" distL="0" distR="0" wp14:anchorId="6A9CB5B0" wp14:editId="18E77F9C">
            <wp:extent cx="5731510" cy="810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2123" w14:textId="7DAC5AED" w:rsidR="007741B0" w:rsidRDefault="001D0755" w:rsidP="00A765B8">
      <w:pPr>
        <w:pStyle w:val="Caption"/>
        <w:jc w:val="both"/>
      </w:pPr>
      <w:r>
        <w:t xml:space="preserve">Figure </w:t>
      </w:r>
      <w:r w:rsidR="00246581">
        <w:fldChar w:fldCharType="begin"/>
      </w:r>
      <w:r w:rsidR="00246581">
        <w:instrText xml:space="preserve"> SEQ Figure </w:instrText>
      </w:r>
      <w:r w:rsidR="00246581">
        <w:instrText xml:space="preserve">\* ARABIC </w:instrText>
      </w:r>
      <w:r w:rsidR="00246581">
        <w:fldChar w:fldCharType="separate"/>
      </w:r>
      <w:r>
        <w:rPr>
          <w:noProof/>
        </w:rPr>
        <w:t>3</w:t>
      </w:r>
      <w:r w:rsidR="00246581">
        <w:rPr>
          <w:noProof/>
        </w:rPr>
        <w:fldChar w:fldCharType="end"/>
      </w:r>
      <w:r>
        <w:t xml:space="preserve">: </w:t>
      </w:r>
      <w:r w:rsidRPr="003745E9">
        <w:t>Top Performing Schools (By % Overall Passing)</w:t>
      </w:r>
    </w:p>
    <w:p w14:paraId="180FA79F" w14:textId="77777777" w:rsidR="001D0755" w:rsidRDefault="007741B0" w:rsidP="00A765B8">
      <w:pPr>
        <w:keepNext/>
        <w:jc w:val="both"/>
      </w:pPr>
      <w:r w:rsidRPr="007741B0">
        <w:rPr>
          <w:noProof/>
        </w:rPr>
        <w:drawing>
          <wp:inline distT="0" distB="0" distL="0" distR="0" wp14:anchorId="6031AB60" wp14:editId="13955399">
            <wp:extent cx="5731510" cy="852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66E6" w14:textId="17AA0584" w:rsidR="007741B0" w:rsidRDefault="001D0755" w:rsidP="00A765B8">
      <w:pPr>
        <w:pStyle w:val="Caption"/>
        <w:jc w:val="both"/>
      </w:pPr>
      <w:bookmarkStart w:id="1" w:name="_Ref97491326"/>
      <w:r>
        <w:t xml:space="preserve">Figure </w:t>
      </w:r>
      <w:r w:rsidR="00246581">
        <w:fldChar w:fldCharType="begin"/>
      </w:r>
      <w:r w:rsidR="00246581">
        <w:instrText xml:space="preserve"> SEQ Figure \* ARABIC </w:instrText>
      </w:r>
      <w:r w:rsidR="00246581">
        <w:fldChar w:fldCharType="separate"/>
      </w:r>
      <w:r>
        <w:rPr>
          <w:noProof/>
        </w:rPr>
        <w:t>4</w:t>
      </w:r>
      <w:r w:rsidR="00246581">
        <w:rPr>
          <w:noProof/>
        </w:rPr>
        <w:fldChar w:fldCharType="end"/>
      </w:r>
      <w:r>
        <w:t xml:space="preserve">: </w:t>
      </w:r>
      <w:r w:rsidRPr="0060097C">
        <w:t>Bottom Performing Schools (By % Overall Passing)</w:t>
      </w:r>
      <w:bookmarkEnd w:id="1"/>
    </w:p>
    <w:p w14:paraId="7C1C0FD4" w14:textId="77777777" w:rsidR="001D0755" w:rsidRDefault="007741B0" w:rsidP="00A765B8">
      <w:pPr>
        <w:keepNext/>
        <w:jc w:val="both"/>
      </w:pPr>
      <w:r w:rsidRPr="007741B0">
        <w:rPr>
          <w:noProof/>
        </w:rPr>
        <w:drawing>
          <wp:inline distT="0" distB="0" distL="0" distR="0" wp14:anchorId="5C7339E8" wp14:editId="202661EC">
            <wp:extent cx="2984500" cy="267525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8336" cy="26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CC40" w14:textId="143D6385" w:rsidR="007741B0" w:rsidRDefault="001D0755" w:rsidP="00A765B8">
      <w:pPr>
        <w:pStyle w:val="Caption"/>
        <w:jc w:val="both"/>
      </w:pPr>
      <w:r>
        <w:t xml:space="preserve">Figure </w:t>
      </w:r>
      <w:r w:rsidR="00246581">
        <w:fldChar w:fldCharType="begin"/>
      </w:r>
      <w:r w:rsidR="00246581">
        <w:instrText xml:space="preserve"> SEQ Figure \* ARABIC </w:instrText>
      </w:r>
      <w:r w:rsidR="00246581">
        <w:fldChar w:fldCharType="separate"/>
      </w:r>
      <w:r>
        <w:rPr>
          <w:noProof/>
        </w:rPr>
        <w:t>5</w:t>
      </w:r>
      <w:r w:rsidR="00246581">
        <w:rPr>
          <w:noProof/>
        </w:rPr>
        <w:fldChar w:fldCharType="end"/>
      </w:r>
      <w:r>
        <w:t xml:space="preserve">: </w:t>
      </w:r>
      <w:r w:rsidRPr="00D0594D">
        <w:t>Math Scores by Grade</w:t>
      </w:r>
    </w:p>
    <w:p w14:paraId="3D542531" w14:textId="6F62FB08" w:rsidR="007741B0" w:rsidRDefault="007741B0" w:rsidP="00A765B8">
      <w:pPr>
        <w:jc w:val="both"/>
      </w:pPr>
    </w:p>
    <w:p w14:paraId="29D45AFB" w14:textId="77777777" w:rsidR="001D0755" w:rsidRDefault="007741B0" w:rsidP="00A765B8">
      <w:pPr>
        <w:keepNext/>
        <w:jc w:val="both"/>
      </w:pPr>
      <w:r w:rsidRPr="007741B0">
        <w:rPr>
          <w:noProof/>
        </w:rPr>
        <w:drawing>
          <wp:inline distT="0" distB="0" distL="0" distR="0" wp14:anchorId="4AC607F7" wp14:editId="1C8DABFC">
            <wp:extent cx="3079079" cy="2798234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919" cy="280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280F" w14:textId="549006B7" w:rsidR="007741B0" w:rsidRDefault="001D0755" w:rsidP="00A765B8">
      <w:pPr>
        <w:pStyle w:val="Caption"/>
        <w:jc w:val="both"/>
      </w:pPr>
      <w:r>
        <w:t xml:space="preserve">Figure </w:t>
      </w:r>
      <w:r w:rsidR="00246581">
        <w:fldChar w:fldCharType="begin"/>
      </w:r>
      <w:r w:rsidR="00246581">
        <w:instrText xml:space="preserve"> SEQ Figure \* ARABIC </w:instrText>
      </w:r>
      <w:r w:rsidR="00246581">
        <w:fldChar w:fldCharType="separate"/>
      </w:r>
      <w:r>
        <w:rPr>
          <w:noProof/>
        </w:rPr>
        <w:t>6</w:t>
      </w:r>
      <w:r w:rsidR="00246581">
        <w:rPr>
          <w:noProof/>
        </w:rPr>
        <w:fldChar w:fldCharType="end"/>
      </w:r>
      <w:r>
        <w:t xml:space="preserve">: </w:t>
      </w:r>
      <w:r w:rsidRPr="00403EE0">
        <w:t>Reading Score by Grade</w:t>
      </w:r>
    </w:p>
    <w:p w14:paraId="4DDAEDC5" w14:textId="77777777" w:rsidR="00346A25" w:rsidRDefault="00346A25" w:rsidP="00346A25">
      <w:pPr>
        <w:keepNext/>
        <w:jc w:val="both"/>
      </w:pPr>
      <w:r w:rsidRPr="007741B0">
        <w:rPr>
          <w:noProof/>
        </w:rPr>
        <w:drawing>
          <wp:inline distT="0" distB="0" distL="0" distR="0" wp14:anchorId="75491189" wp14:editId="0F32B3ED">
            <wp:extent cx="5731510" cy="961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6B11" w14:textId="77777777" w:rsidR="00346A25" w:rsidRDefault="00346A25" w:rsidP="00346A25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: </w:t>
      </w:r>
      <w:r w:rsidRPr="002D3FA7">
        <w:t>Scores by School Spending</w:t>
      </w:r>
    </w:p>
    <w:p w14:paraId="56785679" w14:textId="77777777" w:rsidR="00346A25" w:rsidRDefault="00346A25" w:rsidP="00346A25">
      <w:pPr>
        <w:keepNext/>
        <w:jc w:val="both"/>
      </w:pPr>
      <w:r w:rsidRPr="007741B0">
        <w:rPr>
          <w:noProof/>
        </w:rPr>
        <w:drawing>
          <wp:inline distT="0" distB="0" distL="0" distR="0" wp14:anchorId="272D4804" wp14:editId="0F308EC8">
            <wp:extent cx="5731510" cy="902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3DFE" w14:textId="77777777" w:rsidR="00346A25" w:rsidRDefault="00346A25" w:rsidP="00346A25">
      <w:pPr>
        <w:pStyle w:val="Caption"/>
        <w:jc w:val="both"/>
      </w:pPr>
      <w:bookmarkStart w:id="2" w:name="_Ref974920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: </w:t>
      </w:r>
      <w:r w:rsidRPr="009B1911">
        <w:t>Scores by School Size</w:t>
      </w:r>
      <w:bookmarkEnd w:id="2"/>
    </w:p>
    <w:p w14:paraId="0F29D8CF" w14:textId="4350B1D2" w:rsidR="007741B0" w:rsidRDefault="007741B0" w:rsidP="00A765B8">
      <w:pPr>
        <w:jc w:val="both"/>
      </w:pPr>
    </w:p>
    <w:p w14:paraId="6D47E89E" w14:textId="0CDB842D" w:rsidR="007741B0" w:rsidRDefault="007741B0" w:rsidP="00A765B8">
      <w:pPr>
        <w:jc w:val="both"/>
      </w:pPr>
    </w:p>
    <w:p w14:paraId="2E2530FD" w14:textId="77777777" w:rsidR="00346A25" w:rsidRDefault="00346A25" w:rsidP="00346A25">
      <w:pPr>
        <w:keepNext/>
        <w:jc w:val="both"/>
      </w:pPr>
      <w:r w:rsidRPr="007741B0">
        <w:rPr>
          <w:noProof/>
        </w:rPr>
        <w:drawing>
          <wp:inline distT="0" distB="0" distL="0" distR="0" wp14:anchorId="02A57BA7" wp14:editId="21857356">
            <wp:extent cx="5731510" cy="803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22D0" w14:textId="77777777" w:rsidR="00346A25" w:rsidRDefault="00346A25" w:rsidP="00346A25">
      <w:pPr>
        <w:pStyle w:val="Caption"/>
        <w:jc w:val="both"/>
      </w:pPr>
      <w:bookmarkStart w:id="3" w:name="_Ref974912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: </w:t>
      </w:r>
      <w:r w:rsidRPr="007474BB">
        <w:t>Scores by School Type</w:t>
      </w:r>
      <w:bookmarkEnd w:id="3"/>
    </w:p>
    <w:p w14:paraId="3D4843F6" w14:textId="18640D4F" w:rsidR="00990FA0" w:rsidRDefault="00990FA0" w:rsidP="00A765B8">
      <w:pPr>
        <w:jc w:val="both"/>
      </w:pPr>
    </w:p>
    <w:sectPr w:rsidR="00990FA0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54DC6" w14:textId="77777777" w:rsidR="00246581" w:rsidRDefault="00246581" w:rsidP="005F2CA1">
      <w:pPr>
        <w:spacing w:after="0" w:line="240" w:lineRule="auto"/>
      </w:pPr>
      <w:r>
        <w:separator/>
      </w:r>
    </w:p>
  </w:endnote>
  <w:endnote w:type="continuationSeparator" w:id="0">
    <w:p w14:paraId="2054A923" w14:textId="77777777" w:rsidR="00246581" w:rsidRDefault="00246581" w:rsidP="005F2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B0DA3" w14:textId="03CE0D0A" w:rsidR="005F2CA1" w:rsidRDefault="0058384E" w:rsidP="0058384E">
    <w:pPr>
      <w:spacing w:after="0" w:line="240" w:lineRule="auto"/>
    </w:pPr>
    <w:r>
      <w:t xml:space="preserve">Unit 4 – Pandas Homework: </w:t>
    </w:r>
    <w:proofErr w:type="spellStart"/>
    <w:r>
      <w:t>PyCitySchools</w:t>
    </w:r>
    <w:proofErr w:type="spellEnd"/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-13595745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2CA1">
          <w:fldChar w:fldCharType="begin"/>
        </w:r>
        <w:r w:rsidR="005F2CA1">
          <w:instrText xml:space="preserve"> PAGE   \* MERGEFORMAT </w:instrText>
        </w:r>
        <w:r w:rsidR="005F2CA1">
          <w:fldChar w:fldCharType="separate"/>
        </w:r>
        <w:r w:rsidR="005F2CA1">
          <w:rPr>
            <w:noProof/>
          </w:rPr>
          <w:t>2</w:t>
        </w:r>
        <w:r w:rsidR="005F2CA1">
          <w:rPr>
            <w:noProof/>
          </w:rPr>
          <w:fldChar w:fldCharType="end"/>
        </w:r>
      </w:sdtContent>
    </w:sdt>
  </w:p>
  <w:p w14:paraId="31AC12DE" w14:textId="0439E3E5" w:rsidR="005F2CA1" w:rsidRDefault="0058384E" w:rsidP="0058384E">
    <w:pPr>
      <w:pStyle w:val="Footer"/>
    </w:pPr>
    <w:r>
      <w:t>Hiu Kwan Lai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DEFE2" w14:textId="77777777" w:rsidR="00246581" w:rsidRDefault="00246581" w:rsidP="005F2CA1">
      <w:pPr>
        <w:spacing w:after="0" w:line="240" w:lineRule="auto"/>
      </w:pPr>
      <w:r>
        <w:separator/>
      </w:r>
    </w:p>
  </w:footnote>
  <w:footnote w:type="continuationSeparator" w:id="0">
    <w:p w14:paraId="0BBB04D0" w14:textId="77777777" w:rsidR="00246581" w:rsidRDefault="00246581" w:rsidP="005F2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56F79"/>
    <w:multiLevelType w:val="hybridMultilevel"/>
    <w:tmpl w:val="1234B74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40"/>
    <w:rsid w:val="000247E5"/>
    <w:rsid w:val="000A7957"/>
    <w:rsid w:val="001119FD"/>
    <w:rsid w:val="001655F9"/>
    <w:rsid w:val="001879DC"/>
    <w:rsid w:val="001D0755"/>
    <w:rsid w:val="001E44E1"/>
    <w:rsid w:val="00246581"/>
    <w:rsid w:val="00291607"/>
    <w:rsid w:val="00302C30"/>
    <w:rsid w:val="00346A25"/>
    <w:rsid w:val="004C0F42"/>
    <w:rsid w:val="00502735"/>
    <w:rsid w:val="0052584F"/>
    <w:rsid w:val="0058384E"/>
    <w:rsid w:val="005F2CA1"/>
    <w:rsid w:val="006D45FD"/>
    <w:rsid w:val="007741B0"/>
    <w:rsid w:val="007A7D88"/>
    <w:rsid w:val="00835883"/>
    <w:rsid w:val="008C5895"/>
    <w:rsid w:val="008E4B39"/>
    <w:rsid w:val="008F5A01"/>
    <w:rsid w:val="00990FA0"/>
    <w:rsid w:val="009D372D"/>
    <w:rsid w:val="00A765B8"/>
    <w:rsid w:val="00A911AF"/>
    <w:rsid w:val="00AB1BCD"/>
    <w:rsid w:val="00AD3483"/>
    <w:rsid w:val="00B01276"/>
    <w:rsid w:val="00B10EC0"/>
    <w:rsid w:val="00B24540"/>
    <w:rsid w:val="00B5441D"/>
    <w:rsid w:val="00CA38D4"/>
    <w:rsid w:val="00CA5AEB"/>
    <w:rsid w:val="00CC02D3"/>
    <w:rsid w:val="00D0258E"/>
    <w:rsid w:val="00D24355"/>
    <w:rsid w:val="00D40E41"/>
    <w:rsid w:val="00D4263F"/>
    <w:rsid w:val="00D801E1"/>
    <w:rsid w:val="00E56A41"/>
    <w:rsid w:val="00EB1474"/>
    <w:rsid w:val="00EB66BE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E2B8A"/>
  <w15:chartTrackingRefBased/>
  <w15:docId w15:val="{54359C65-9369-42AF-9E22-27B87FDD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1D07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C58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CA1"/>
  </w:style>
  <w:style w:type="paragraph" w:styleId="Footer">
    <w:name w:val="footer"/>
    <w:basedOn w:val="Normal"/>
    <w:link w:val="FooterChar"/>
    <w:uiPriority w:val="99"/>
    <w:unhideWhenUsed/>
    <w:rsid w:val="005F2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99810-5C3F-4C4C-8034-B6247D8B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 Kwan Lai</dc:creator>
  <cp:keywords/>
  <dc:description/>
  <cp:lastModifiedBy>Hiu Kwan Lai</cp:lastModifiedBy>
  <cp:revision>6</cp:revision>
  <dcterms:created xsi:type="dcterms:W3CDTF">2022-02-28T23:57:00Z</dcterms:created>
  <dcterms:modified xsi:type="dcterms:W3CDTF">2022-03-06T10:17:00Z</dcterms:modified>
</cp:coreProperties>
</file>