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C90A59">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b/>
          <w:szCs w:val="26"/>
          <w:lang w:val="vi-VN" w:eastAsia="zh-CN"/>
        </w:rPr>
        <w:t>BỘ GIÁO DỤC VÀ ĐÀO TẠO</w:t>
      </w:r>
    </w:p>
    <w:p w14:paraId="2C9EC702">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lang w:val="vi-VN" w:eastAsia="vi-VN"/>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237490</wp:posOffset>
                </wp:positionV>
                <wp:extent cx="2667000" cy="0"/>
                <wp:effectExtent l="0" t="7620" r="0" b="1524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 id="AutoShape 6" o:spid="_x0000_s1026" o:spt="32" type="#_x0000_t32" style="position:absolute;left:0pt;margin-left:116.2pt;margin-top:18.7pt;height:0pt;width:210pt;z-index:251659264;mso-width-relative:page;mso-height-relative:page;" filled="f" stroked="t" coordsize="21600,21600" o:gfxdata="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rcsI5tcAAAAJAQAADwAAAAAAAAABACAAAAAiAAAAZHJzL2Rvd25yZXYueG1sUEsBAhQA&#10;FAAAAAgAh07iQEWxEn+6AQAAgQMAAA4AAAAAAAAAAQAgAAAAJgEAAGRycy9lMm9Eb2MueG1sUEsF&#10;BgAAAAAGAAYAWQEAAFIFAAAAAA==&#10;">
                <v:fill on="f" focussize="0,0"/>
                <v:stroke weight="1.25pt" color="#000000" joinstyle="round"/>
                <v:imagedata o:title=""/>
                <o:lock v:ext="edit" aspectratio="f"/>
              </v:shape>
            </w:pict>
          </mc:Fallback>
        </mc:AlternateContent>
      </w:r>
      <w:r>
        <w:rPr>
          <w:b/>
          <w:szCs w:val="26"/>
          <w:lang w:val="vi-VN" w:eastAsia="zh-CN"/>
        </w:rPr>
        <w:t>TRƯỜNG ĐẠI HỌC SƯ PHẠM KỸ THUẬT HƯNG YÊN</w:t>
      </w:r>
    </w:p>
    <w:p w14:paraId="624566ED">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1B8A6BB7">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28530840">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r>
        <w:rPr>
          <w:b/>
          <w:szCs w:val="26"/>
          <w:lang w:val="vi-VN" w:eastAsia="vi-VN"/>
        </w:rPr>
        <w:drawing>
          <wp:inline distT="0" distB="0" distL="0" distR="0">
            <wp:extent cx="1803400" cy="1765300"/>
            <wp:effectExtent l="0" t="0" r="10160" b="254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12">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14703EA4">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311FE6AE">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2FE17788">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6"/>
          <w:szCs w:val="26"/>
          <w:lang w:eastAsia="zh-CN"/>
        </w:rPr>
      </w:pPr>
      <w:r>
        <w:rPr>
          <w:b/>
          <w:sz w:val="36"/>
          <w:szCs w:val="26"/>
          <w:lang w:eastAsia="zh-CN"/>
        </w:rPr>
        <w:t>BÀI TẬP LỚN</w:t>
      </w:r>
    </w:p>
    <w:p w14:paraId="2241F5B4">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36"/>
          <w:szCs w:val="26"/>
          <w:lang w:val="vi-VN" w:eastAsia="zh-CN"/>
        </w:rPr>
      </w:pPr>
      <w:r>
        <w:rPr>
          <w:b/>
          <w:sz w:val="36"/>
          <w:szCs w:val="26"/>
          <w:lang w:val="vi-VN" w:eastAsia="zh-CN"/>
        </w:rPr>
        <w:t xml:space="preserve">HỌC MÁY CƠ BẢN </w:t>
      </w:r>
    </w:p>
    <w:p w14:paraId="77B35978">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2D1F4C08">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40F1421D">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4F010442">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12"/>
          <w:szCs w:val="26"/>
          <w:lang w:eastAsia="zh-CN"/>
        </w:rPr>
      </w:pPr>
    </w:p>
    <w:p w14:paraId="4914F738">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vi-VN" w:eastAsia="zh-CN"/>
        </w:rPr>
      </w:pPr>
      <w:r>
        <w:rPr>
          <w:b/>
          <w:sz w:val="30"/>
          <w:szCs w:val="26"/>
          <w:lang w:val="vi-VN" w:eastAsia="zh-CN"/>
        </w:rPr>
        <w:t>D</w:t>
      </w:r>
      <w:r>
        <w:rPr>
          <w:rFonts w:hint="default"/>
          <w:b/>
          <w:sz w:val="30"/>
          <w:szCs w:val="26"/>
          <w:lang w:val="vi-VN" w:eastAsia="zh-CN"/>
        </w:rPr>
        <w:t>Ự ĐOÁN KHẢ NĂNG TRÚNG TUYỂN SAU ĐẠI HỌC</w:t>
      </w:r>
      <w:r>
        <w:rPr>
          <w:b/>
          <w:sz w:val="30"/>
          <w:szCs w:val="26"/>
          <w:lang w:val="vi-VN" w:eastAsia="zh-CN"/>
        </w:rPr>
        <w:t xml:space="preserve"> </w:t>
      </w:r>
    </w:p>
    <w:p w14:paraId="69643D61">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Cs w:val="26"/>
          <w:lang w:eastAsia="zh-CN"/>
        </w:rPr>
      </w:pPr>
    </w:p>
    <w:p w14:paraId="445CF5A9">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4"/>
          <w:lang w:eastAsia="zh-CN"/>
        </w:rPr>
      </w:pPr>
      <w:r>
        <w:rPr>
          <w:szCs w:val="24"/>
          <w:lang w:val="vi-VN" w:eastAsia="zh-CN"/>
        </w:rPr>
        <w:t xml:space="preserve">NGÀNH: </w:t>
      </w:r>
      <w:r>
        <w:rPr>
          <w:szCs w:val="24"/>
          <w:lang w:eastAsia="zh-CN"/>
        </w:rPr>
        <w:t>KỸ THUẬT PHẦN MỀM</w:t>
      </w:r>
    </w:p>
    <w:p w14:paraId="3CEF74EA">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Cs/>
          <w:szCs w:val="26"/>
          <w:lang w:val="vi-VN" w:eastAsia="zh-CN"/>
        </w:rPr>
      </w:pPr>
      <w:r>
        <w:rPr>
          <w:bCs/>
          <w:szCs w:val="26"/>
          <w:lang w:eastAsia="zh-CN"/>
        </w:rPr>
        <w:t>CHUYÊN NGÀNH: PHÁT</w:t>
      </w:r>
      <w:r>
        <w:rPr>
          <w:bCs/>
          <w:szCs w:val="26"/>
          <w:lang w:val="vi-VN" w:eastAsia="zh-CN"/>
        </w:rPr>
        <w:t xml:space="preserve"> TRIỂN ỨNG DỤNG PHẦN MỀM</w:t>
      </w:r>
    </w:p>
    <w:p w14:paraId="3710918F">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264B78E2">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eastAsia="zh-CN"/>
        </w:rPr>
      </w:pPr>
    </w:p>
    <w:p w14:paraId="496517FD">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rFonts w:hint="default"/>
          <w:b/>
          <w:szCs w:val="26"/>
          <w:lang w:val="en-US" w:eastAsia="zh-CN"/>
        </w:rPr>
      </w:pPr>
      <w:r>
        <w:rPr>
          <w:szCs w:val="26"/>
          <w:lang w:eastAsia="zh-CN"/>
        </w:rPr>
        <w:t>SINH VIÊN:</w:t>
      </w:r>
      <w:r>
        <w:rPr>
          <w:b/>
          <w:szCs w:val="26"/>
          <w:lang w:eastAsia="zh-CN"/>
        </w:rPr>
        <w:t xml:space="preserve"> </w:t>
      </w:r>
      <w:r>
        <w:rPr>
          <w:rFonts w:hint="default"/>
          <w:b/>
          <w:szCs w:val="26"/>
          <w:lang w:val="vi-VN" w:eastAsia="zh-CN"/>
        </w:rPr>
        <w:t>NGUYỄN TIẾN THÀNH</w:t>
      </w:r>
      <w:r>
        <w:rPr>
          <w:rFonts w:hint="default"/>
          <w:b/>
          <w:szCs w:val="26"/>
          <w:lang w:val="en-US" w:eastAsia="zh-CN"/>
        </w:rPr>
        <w:t xml:space="preserve"> 10123298</w:t>
      </w:r>
    </w:p>
    <w:p w14:paraId="46C39282">
      <w:pPr>
        <w:pStyle w:val="20"/>
        <w:pBdr>
          <w:top w:val="thinThickSmallGap" w:color="auto" w:sz="18" w:space="1"/>
          <w:left w:val="thinThickSmallGap" w:color="auto" w:sz="18" w:space="4"/>
          <w:bottom w:val="thickThinSmallGap" w:color="auto" w:sz="18" w:space="1"/>
          <w:right w:val="thickThinSmallGap" w:color="auto" w:sz="18" w:space="4"/>
        </w:pBdr>
        <w:tabs>
          <w:tab w:val="left" w:pos="3870"/>
          <w:tab w:val="center" w:pos="4320"/>
          <w:tab w:val="right" w:pos="8640"/>
        </w:tabs>
        <w:spacing w:after="0" w:line="360" w:lineRule="auto"/>
        <w:ind w:firstLine="3252" w:firstLineChars="1250"/>
        <w:jc w:val="left"/>
        <w:rPr>
          <w:rFonts w:hint="default"/>
          <w:b/>
          <w:szCs w:val="26"/>
          <w:lang w:val="en-US" w:eastAsia="zh-CN"/>
        </w:rPr>
      </w:pPr>
      <w:r>
        <w:rPr>
          <w:rFonts w:hint="default"/>
          <w:b/>
          <w:szCs w:val="26"/>
          <w:lang w:val="vi-VN" w:eastAsia="zh-CN"/>
        </w:rPr>
        <w:t>PHẠM VĂN HIỆU</w:t>
      </w:r>
      <w:r>
        <w:rPr>
          <w:rFonts w:hint="default"/>
          <w:b/>
          <w:szCs w:val="26"/>
          <w:lang w:val="en-US" w:eastAsia="zh-CN"/>
        </w:rPr>
        <w:t xml:space="preserve">            10123135</w:t>
      </w:r>
    </w:p>
    <w:p w14:paraId="46561CBA">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szCs w:val="26"/>
          <w:lang w:eastAsia="zh-CN"/>
        </w:rPr>
      </w:pPr>
      <w:r>
        <w:rPr>
          <w:szCs w:val="26"/>
          <w:lang w:eastAsia="zh-CN"/>
        </w:rPr>
        <w:t xml:space="preserve">MÃ LỚP: </w:t>
      </w:r>
      <w:r>
        <w:rPr>
          <w:b/>
          <w:szCs w:val="26"/>
          <w:lang w:eastAsia="zh-CN"/>
        </w:rPr>
        <w:t>12523W.2</w:t>
      </w:r>
    </w:p>
    <w:p w14:paraId="33F94694">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Cs w:val="26"/>
          <w:lang w:val="vi-VN" w:eastAsia="zh-CN"/>
        </w:rPr>
      </w:pPr>
      <w:r>
        <w:rPr>
          <w:szCs w:val="26"/>
          <w:lang w:val="vi-VN" w:eastAsia="zh-CN"/>
        </w:rPr>
        <w:t>HƯỚNG DẪN</w:t>
      </w:r>
      <w:r>
        <w:rPr>
          <w:szCs w:val="26"/>
          <w:lang w:eastAsia="zh-CN"/>
        </w:rPr>
        <w:t>:</w:t>
      </w:r>
      <w:r>
        <w:rPr>
          <w:b/>
          <w:szCs w:val="26"/>
          <w:lang w:eastAsia="zh-CN"/>
        </w:rPr>
        <w:t xml:space="preserve"> </w:t>
      </w:r>
      <w:r>
        <w:rPr>
          <w:rFonts w:hint="default"/>
          <w:b/>
          <w:szCs w:val="26"/>
          <w:lang w:val="en-US" w:eastAsia="zh-CN"/>
        </w:rPr>
        <w:t>ThS.</w:t>
      </w:r>
      <w:r>
        <w:rPr>
          <w:b/>
          <w:szCs w:val="26"/>
          <w:lang w:val="vi-VN" w:eastAsia="zh-CN"/>
        </w:rPr>
        <w:t xml:space="preserve"> NGUYỄN ĐỨC TUẤN ANH </w:t>
      </w:r>
    </w:p>
    <w:p w14:paraId="086624FA">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2AFD7643">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3E68896A">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rPr>
          <w:b/>
          <w:sz w:val="24"/>
          <w:szCs w:val="26"/>
          <w:lang w:eastAsia="zh-CN"/>
        </w:rPr>
      </w:pPr>
    </w:p>
    <w:p w14:paraId="51A538C0">
      <w:pPr>
        <w:pStyle w:val="20"/>
        <w:pBdr>
          <w:top w:val="thinThickSmallGap" w:color="auto" w:sz="18" w:space="1"/>
          <w:left w:val="thinThickSmallGap" w:color="auto" w:sz="18" w:space="4"/>
          <w:bottom w:val="thickThinSmallGap" w:color="auto" w:sz="18" w:space="1"/>
          <w:right w:val="thickThinSmallGap" w:color="auto" w:sz="18" w:space="4"/>
        </w:pBdr>
        <w:tabs>
          <w:tab w:val="center" w:pos="4320"/>
          <w:tab w:val="right" w:pos="8640"/>
        </w:tabs>
        <w:spacing w:after="0" w:line="360" w:lineRule="auto"/>
        <w:jc w:val="left"/>
        <w:rPr>
          <w:b/>
          <w:sz w:val="16"/>
          <w:szCs w:val="26"/>
          <w:lang w:eastAsia="zh-CN"/>
        </w:rPr>
      </w:pPr>
    </w:p>
    <w:p w14:paraId="615389B3">
      <w:pPr>
        <w:pBdr>
          <w:top w:val="thinThickSmallGap" w:color="auto" w:sz="18" w:space="1"/>
          <w:left w:val="thinThickSmallGap" w:color="auto" w:sz="18" w:space="4"/>
          <w:bottom w:val="thickThinSmallGap" w:color="auto" w:sz="18" w:space="1"/>
          <w:right w:val="thickThinSmallGap" w:color="auto" w:sz="18" w:space="4"/>
        </w:pBdr>
        <w:tabs>
          <w:tab w:val="left" w:pos="547"/>
          <w:tab w:val="center" w:pos="4533"/>
        </w:tabs>
        <w:spacing w:line="360" w:lineRule="auto"/>
        <w:jc w:val="center"/>
        <w:rPr>
          <w:b/>
          <w:szCs w:val="26"/>
          <w:lang w:val="vi-VN" w:eastAsia="zh-CN"/>
        </w:rPr>
        <w:sectPr>
          <w:headerReference r:id="rId4" w:type="first"/>
          <w:footerReference r:id="rId7" w:type="first"/>
          <w:headerReference r:id="rId3" w:type="default"/>
          <w:footerReference r:id="rId5" w:type="default"/>
          <w:footerReference r:id="rId6" w:type="even"/>
          <w:pgSz w:w="11901" w:h="16840"/>
          <w:pgMar w:top="1134" w:right="1134" w:bottom="1134" w:left="1701" w:header="709" w:footer="709" w:gutter="0"/>
          <w:pgBorders>
            <w:top w:val="none" w:sz="0" w:space="0"/>
            <w:left w:val="none" w:sz="0" w:space="0"/>
            <w:bottom w:val="none" w:sz="0" w:space="0"/>
            <w:right w:val="none" w:sz="0" w:space="0"/>
          </w:pgBorders>
          <w:cols w:space="708" w:num="1"/>
          <w:titlePg/>
          <w:docGrid w:linePitch="360" w:charSpace="0"/>
        </w:sectPr>
      </w:pPr>
      <w:r>
        <w:rPr>
          <w:b/>
          <w:szCs w:val="26"/>
          <w:lang w:val="vi-VN" w:eastAsia="zh-CN"/>
        </w:rPr>
        <w:t>HƯNG YÊN – 2026</w:t>
      </w:r>
    </w:p>
    <w:p w14:paraId="043ADD97">
      <w:pPr>
        <w:spacing w:before="120" w:after="120" w:line="360" w:lineRule="auto"/>
        <w:jc w:val="center"/>
        <w:rPr>
          <w:b/>
          <w:bCs/>
          <w:sz w:val="28"/>
          <w:szCs w:val="28"/>
        </w:rPr>
      </w:pPr>
      <w:r>
        <w:rPr>
          <w:b/>
          <w:bCs/>
          <w:sz w:val="28"/>
          <w:szCs w:val="28"/>
        </w:rPr>
        <w:t>NHẬN XÉT</w:t>
      </w:r>
    </w:p>
    <w:p w14:paraId="3C8233D4">
      <w:pPr>
        <w:spacing w:line="360" w:lineRule="auto"/>
        <w:jc w:val="both"/>
        <w:rPr>
          <w:b/>
          <w:bCs/>
        </w:rPr>
      </w:pPr>
      <w:r>
        <w:rPr>
          <w:b/>
          <w:bCs/>
        </w:rPr>
        <w:t>Nhận xét của giáo viên hướng dẫn</w:t>
      </w:r>
    </w:p>
    <w:p w14:paraId="72FC29BC">
      <w:pPr>
        <w:tabs>
          <w:tab w:val="left" w:leader="dot" w:pos="9066"/>
        </w:tabs>
        <w:spacing w:before="80" w:line="360" w:lineRule="auto"/>
        <w:jc w:val="both"/>
      </w:pPr>
      <w:r>
        <w:tab/>
      </w:r>
    </w:p>
    <w:p w14:paraId="162A193E">
      <w:pPr>
        <w:tabs>
          <w:tab w:val="left" w:leader="dot" w:pos="9066"/>
        </w:tabs>
        <w:spacing w:line="360" w:lineRule="auto"/>
        <w:jc w:val="both"/>
      </w:pPr>
      <w:r>
        <w:tab/>
      </w:r>
    </w:p>
    <w:p w14:paraId="49E65D1C">
      <w:pPr>
        <w:tabs>
          <w:tab w:val="left" w:leader="dot" w:pos="9066"/>
        </w:tabs>
        <w:spacing w:line="360" w:lineRule="auto"/>
        <w:jc w:val="both"/>
      </w:pPr>
      <w:r>
        <w:tab/>
      </w:r>
    </w:p>
    <w:p w14:paraId="1178605A">
      <w:pPr>
        <w:tabs>
          <w:tab w:val="left" w:leader="dot" w:pos="9066"/>
        </w:tabs>
        <w:spacing w:line="360" w:lineRule="auto"/>
        <w:jc w:val="both"/>
      </w:pPr>
      <w:r>
        <w:tab/>
      </w:r>
    </w:p>
    <w:p w14:paraId="106669E7">
      <w:pPr>
        <w:tabs>
          <w:tab w:val="left" w:leader="dot" w:pos="9066"/>
        </w:tabs>
        <w:spacing w:line="360" w:lineRule="auto"/>
        <w:jc w:val="both"/>
      </w:pPr>
      <w:r>
        <w:tab/>
      </w:r>
    </w:p>
    <w:p w14:paraId="587ECE7A">
      <w:pPr>
        <w:tabs>
          <w:tab w:val="left" w:leader="dot" w:pos="9066"/>
        </w:tabs>
        <w:spacing w:line="360" w:lineRule="auto"/>
        <w:jc w:val="both"/>
      </w:pPr>
      <w:r>
        <w:tab/>
      </w:r>
    </w:p>
    <w:p w14:paraId="78356D82">
      <w:pPr>
        <w:tabs>
          <w:tab w:val="left" w:leader="dot" w:pos="9066"/>
        </w:tabs>
        <w:spacing w:line="360" w:lineRule="auto"/>
        <w:jc w:val="both"/>
      </w:pPr>
      <w:r>
        <w:tab/>
      </w:r>
    </w:p>
    <w:p w14:paraId="53FDF15F">
      <w:pPr>
        <w:tabs>
          <w:tab w:val="left" w:leader="dot" w:pos="9066"/>
        </w:tabs>
        <w:spacing w:line="360" w:lineRule="auto"/>
        <w:jc w:val="both"/>
      </w:pPr>
      <w:r>
        <w:tab/>
      </w:r>
    </w:p>
    <w:p w14:paraId="33B303FC">
      <w:pPr>
        <w:tabs>
          <w:tab w:val="left" w:leader="dot" w:pos="9066"/>
        </w:tabs>
        <w:spacing w:line="360" w:lineRule="auto"/>
        <w:jc w:val="both"/>
      </w:pPr>
      <w:r>
        <w:tab/>
      </w:r>
    </w:p>
    <w:p w14:paraId="4CBB69CF">
      <w:pPr>
        <w:tabs>
          <w:tab w:val="left" w:leader="dot" w:pos="9066"/>
        </w:tabs>
        <w:spacing w:line="360" w:lineRule="auto"/>
        <w:jc w:val="both"/>
      </w:pPr>
      <w:r>
        <w:tab/>
      </w:r>
    </w:p>
    <w:p w14:paraId="3B1BEC1D">
      <w:pPr>
        <w:tabs>
          <w:tab w:val="left" w:leader="dot" w:pos="9066"/>
        </w:tabs>
        <w:spacing w:line="360" w:lineRule="auto"/>
        <w:jc w:val="both"/>
      </w:pPr>
      <w:r>
        <w:tab/>
      </w:r>
    </w:p>
    <w:p w14:paraId="4E4DA1F5">
      <w:pPr>
        <w:tabs>
          <w:tab w:val="left" w:leader="dot" w:pos="9066"/>
        </w:tabs>
        <w:spacing w:line="360" w:lineRule="auto"/>
        <w:jc w:val="both"/>
      </w:pPr>
      <w:r>
        <w:tab/>
      </w:r>
    </w:p>
    <w:p w14:paraId="38285903">
      <w:pPr>
        <w:tabs>
          <w:tab w:val="left" w:leader="dot" w:pos="9066"/>
        </w:tabs>
        <w:spacing w:line="360" w:lineRule="auto"/>
        <w:jc w:val="both"/>
      </w:pPr>
      <w:r>
        <w:tab/>
      </w:r>
    </w:p>
    <w:p w14:paraId="15425D95">
      <w:pPr>
        <w:tabs>
          <w:tab w:val="left" w:leader="dot" w:pos="9066"/>
        </w:tabs>
        <w:spacing w:line="360" w:lineRule="auto"/>
        <w:jc w:val="both"/>
      </w:pPr>
      <w:r>
        <w:tab/>
      </w:r>
    </w:p>
    <w:p w14:paraId="5193699F">
      <w:pPr>
        <w:tabs>
          <w:tab w:val="left" w:leader="dot" w:pos="9066"/>
        </w:tabs>
        <w:spacing w:line="360" w:lineRule="auto"/>
        <w:jc w:val="both"/>
      </w:pPr>
      <w:r>
        <w:tab/>
      </w:r>
    </w:p>
    <w:p w14:paraId="2BF9C34D">
      <w:pPr>
        <w:tabs>
          <w:tab w:val="left" w:leader="dot" w:pos="9066"/>
        </w:tabs>
        <w:spacing w:line="360" w:lineRule="auto"/>
        <w:jc w:val="both"/>
      </w:pPr>
      <w:r>
        <w:tab/>
      </w:r>
    </w:p>
    <w:p w14:paraId="27C62C21">
      <w:pPr>
        <w:tabs>
          <w:tab w:val="left" w:leader="dot" w:pos="9066"/>
        </w:tabs>
        <w:spacing w:line="360" w:lineRule="auto"/>
        <w:jc w:val="both"/>
      </w:pPr>
      <w:r>
        <w:tab/>
      </w:r>
    </w:p>
    <w:p w14:paraId="7897A894">
      <w:pPr>
        <w:tabs>
          <w:tab w:val="left" w:leader="dot" w:pos="9066"/>
        </w:tabs>
        <w:spacing w:line="360" w:lineRule="auto"/>
        <w:jc w:val="both"/>
      </w:pPr>
      <w:r>
        <w:tab/>
      </w:r>
    </w:p>
    <w:p w14:paraId="6D2B379D">
      <w:pPr>
        <w:tabs>
          <w:tab w:val="left" w:leader="dot" w:pos="9066"/>
        </w:tabs>
        <w:spacing w:line="360" w:lineRule="auto"/>
        <w:jc w:val="both"/>
      </w:pPr>
      <w:r>
        <w:tab/>
      </w:r>
    </w:p>
    <w:p w14:paraId="0DF34317">
      <w:pPr>
        <w:tabs>
          <w:tab w:val="left" w:leader="dot" w:pos="9066"/>
        </w:tabs>
        <w:spacing w:line="360" w:lineRule="auto"/>
        <w:jc w:val="both"/>
      </w:pPr>
    </w:p>
    <w:p w14:paraId="50E87A51">
      <w:pPr>
        <w:tabs>
          <w:tab w:val="left" w:leader="dot" w:pos="9066"/>
        </w:tabs>
        <w:spacing w:line="360" w:lineRule="auto"/>
        <w:jc w:val="both"/>
      </w:pPr>
      <w:r>
        <w:tab/>
      </w:r>
    </w:p>
    <w:p w14:paraId="01A9599C">
      <w:pPr>
        <w:tabs>
          <w:tab w:val="left" w:leader="dot" w:pos="9066"/>
        </w:tabs>
        <w:spacing w:line="360" w:lineRule="auto"/>
        <w:jc w:val="both"/>
      </w:pPr>
      <w:r>
        <w:tab/>
      </w:r>
    </w:p>
    <w:p w14:paraId="58DF6387">
      <w:pPr>
        <w:tabs>
          <w:tab w:val="left" w:leader="dot" w:pos="9066"/>
        </w:tabs>
        <w:spacing w:line="360" w:lineRule="auto"/>
        <w:jc w:val="both"/>
      </w:pPr>
      <w:r>
        <w:tab/>
      </w:r>
    </w:p>
    <w:p w14:paraId="0CFA122E">
      <w:pPr>
        <w:tabs>
          <w:tab w:val="left" w:leader="dot" w:pos="9066"/>
        </w:tabs>
        <w:spacing w:line="360" w:lineRule="auto"/>
        <w:jc w:val="both"/>
      </w:pPr>
      <w:r>
        <w:tab/>
      </w:r>
    </w:p>
    <w:p w14:paraId="725CC345">
      <w:pPr>
        <w:tabs>
          <w:tab w:val="left" w:leader="dot" w:pos="9066"/>
        </w:tabs>
        <w:spacing w:line="360" w:lineRule="auto"/>
        <w:jc w:val="both"/>
      </w:pPr>
      <w:r>
        <w:tab/>
      </w:r>
    </w:p>
    <w:p w14:paraId="4F7FFFC7">
      <w:pPr>
        <w:tabs>
          <w:tab w:val="center" w:pos="6237"/>
        </w:tabs>
        <w:spacing w:before="240" w:line="360" w:lineRule="auto"/>
        <w:jc w:val="both"/>
        <w:rPr>
          <w:b/>
          <w:bCs/>
        </w:rPr>
      </w:pPr>
      <w:r>
        <w:tab/>
      </w:r>
      <w:r>
        <w:rPr>
          <w:b/>
          <w:bCs/>
        </w:rPr>
        <w:t>GIÁO VIÊN HƯỚNG DẪN</w:t>
      </w:r>
    </w:p>
    <w:p w14:paraId="775CA6C9">
      <w:pPr>
        <w:tabs>
          <w:tab w:val="center" w:pos="6237"/>
        </w:tabs>
        <w:spacing w:line="360" w:lineRule="auto"/>
        <w:jc w:val="both"/>
        <w:rPr>
          <w:b/>
          <w:bCs/>
        </w:rPr>
      </w:pPr>
    </w:p>
    <w:p w14:paraId="54D1C1A1">
      <w:pPr>
        <w:tabs>
          <w:tab w:val="center" w:pos="6237"/>
        </w:tabs>
        <w:spacing w:line="360" w:lineRule="auto"/>
        <w:jc w:val="both"/>
        <w:rPr>
          <w:b/>
          <w:bCs/>
        </w:rPr>
      </w:pPr>
    </w:p>
    <w:p w14:paraId="28178D2C">
      <w:pPr>
        <w:tabs>
          <w:tab w:val="center" w:pos="6237"/>
        </w:tabs>
        <w:spacing w:line="360" w:lineRule="auto"/>
        <w:jc w:val="both"/>
        <w:rPr>
          <w:b/>
          <w:bCs/>
        </w:rPr>
        <w:sectPr>
          <w:pgSz w:w="11901" w:h="16840"/>
          <w:pgMar w:top="1134" w:right="1134" w:bottom="1134" w:left="1701" w:header="709" w:footer="709" w:gutter="0"/>
          <w:pgBorders>
            <w:top w:val="none" w:sz="0" w:space="0"/>
            <w:left w:val="none" w:sz="0" w:space="0"/>
            <w:bottom w:val="none" w:sz="0" w:space="0"/>
            <w:right w:val="none" w:sz="0" w:space="0"/>
          </w:pgBorders>
          <w:cols w:space="708" w:num="1"/>
          <w:titlePg/>
          <w:docGrid w:linePitch="360" w:charSpace="0"/>
        </w:sectPr>
      </w:pPr>
      <w:r>
        <w:rPr>
          <w:b/>
          <w:bCs/>
        </w:rPr>
        <w:tab/>
      </w:r>
    </w:p>
    <w:p w14:paraId="1E86B5DE">
      <w:pPr>
        <w:spacing w:before="200" w:after="120" w:line="360" w:lineRule="auto"/>
        <w:jc w:val="center"/>
        <w:rPr>
          <w:b/>
          <w:bCs/>
          <w:sz w:val="28"/>
          <w:szCs w:val="28"/>
        </w:rPr>
      </w:pPr>
      <w:r>
        <w:rPr>
          <w:b/>
          <w:bCs/>
          <w:sz w:val="28"/>
          <w:szCs w:val="28"/>
        </w:rPr>
        <w:t>LỜI CAM ĐOAN</w:t>
      </w:r>
    </w:p>
    <w:p w14:paraId="30FBCC28">
      <w:pPr>
        <w:spacing w:line="360" w:lineRule="auto"/>
        <w:ind w:left="1" w:firstLine="719"/>
        <w:jc w:val="both"/>
        <w:rPr>
          <w:szCs w:val="26"/>
        </w:rPr>
      </w:pPr>
      <w:r>
        <w:rPr>
          <w:rFonts w:hint="default"/>
          <w:szCs w:val="26"/>
          <w:lang w:val="vi-VN"/>
        </w:rPr>
        <w:t>Nhóm</w:t>
      </w:r>
      <w:r>
        <w:rPr>
          <w:szCs w:val="26"/>
        </w:rPr>
        <w:t xml:space="preserve"> xin cam đoan bài tập lớp môn </w:t>
      </w:r>
      <w:r>
        <w:rPr>
          <w:szCs w:val="26"/>
          <w:lang w:val="vi-VN"/>
        </w:rPr>
        <w:t xml:space="preserve">Học máy cơ bản </w:t>
      </w:r>
      <w:r>
        <w:rPr>
          <w:szCs w:val="26"/>
        </w:rPr>
        <w:t xml:space="preserve">có tên </w:t>
      </w:r>
      <w:r>
        <w:rPr>
          <w:szCs w:val="26"/>
          <w:lang w:val="vi-VN"/>
        </w:rPr>
        <w:t xml:space="preserve">“ </w:t>
      </w:r>
      <w:r>
        <w:rPr>
          <w:szCs w:val="26"/>
        </w:rPr>
        <w:t>Dự</w:t>
      </w:r>
      <w:r>
        <w:t xml:space="preserve"> đoán khả năng trúng tuyển sau đại học</w:t>
      </w:r>
      <w:r>
        <w:rPr>
          <w:szCs w:val="26"/>
        </w:rPr>
        <w:t xml:space="preserve">” là sản phẩm của </w:t>
      </w:r>
      <w:r>
        <w:rPr>
          <w:rFonts w:hint="default"/>
          <w:szCs w:val="26"/>
          <w:lang w:val="vi-VN"/>
        </w:rPr>
        <w:t>nhóm</w:t>
      </w:r>
      <w:r>
        <w:rPr>
          <w:szCs w:val="26"/>
        </w:rPr>
        <w:t xml:space="preserve">. Những phần sử dụng tài liệu tham khảo trong bài tập lớn đã được nêu rõ trong phần tài liệu tham khảo. Các số liệu, kết quả trình bày trong bài tập lớn là </w:t>
      </w:r>
      <w:r>
        <w:rPr>
          <w:rFonts w:hint="default"/>
          <w:szCs w:val="26"/>
          <w:lang w:val="vi-VN"/>
        </w:rPr>
        <w:t>dựa trên dữ liệu nghiệm thu được</w:t>
      </w:r>
      <w:r>
        <w:rPr>
          <w:szCs w:val="26"/>
        </w:rPr>
        <w:t xml:space="preserve">, nếu sai </w:t>
      </w:r>
      <w:r>
        <w:rPr>
          <w:rFonts w:hint="default"/>
          <w:szCs w:val="26"/>
          <w:lang w:val="vi-VN"/>
        </w:rPr>
        <w:t>nhóm</w:t>
      </w:r>
      <w:r>
        <w:rPr>
          <w:szCs w:val="26"/>
        </w:rPr>
        <w:t xml:space="preserve"> xin chịu hoàn toàn trách nhiệm và chịu mọi kỷ luật của bộ môn và nhà trường đề ra.</w:t>
      </w:r>
    </w:p>
    <w:p w14:paraId="09A6F9C7">
      <w:pPr>
        <w:spacing w:line="360" w:lineRule="auto"/>
        <w:ind w:left="16"/>
        <w:jc w:val="right"/>
        <w:rPr>
          <w:i/>
          <w:szCs w:val="26"/>
        </w:rPr>
      </w:pPr>
      <w:r>
        <w:rPr>
          <w:szCs w:val="26"/>
        </w:rPr>
        <w:tab/>
      </w:r>
      <w:r>
        <w:rPr>
          <w:szCs w:val="26"/>
        </w:rPr>
        <w:tab/>
      </w:r>
      <w:r>
        <w:rPr>
          <w:i/>
          <w:szCs w:val="26"/>
        </w:rPr>
        <w:t>H</w:t>
      </w:r>
      <w:r>
        <w:rPr>
          <w:i/>
          <w:szCs w:val="26"/>
          <w:lang w:val="vi-VN"/>
        </w:rPr>
        <w:t>ưng Yên</w:t>
      </w:r>
      <w:r>
        <w:rPr>
          <w:i/>
          <w:szCs w:val="26"/>
        </w:rPr>
        <w:t>, ngày</w:t>
      </w:r>
      <w:r>
        <w:rPr>
          <w:i/>
          <w:szCs w:val="26"/>
          <w:lang w:val="vi-VN"/>
        </w:rPr>
        <w:t xml:space="preserve">  </w:t>
      </w:r>
      <w:r>
        <w:rPr>
          <w:rFonts w:hint="default"/>
          <w:i/>
          <w:szCs w:val="26"/>
          <w:lang w:val="en-US"/>
        </w:rPr>
        <w:t>4</w:t>
      </w:r>
      <w:r>
        <w:rPr>
          <w:i/>
          <w:szCs w:val="26"/>
          <w:lang w:val="vi-VN"/>
        </w:rPr>
        <w:t xml:space="preserve"> </w:t>
      </w:r>
      <w:r>
        <w:rPr>
          <w:i/>
          <w:szCs w:val="26"/>
        </w:rPr>
        <w:t xml:space="preserve"> tháng</w:t>
      </w:r>
      <w:r>
        <w:rPr>
          <w:rFonts w:hint="default"/>
          <w:i/>
          <w:szCs w:val="26"/>
          <w:lang w:val="en-US"/>
        </w:rPr>
        <w:t xml:space="preserve"> 10</w:t>
      </w:r>
      <w:r>
        <w:rPr>
          <w:i/>
          <w:szCs w:val="26"/>
        </w:rPr>
        <w:t xml:space="preserve"> </w:t>
      </w:r>
      <w:r>
        <w:rPr>
          <w:i/>
          <w:szCs w:val="26"/>
          <w:lang w:val="vi-VN"/>
        </w:rPr>
        <w:t xml:space="preserve">  </w:t>
      </w:r>
      <w:r>
        <w:rPr>
          <w:i/>
          <w:szCs w:val="26"/>
        </w:rPr>
        <w:t xml:space="preserve"> năm 2026</w:t>
      </w:r>
    </w:p>
    <w:tbl>
      <w:tblPr>
        <w:tblStyle w:val="16"/>
        <w:tblW w:w="0" w:type="auto"/>
        <w:tblInd w:w="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18"/>
        <w:gridCol w:w="3019"/>
        <w:gridCol w:w="3019"/>
      </w:tblGrid>
      <w:tr w14:paraId="77BB7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8" w:type="dxa"/>
            <w:vAlign w:val="center"/>
          </w:tcPr>
          <w:p w14:paraId="69E8EAC9">
            <w:pPr>
              <w:tabs>
                <w:tab w:val="center" w:pos="7230"/>
              </w:tabs>
              <w:spacing w:before="120" w:line="360" w:lineRule="auto"/>
              <w:jc w:val="center"/>
              <w:rPr>
                <w:i/>
                <w:iCs/>
                <w:szCs w:val="26"/>
              </w:rPr>
            </w:pPr>
            <w:r>
              <w:rPr>
                <w:i/>
                <w:iCs/>
                <w:szCs w:val="26"/>
              </w:rPr>
              <w:t>Ký tên</w:t>
            </w:r>
          </w:p>
        </w:tc>
        <w:tc>
          <w:tcPr>
            <w:tcW w:w="3019" w:type="dxa"/>
            <w:vAlign w:val="center"/>
          </w:tcPr>
          <w:p w14:paraId="27840460">
            <w:pPr>
              <w:tabs>
                <w:tab w:val="center" w:pos="7230"/>
              </w:tabs>
              <w:spacing w:before="120" w:line="360" w:lineRule="auto"/>
              <w:jc w:val="center"/>
              <w:rPr>
                <w:i/>
                <w:iCs/>
                <w:szCs w:val="26"/>
              </w:rPr>
            </w:pPr>
          </w:p>
        </w:tc>
        <w:tc>
          <w:tcPr>
            <w:tcW w:w="3019" w:type="dxa"/>
            <w:vAlign w:val="center"/>
          </w:tcPr>
          <w:p w14:paraId="0EA8AB2C">
            <w:pPr>
              <w:tabs>
                <w:tab w:val="center" w:pos="7230"/>
              </w:tabs>
              <w:spacing w:before="120" w:line="360" w:lineRule="auto"/>
              <w:jc w:val="center"/>
              <w:rPr>
                <w:i/>
                <w:iCs/>
                <w:szCs w:val="26"/>
              </w:rPr>
            </w:pPr>
            <w:r>
              <w:rPr>
                <w:i/>
                <w:iCs/>
                <w:szCs w:val="26"/>
              </w:rPr>
              <w:t>Ký tên</w:t>
            </w:r>
          </w:p>
        </w:tc>
      </w:tr>
      <w:tr w14:paraId="6569E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18" w:type="dxa"/>
            <w:vAlign w:val="center"/>
          </w:tcPr>
          <w:p w14:paraId="0E28AB66">
            <w:pPr>
              <w:tabs>
                <w:tab w:val="center" w:pos="7230"/>
              </w:tabs>
              <w:spacing w:before="120" w:line="360" w:lineRule="auto"/>
              <w:jc w:val="center"/>
              <w:rPr>
                <w:rFonts w:hint="default"/>
                <w:i/>
                <w:iCs/>
                <w:szCs w:val="26"/>
                <w:lang w:val="en-US"/>
              </w:rPr>
            </w:pPr>
          </w:p>
          <w:p w14:paraId="3C8BFF1A">
            <w:pPr>
              <w:tabs>
                <w:tab w:val="center" w:pos="7230"/>
              </w:tabs>
              <w:spacing w:before="120" w:line="360" w:lineRule="auto"/>
              <w:jc w:val="center"/>
              <w:rPr>
                <w:rFonts w:hint="default"/>
                <w:szCs w:val="26"/>
                <w:lang w:val="en-US"/>
              </w:rPr>
            </w:pPr>
            <w:r>
              <w:rPr>
                <w:rFonts w:hint="default"/>
                <w:i/>
                <w:iCs/>
                <w:szCs w:val="26"/>
                <w:lang w:val="en-US"/>
              </w:rPr>
              <w:t>Nguyễn Tiến Thành</w:t>
            </w:r>
          </w:p>
        </w:tc>
        <w:tc>
          <w:tcPr>
            <w:tcW w:w="3019" w:type="dxa"/>
            <w:vAlign w:val="center"/>
          </w:tcPr>
          <w:p w14:paraId="304D783F">
            <w:pPr>
              <w:tabs>
                <w:tab w:val="center" w:pos="7230"/>
              </w:tabs>
              <w:spacing w:before="120" w:line="360" w:lineRule="auto"/>
              <w:jc w:val="center"/>
              <w:rPr>
                <w:szCs w:val="26"/>
              </w:rPr>
            </w:pPr>
          </w:p>
        </w:tc>
        <w:tc>
          <w:tcPr>
            <w:tcW w:w="3019" w:type="dxa"/>
            <w:vAlign w:val="center"/>
          </w:tcPr>
          <w:p w14:paraId="2D76C2A4">
            <w:pPr>
              <w:tabs>
                <w:tab w:val="center" w:pos="7230"/>
              </w:tabs>
              <w:spacing w:before="120" w:line="360" w:lineRule="auto"/>
              <w:jc w:val="center"/>
              <w:rPr>
                <w:rFonts w:hint="default"/>
                <w:i/>
                <w:iCs/>
                <w:szCs w:val="26"/>
                <w:lang w:val="en-US"/>
              </w:rPr>
            </w:pPr>
          </w:p>
          <w:p w14:paraId="094EC272">
            <w:pPr>
              <w:tabs>
                <w:tab w:val="center" w:pos="7230"/>
              </w:tabs>
              <w:spacing w:before="120" w:line="360" w:lineRule="auto"/>
              <w:jc w:val="center"/>
              <w:rPr>
                <w:rFonts w:hint="default"/>
                <w:szCs w:val="26"/>
                <w:lang w:val="en-US"/>
              </w:rPr>
            </w:pPr>
            <w:r>
              <w:rPr>
                <w:rFonts w:hint="default"/>
                <w:i/>
                <w:iCs/>
                <w:szCs w:val="26"/>
                <w:lang w:val="en-US"/>
              </w:rPr>
              <w:t>Phạm Văn Hiệu</w:t>
            </w:r>
          </w:p>
        </w:tc>
      </w:tr>
    </w:tbl>
    <w:p w14:paraId="344D5EE1">
      <w:pPr>
        <w:tabs>
          <w:tab w:val="center" w:pos="7230"/>
        </w:tabs>
        <w:spacing w:line="360" w:lineRule="auto"/>
        <w:ind w:left="16" w:hanging="3"/>
        <w:rPr>
          <w:szCs w:val="26"/>
        </w:rPr>
      </w:pPr>
    </w:p>
    <w:p w14:paraId="1B787315">
      <w:pPr>
        <w:spacing w:line="360" w:lineRule="auto"/>
        <w:jc w:val="both"/>
        <w:rPr>
          <w:color w:val="FF0000"/>
          <w:sz w:val="28"/>
          <w:szCs w:val="28"/>
        </w:rPr>
        <w:sectPr>
          <w:pgSz w:w="11901" w:h="16840"/>
          <w:pgMar w:top="1134" w:right="1134" w:bottom="1134" w:left="1701" w:header="709" w:footer="709" w:gutter="0"/>
          <w:pgBorders>
            <w:top w:val="none" w:sz="0" w:space="0"/>
            <w:left w:val="none" w:sz="0" w:space="0"/>
            <w:bottom w:val="none" w:sz="0" w:space="0"/>
            <w:right w:val="none" w:sz="0" w:space="0"/>
          </w:pgBorders>
          <w:cols w:space="708" w:num="1"/>
          <w:docGrid w:linePitch="360" w:charSpace="0"/>
        </w:sectPr>
      </w:pPr>
    </w:p>
    <w:p w14:paraId="5DFDA655">
      <w:pPr>
        <w:spacing w:before="200" w:after="120" w:line="360" w:lineRule="auto"/>
        <w:jc w:val="center"/>
        <w:rPr>
          <w:b/>
          <w:bCs/>
          <w:sz w:val="28"/>
          <w:szCs w:val="28"/>
        </w:rPr>
      </w:pPr>
      <w:r>
        <w:rPr>
          <w:b/>
          <w:bCs/>
          <w:sz w:val="28"/>
          <w:szCs w:val="28"/>
        </w:rPr>
        <w:t>LỜI CẢM ƠN</w:t>
      </w:r>
    </w:p>
    <w:p w14:paraId="61DED49B">
      <w:pPr>
        <w:spacing w:line="360" w:lineRule="auto"/>
        <w:ind w:left="1" w:firstLine="719"/>
        <w:jc w:val="both"/>
        <w:rPr>
          <w:szCs w:val="26"/>
          <w:lang w:val="vi-VN"/>
        </w:rPr>
      </w:pPr>
      <w:r>
        <w:rPr>
          <w:szCs w:val="26"/>
          <w:lang w:val="vi-VN"/>
        </w:rPr>
        <w:t xml:space="preserve">Để có thể hoàn thành bài tập lớn này, lời đầu tiên </w:t>
      </w:r>
      <w:r>
        <w:rPr>
          <w:szCs w:val="26"/>
        </w:rPr>
        <w:t>chúng em</w:t>
      </w:r>
      <w:r>
        <w:rPr>
          <w:szCs w:val="26"/>
          <w:lang w:val="vi-VN"/>
        </w:rPr>
        <w:t xml:space="preserve"> xin phép gửi lời cảm ơn tới bộ môn Công nghệ phần mềm, Khoa Công nghệ thông tin – Trường Đại học Sư phạm Kỹ thuật Hưng Yên đã tạo điều kiện thuận lợi cho </w:t>
      </w:r>
      <w:r>
        <w:rPr>
          <w:szCs w:val="26"/>
        </w:rPr>
        <w:t>chúng em</w:t>
      </w:r>
      <w:r>
        <w:rPr>
          <w:szCs w:val="26"/>
          <w:lang w:val="vi-VN"/>
        </w:rPr>
        <w:t xml:space="preserve"> thực hiện bài tập lớn môn học này.</w:t>
      </w:r>
    </w:p>
    <w:p w14:paraId="3C8F18E6">
      <w:pPr>
        <w:spacing w:line="360" w:lineRule="auto"/>
        <w:ind w:firstLine="720"/>
        <w:jc w:val="both"/>
        <w:rPr>
          <w:szCs w:val="26"/>
          <w:lang w:val="vi-VN"/>
        </w:rPr>
      </w:pPr>
      <w:r>
        <w:rPr>
          <w:szCs w:val="26"/>
          <w:lang w:val="vi-VN"/>
        </w:rPr>
        <w:t xml:space="preserve">Đặc biệt </w:t>
      </w:r>
      <w:r>
        <w:rPr>
          <w:szCs w:val="26"/>
        </w:rPr>
        <w:t>chúng em</w:t>
      </w:r>
      <w:r>
        <w:rPr>
          <w:szCs w:val="26"/>
          <w:lang w:val="vi-VN"/>
        </w:rPr>
        <w:t xml:space="preserve"> xin chân thành cảm ơn</w:t>
      </w:r>
      <w:r>
        <w:rPr>
          <w:rFonts w:hint="default"/>
          <w:szCs w:val="26"/>
          <w:lang w:val="en-US"/>
        </w:rPr>
        <w:t xml:space="preserve"> thầy</w:t>
      </w:r>
      <w:r>
        <w:rPr>
          <w:szCs w:val="26"/>
          <w:lang w:val="vi-VN"/>
        </w:rPr>
        <w:t xml:space="preserve"> </w:t>
      </w:r>
      <w:r>
        <w:rPr>
          <w:rFonts w:hint="default"/>
          <w:b w:val="0"/>
          <w:bCs/>
          <w:szCs w:val="26"/>
          <w:lang w:val="en-US" w:eastAsia="zh-CN"/>
        </w:rPr>
        <w:t>ThS.</w:t>
      </w:r>
      <w:r>
        <w:rPr>
          <w:szCs w:val="26"/>
          <w:lang w:val="vi-VN"/>
        </w:rPr>
        <w:t xml:space="preserve"> Nguyễn Đức Tuấn Anh đã rất tận tình hướng dẫn, chỉ bảo </w:t>
      </w:r>
      <w:r>
        <w:rPr>
          <w:szCs w:val="26"/>
        </w:rPr>
        <w:t>chúng em</w:t>
      </w:r>
      <w:r>
        <w:rPr>
          <w:szCs w:val="26"/>
          <w:lang w:val="vi-VN"/>
        </w:rPr>
        <w:t xml:space="preserve"> trong suốt thời gian thực hiện bài tập lớn vừa qua.</w:t>
      </w:r>
    </w:p>
    <w:p w14:paraId="58BAFA2F">
      <w:pPr>
        <w:spacing w:line="360" w:lineRule="auto"/>
        <w:ind w:left="1" w:hanging="1"/>
        <w:jc w:val="both"/>
        <w:rPr>
          <w:szCs w:val="26"/>
          <w:lang w:val="vi-VN"/>
        </w:rPr>
      </w:pPr>
      <w:r>
        <w:rPr>
          <w:szCs w:val="26"/>
        </w:rPr>
        <w:t>Chúng em</w:t>
      </w:r>
      <w:r>
        <w:rPr>
          <w:szCs w:val="26"/>
          <w:lang w:val="vi-VN"/>
        </w:rPr>
        <w:t xml:space="preserve"> cũng xin chân thành cảm ơn tất cả các thầy/cô trong trường đã tận tình giảng dạy, trang bị cho em những kiến thức cần thiết, quý báu để giúp </w:t>
      </w:r>
      <w:r>
        <w:rPr>
          <w:szCs w:val="26"/>
        </w:rPr>
        <w:t>chúng em</w:t>
      </w:r>
      <w:r>
        <w:rPr>
          <w:szCs w:val="26"/>
          <w:lang w:val="vi-VN"/>
        </w:rPr>
        <w:t xml:space="preserve"> thực hiện được bài tập lớn này.</w:t>
      </w:r>
    </w:p>
    <w:p w14:paraId="181CB39F">
      <w:pPr>
        <w:spacing w:line="360" w:lineRule="auto"/>
        <w:ind w:left="1" w:firstLine="719"/>
        <w:jc w:val="both"/>
        <w:rPr>
          <w:szCs w:val="26"/>
          <w:lang w:val="vi-VN"/>
        </w:rPr>
      </w:pPr>
      <w:r>
        <w:rPr>
          <w:szCs w:val="26"/>
          <w:lang w:val="vi-VN"/>
        </w:rPr>
        <w:t xml:space="preserve">Mặc dù </w:t>
      </w:r>
      <w:r>
        <w:rPr>
          <w:szCs w:val="26"/>
        </w:rPr>
        <w:t>chúng em</w:t>
      </w:r>
      <w:r>
        <w:rPr>
          <w:szCs w:val="26"/>
          <w:lang w:val="vi-VN"/>
        </w:rPr>
        <w:t xml:space="preserve"> đã có cố gắng, nhưng với trình độ còn hạn chế, trong quá trình thực hiện đề tài không tránh khỏi những thiếu sót. </w:t>
      </w:r>
      <w:r>
        <w:rPr>
          <w:szCs w:val="26"/>
        </w:rPr>
        <w:t>Chúng em</w:t>
      </w:r>
      <w:r>
        <w:rPr>
          <w:szCs w:val="26"/>
          <w:lang w:val="vi-VN"/>
        </w:rPr>
        <w:t xml:space="preserve"> hi vọng sẽ nhận được những ý kiến nhận xét, góp ý của các thầy/cô về những kết quả triển khai trong bài tập lớn.</w:t>
      </w:r>
    </w:p>
    <w:p w14:paraId="2023865F">
      <w:pPr>
        <w:spacing w:line="360" w:lineRule="auto"/>
        <w:ind w:left="1" w:hanging="1"/>
        <w:jc w:val="both"/>
        <w:rPr>
          <w:szCs w:val="26"/>
          <w:lang w:val="vi-VN"/>
        </w:rPr>
      </w:pPr>
      <w:r>
        <w:rPr>
          <w:szCs w:val="26"/>
        </w:rPr>
        <w:t>Chúng em</w:t>
      </w:r>
      <w:r>
        <w:rPr>
          <w:szCs w:val="26"/>
          <w:lang w:val="vi-VN"/>
        </w:rPr>
        <w:t xml:space="preserve"> xin trân trọng cảm ơn!</w:t>
      </w:r>
    </w:p>
    <w:p w14:paraId="253B27F5">
      <w:pPr>
        <w:spacing w:line="360" w:lineRule="auto"/>
        <w:rPr>
          <w:b/>
          <w:bCs/>
          <w:sz w:val="28"/>
          <w:szCs w:val="28"/>
        </w:rPr>
      </w:pPr>
    </w:p>
    <w:p w14:paraId="2DD001F6">
      <w:pPr>
        <w:spacing w:line="360" w:lineRule="auto"/>
        <w:sectPr>
          <w:headerReference r:id="rId8" w:type="default"/>
          <w:footerReference r:id="rId9" w:type="default"/>
          <w:pgSz w:w="11901" w:h="16840"/>
          <w:pgMar w:top="1134" w:right="1134" w:bottom="1134" w:left="1701" w:header="709" w:footer="709" w:gutter="0"/>
          <w:pgBorders>
            <w:top w:val="none" w:sz="0" w:space="0"/>
            <w:left w:val="none" w:sz="0" w:space="0"/>
            <w:bottom w:val="none" w:sz="0" w:space="0"/>
            <w:right w:val="none" w:sz="0" w:space="0"/>
          </w:pgBorders>
          <w:cols w:space="708" w:num="1"/>
          <w:docGrid w:linePitch="360" w:charSpace="0"/>
        </w:sectPr>
      </w:pPr>
    </w:p>
    <w:p w14:paraId="5342F72A">
      <w:pPr>
        <w:spacing w:before="200" w:after="120" w:line="360" w:lineRule="auto"/>
        <w:jc w:val="center"/>
        <w:rPr>
          <w:b/>
          <w:bCs/>
          <w:sz w:val="28"/>
          <w:szCs w:val="24"/>
        </w:rPr>
      </w:pPr>
      <w:r>
        <w:rPr>
          <w:b/>
          <w:bCs/>
          <w:sz w:val="28"/>
          <w:szCs w:val="24"/>
        </w:rPr>
        <w:t>MỤC LỤC</w:t>
      </w:r>
    </w:p>
    <w:p w14:paraId="20B94574">
      <w:pPr>
        <w:pStyle w:val="17"/>
        <w:tabs>
          <w:tab w:val="right" w:leader="dot" w:pos="9062"/>
        </w:tabs>
      </w:pPr>
      <w:r>
        <w:rPr>
          <w:b/>
          <w:bCs/>
          <w:sz w:val="28"/>
          <w:szCs w:val="24"/>
        </w:rPr>
        <w:fldChar w:fldCharType="begin"/>
      </w:r>
      <w:r>
        <w:rPr>
          <w:b/>
          <w:bCs/>
          <w:sz w:val="28"/>
          <w:szCs w:val="24"/>
        </w:rPr>
        <w:instrText xml:space="preserve">TOC \o "1-3" \h \u </w:instrText>
      </w:r>
      <w:r>
        <w:rPr>
          <w:b/>
          <w:bCs/>
          <w:sz w:val="28"/>
          <w:szCs w:val="24"/>
        </w:rPr>
        <w:fldChar w:fldCharType="separate"/>
      </w:r>
      <w:r>
        <w:rPr>
          <w:bCs/>
          <w:szCs w:val="24"/>
        </w:rPr>
        <w:fldChar w:fldCharType="begin"/>
      </w:r>
      <w:r>
        <w:rPr>
          <w:bCs/>
          <w:szCs w:val="24"/>
        </w:rPr>
        <w:instrText xml:space="preserve"> HYPERLINK \l _Toc15168 </w:instrText>
      </w:r>
      <w:r>
        <w:rPr>
          <w:bCs/>
          <w:szCs w:val="24"/>
        </w:rPr>
        <w:fldChar w:fldCharType="separate"/>
      </w:r>
      <w:r>
        <w:rPr>
          <w:rFonts w:hint="default" w:ascii="Times New Roman" w:hAnsi="Times New Roman"/>
          <w:i w:val="0"/>
        </w:rPr>
        <w:t xml:space="preserve">CHƯƠNG 1: </w:t>
      </w:r>
      <w:r>
        <w:t>TỔNG QUAN VỀ BÀI TOÁN VÀ CƠ SỞ LÝ THUYẾT</w:t>
      </w:r>
      <w:r>
        <w:tab/>
      </w:r>
      <w:r>
        <w:fldChar w:fldCharType="begin"/>
      </w:r>
      <w:r>
        <w:instrText xml:space="preserve"> PAGEREF _Toc15168 \h </w:instrText>
      </w:r>
      <w:r>
        <w:fldChar w:fldCharType="separate"/>
      </w:r>
      <w:r>
        <w:t>6</w:t>
      </w:r>
      <w:r>
        <w:fldChar w:fldCharType="end"/>
      </w:r>
      <w:r>
        <w:rPr>
          <w:bCs/>
          <w:szCs w:val="24"/>
        </w:rPr>
        <w:fldChar w:fldCharType="end"/>
      </w:r>
    </w:p>
    <w:p w14:paraId="269A9C16">
      <w:pPr>
        <w:pStyle w:val="18"/>
        <w:tabs>
          <w:tab w:val="right" w:leader="dot" w:pos="9062"/>
        </w:tabs>
      </w:pPr>
      <w:r>
        <w:rPr>
          <w:bCs/>
          <w:szCs w:val="24"/>
        </w:rPr>
        <w:fldChar w:fldCharType="begin"/>
      </w:r>
      <w:r>
        <w:rPr>
          <w:bCs/>
          <w:szCs w:val="24"/>
        </w:rPr>
        <w:instrText xml:space="preserve"> HYPERLINK \l _Toc32372 </w:instrText>
      </w:r>
      <w:r>
        <w:rPr>
          <w:bCs/>
          <w:szCs w:val="24"/>
        </w:rPr>
        <w:fldChar w:fldCharType="separate"/>
      </w:r>
      <w:r>
        <w:rPr>
          <w:rFonts w:hint="default"/>
        </w:rPr>
        <w:t xml:space="preserve">1.1 </w:t>
      </w:r>
      <w:r>
        <w:rPr>
          <w:rFonts w:cs="Times New Roman"/>
        </w:rPr>
        <w:t>Đặt vấn đề và tính cấp thiết của đề tài</w:t>
      </w:r>
      <w:r>
        <w:tab/>
      </w:r>
      <w:r>
        <w:fldChar w:fldCharType="begin"/>
      </w:r>
      <w:r>
        <w:instrText xml:space="preserve"> PAGEREF _Toc32372 \h </w:instrText>
      </w:r>
      <w:r>
        <w:fldChar w:fldCharType="separate"/>
      </w:r>
      <w:r>
        <w:t>6</w:t>
      </w:r>
      <w:r>
        <w:fldChar w:fldCharType="end"/>
      </w:r>
      <w:r>
        <w:rPr>
          <w:bCs/>
          <w:szCs w:val="24"/>
        </w:rPr>
        <w:fldChar w:fldCharType="end"/>
      </w:r>
    </w:p>
    <w:p w14:paraId="77CA46E4">
      <w:pPr>
        <w:pStyle w:val="18"/>
        <w:tabs>
          <w:tab w:val="right" w:leader="dot" w:pos="9062"/>
        </w:tabs>
      </w:pPr>
      <w:r>
        <w:rPr>
          <w:bCs/>
          <w:szCs w:val="24"/>
        </w:rPr>
        <w:fldChar w:fldCharType="begin"/>
      </w:r>
      <w:r>
        <w:rPr>
          <w:bCs/>
          <w:szCs w:val="24"/>
        </w:rPr>
        <w:instrText xml:space="preserve"> HYPERLINK \l _Toc1158 </w:instrText>
      </w:r>
      <w:r>
        <w:rPr>
          <w:bCs/>
          <w:szCs w:val="24"/>
        </w:rPr>
        <w:fldChar w:fldCharType="separate"/>
      </w:r>
      <w:r>
        <w:rPr>
          <w:rFonts w:hint="default" w:cs="Times New Roman"/>
        </w:rPr>
        <w:t xml:space="preserve">1.2 </w:t>
      </w:r>
      <w:r>
        <w:rPr>
          <w:rFonts w:cs="Times New Roman"/>
        </w:rPr>
        <w:t>Giới thiệu tập dữ liệu</w:t>
      </w:r>
      <w:r>
        <w:tab/>
      </w:r>
      <w:r>
        <w:fldChar w:fldCharType="begin"/>
      </w:r>
      <w:r>
        <w:instrText xml:space="preserve"> PAGEREF _Toc1158 \h </w:instrText>
      </w:r>
      <w:r>
        <w:fldChar w:fldCharType="separate"/>
      </w:r>
      <w:r>
        <w:t>6</w:t>
      </w:r>
      <w:r>
        <w:fldChar w:fldCharType="end"/>
      </w:r>
      <w:r>
        <w:rPr>
          <w:bCs/>
          <w:szCs w:val="24"/>
        </w:rPr>
        <w:fldChar w:fldCharType="end"/>
      </w:r>
    </w:p>
    <w:p w14:paraId="783C8E49">
      <w:pPr>
        <w:pStyle w:val="18"/>
        <w:tabs>
          <w:tab w:val="right" w:leader="dot" w:pos="9062"/>
        </w:tabs>
      </w:pPr>
      <w:r>
        <w:rPr>
          <w:bCs/>
          <w:szCs w:val="24"/>
        </w:rPr>
        <w:fldChar w:fldCharType="begin"/>
      </w:r>
      <w:r>
        <w:rPr>
          <w:bCs/>
          <w:szCs w:val="24"/>
        </w:rPr>
        <w:instrText xml:space="preserve"> HYPERLINK \l _Toc26548 </w:instrText>
      </w:r>
      <w:r>
        <w:rPr>
          <w:bCs/>
          <w:szCs w:val="24"/>
        </w:rPr>
        <w:fldChar w:fldCharType="separate"/>
      </w:r>
      <w:r>
        <w:rPr>
          <w:rFonts w:hint="default"/>
        </w:rPr>
        <w:t xml:space="preserve">1.3 </w:t>
      </w:r>
      <w:r>
        <w:rPr>
          <w:rFonts w:cs="Times New Roman"/>
        </w:rPr>
        <w:t>Cơ sở lý thuyết về bài toán Hồi quy và các chỉ số đánh giá</w:t>
      </w:r>
      <w:r>
        <w:tab/>
      </w:r>
      <w:r>
        <w:fldChar w:fldCharType="begin"/>
      </w:r>
      <w:r>
        <w:instrText xml:space="preserve"> PAGEREF _Toc26548 \h </w:instrText>
      </w:r>
      <w:r>
        <w:fldChar w:fldCharType="separate"/>
      </w:r>
      <w:r>
        <w:t>8</w:t>
      </w:r>
      <w:r>
        <w:fldChar w:fldCharType="end"/>
      </w:r>
      <w:r>
        <w:rPr>
          <w:bCs/>
          <w:szCs w:val="24"/>
        </w:rPr>
        <w:fldChar w:fldCharType="end"/>
      </w:r>
    </w:p>
    <w:p w14:paraId="1BA307B5">
      <w:pPr>
        <w:pStyle w:val="19"/>
        <w:tabs>
          <w:tab w:val="right" w:leader="dot" w:pos="9062"/>
        </w:tabs>
      </w:pPr>
      <w:r>
        <w:rPr>
          <w:bCs/>
          <w:szCs w:val="24"/>
        </w:rPr>
        <w:fldChar w:fldCharType="begin"/>
      </w:r>
      <w:r>
        <w:rPr>
          <w:bCs/>
          <w:szCs w:val="24"/>
        </w:rPr>
        <w:instrText xml:space="preserve"> HYPERLINK \l _Toc28843 </w:instrText>
      </w:r>
      <w:r>
        <w:rPr>
          <w:bCs/>
          <w:szCs w:val="24"/>
        </w:rPr>
        <w:fldChar w:fldCharType="separate"/>
      </w:r>
      <w:r>
        <w:rPr>
          <w:rFonts w:hint="default"/>
        </w:rPr>
        <w:t xml:space="preserve">1.3.1 </w:t>
      </w:r>
      <w:r>
        <w:rPr>
          <w:rFonts w:cs="Times New Roman"/>
          <w:szCs w:val="26"/>
        </w:rPr>
        <w:t>Bài toán Hồi quy (Regression)</w:t>
      </w:r>
      <w:r>
        <w:tab/>
      </w:r>
      <w:r>
        <w:fldChar w:fldCharType="begin"/>
      </w:r>
      <w:r>
        <w:instrText xml:space="preserve"> PAGEREF _Toc28843 \h </w:instrText>
      </w:r>
      <w:r>
        <w:fldChar w:fldCharType="separate"/>
      </w:r>
      <w:r>
        <w:t>8</w:t>
      </w:r>
      <w:r>
        <w:fldChar w:fldCharType="end"/>
      </w:r>
      <w:r>
        <w:rPr>
          <w:bCs/>
          <w:szCs w:val="24"/>
        </w:rPr>
        <w:fldChar w:fldCharType="end"/>
      </w:r>
    </w:p>
    <w:p w14:paraId="2FAEEC37">
      <w:pPr>
        <w:pStyle w:val="18"/>
        <w:tabs>
          <w:tab w:val="right" w:leader="dot" w:pos="9062"/>
        </w:tabs>
      </w:pPr>
      <w:r>
        <w:rPr>
          <w:bCs/>
          <w:szCs w:val="24"/>
        </w:rPr>
        <w:fldChar w:fldCharType="begin"/>
      </w:r>
      <w:r>
        <w:rPr>
          <w:bCs/>
          <w:szCs w:val="24"/>
        </w:rPr>
        <w:instrText xml:space="preserve"> HYPERLINK \l _Toc17969 </w:instrText>
      </w:r>
      <w:r>
        <w:rPr>
          <w:bCs/>
          <w:szCs w:val="24"/>
        </w:rPr>
        <w:fldChar w:fldCharType="separate"/>
      </w:r>
      <w:r>
        <w:rPr>
          <w:rFonts w:hint="default"/>
          <w:szCs w:val="26"/>
        </w:rPr>
        <w:t xml:space="preserve">1.4 </w:t>
      </w:r>
      <w:r>
        <w:rPr>
          <w:rFonts w:cs="Times New Roman"/>
        </w:rPr>
        <w:t>Giới thiệu các thuật toán học máy sử dụng</w:t>
      </w:r>
      <w:r>
        <w:tab/>
      </w:r>
      <w:r>
        <w:fldChar w:fldCharType="begin"/>
      </w:r>
      <w:r>
        <w:instrText xml:space="preserve"> PAGEREF _Toc17969 \h </w:instrText>
      </w:r>
      <w:r>
        <w:fldChar w:fldCharType="separate"/>
      </w:r>
      <w:r>
        <w:t>8</w:t>
      </w:r>
      <w:r>
        <w:fldChar w:fldCharType="end"/>
      </w:r>
      <w:r>
        <w:rPr>
          <w:bCs/>
          <w:szCs w:val="24"/>
        </w:rPr>
        <w:fldChar w:fldCharType="end"/>
      </w:r>
    </w:p>
    <w:p w14:paraId="3D4F3599">
      <w:pPr>
        <w:pStyle w:val="17"/>
        <w:tabs>
          <w:tab w:val="right" w:leader="dot" w:pos="9062"/>
        </w:tabs>
      </w:pPr>
      <w:r>
        <w:rPr>
          <w:bCs/>
          <w:szCs w:val="24"/>
        </w:rPr>
        <w:fldChar w:fldCharType="begin"/>
      </w:r>
      <w:r>
        <w:rPr>
          <w:bCs/>
          <w:szCs w:val="24"/>
        </w:rPr>
        <w:instrText xml:space="preserve"> HYPERLINK \l _Toc7308 </w:instrText>
      </w:r>
      <w:r>
        <w:rPr>
          <w:bCs/>
          <w:szCs w:val="24"/>
        </w:rPr>
        <w:fldChar w:fldCharType="separate"/>
      </w:r>
      <w:r>
        <w:rPr>
          <w:rFonts w:hint="default" w:ascii="Times New Roman" w:hAnsi="Times New Roman"/>
          <w:i w:val="0"/>
        </w:rPr>
        <w:t xml:space="preserve">CHƯƠNG 2: </w:t>
      </w:r>
      <w:r>
        <w:t>PHÂN TÍCH DỮ LIỆU (EDA) VÀ TIỀN XỬ LÝ</w:t>
      </w:r>
      <w:r>
        <w:tab/>
      </w:r>
      <w:r>
        <w:fldChar w:fldCharType="begin"/>
      </w:r>
      <w:r>
        <w:instrText xml:space="preserve"> PAGEREF _Toc7308 \h </w:instrText>
      </w:r>
      <w:r>
        <w:fldChar w:fldCharType="separate"/>
      </w:r>
      <w:r>
        <w:t>10</w:t>
      </w:r>
      <w:r>
        <w:fldChar w:fldCharType="end"/>
      </w:r>
      <w:r>
        <w:rPr>
          <w:bCs/>
          <w:szCs w:val="24"/>
        </w:rPr>
        <w:fldChar w:fldCharType="end"/>
      </w:r>
    </w:p>
    <w:p w14:paraId="27CCF88B">
      <w:pPr>
        <w:pStyle w:val="18"/>
        <w:tabs>
          <w:tab w:val="right" w:leader="dot" w:pos="9062"/>
        </w:tabs>
      </w:pPr>
      <w:r>
        <w:rPr>
          <w:bCs/>
          <w:szCs w:val="24"/>
        </w:rPr>
        <w:fldChar w:fldCharType="begin"/>
      </w:r>
      <w:r>
        <w:rPr>
          <w:bCs/>
          <w:szCs w:val="24"/>
        </w:rPr>
        <w:instrText xml:space="preserve"> HYPERLINK \l _Toc23592 </w:instrText>
      </w:r>
      <w:r>
        <w:rPr>
          <w:bCs/>
          <w:szCs w:val="24"/>
        </w:rPr>
        <w:fldChar w:fldCharType="separate"/>
      </w:r>
      <w:r>
        <w:rPr>
          <w:rFonts w:hint="default"/>
        </w:rPr>
        <w:t xml:space="preserve">2.1 </w:t>
      </w:r>
      <w:r>
        <w:rPr>
          <w:rFonts w:cs="Times New Roman"/>
        </w:rPr>
        <w:t>Khảo sát cấu trúc và thống kê mô tả dữ liệu</w:t>
      </w:r>
      <w:r>
        <w:tab/>
      </w:r>
      <w:r>
        <w:fldChar w:fldCharType="begin"/>
      </w:r>
      <w:r>
        <w:instrText xml:space="preserve"> PAGEREF _Toc23592 \h </w:instrText>
      </w:r>
      <w:r>
        <w:fldChar w:fldCharType="separate"/>
      </w:r>
      <w:r>
        <w:t>10</w:t>
      </w:r>
      <w:r>
        <w:fldChar w:fldCharType="end"/>
      </w:r>
      <w:r>
        <w:rPr>
          <w:bCs/>
          <w:szCs w:val="24"/>
        </w:rPr>
        <w:fldChar w:fldCharType="end"/>
      </w:r>
    </w:p>
    <w:p w14:paraId="12FCB4D8">
      <w:pPr>
        <w:pStyle w:val="18"/>
        <w:tabs>
          <w:tab w:val="right" w:leader="dot" w:pos="9062"/>
        </w:tabs>
      </w:pPr>
      <w:r>
        <w:rPr>
          <w:bCs/>
          <w:szCs w:val="24"/>
        </w:rPr>
        <w:fldChar w:fldCharType="begin"/>
      </w:r>
      <w:r>
        <w:rPr>
          <w:bCs/>
          <w:szCs w:val="24"/>
        </w:rPr>
        <w:instrText xml:space="preserve"> HYPERLINK \l _Toc16121 </w:instrText>
      </w:r>
      <w:r>
        <w:rPr>
          <w:bCs/>
          <w:szCs w:val="24"/>
        </w:rPr>
        <w:fldChar w:fldCharType="separate"/>
      </w:r>
      <w:r>
        <w:rPr>
          <w:rFonts w:hint="default" w:cs="Times New Roman"/>
        </w:rPr>
        <w:t xml:space="preserve">2.2 </w:t>
      </w:r>
      <w:r>
        <w:rPr>
          <w:rFonts w:cs="Times New Roman"/>
        </w:rPr>
        <w:t>Trực quan hóa dữ liệu và phân tích khám phá</w:t>
      </w:r>
      <w:r>
        <w:tab/>
      </w:r>
      <w:r>
        <w:fldChar w:fldCharType="begin"/>
      </w:r>
      <w:r>
        <w:instrText xml:space="preserve"> PAGEREF _Toc16121 \h </w:instrText>
      </w:r>
      <w:r>
        <w:fldChar w:fldCharType="separate"/>
      </w:r>
      <w:r>
        <w:t>11</w:t>
      </w:r>
      <w:r>
        <w:fldChar w:fldCharType="end"/>
      </w:r>
      <w:r>
        <w:rPr>
          <w:bCs/>
          <w:szCs w:val="24"/>
        </w:rPr>
        <w:fldChar w:fldCharType="end"/>
      </w:r>
    </w:p>
    <w:p w14:paraId="31F80827">
      <w:pPr>
        <w:pStyle w:val="19"/>
        <w:tabs>
          <w:tab w:val="right" w:leader="dot" w:pos="9062"/>
        </w:tabs>
      </w:pPr>
      <w:r>
        <w:rPr>
          <w:bCs/>
          <w:szCs w:val="24"/>
        </w:rPr>
        <w:fldChar w:fldCharType="begin"/>
      </w:r>
      <w:r>
        <w:rPr>
          <w:bCs/>
          <w:szCs w:val="24"/>
        </w:rPr>
        <w:instrText xml:space="preserve"> HYPERLINK \l _Toc13451 </w:instrText>
      </w:r>
      <w:r>
        <w:rPr>
          <w:bCs/>
          <w:szCs w:val="24"/>
        </w:rPr>
        <w:fldChar w:fldCharType="separate"/>
      </w:r>
      <w:r>
        <w:rPr>
          <w:rFonts w:hint="default"/>
        </w:rPr>
        <w:t xml:space="preserve">2.2.1 </w:t>
      </w:r>
      <w:r>
        <w:rPr>
          <w:rFonts w:cs="Times New Roman"/>
          <w:szCs w:val="26"/>
        </w:rPr>
        <w:t>Biểu đồ 1:</w:t>
      </w:r>
      <w:r>
        <w:t xml:space="preserve">Phân </w:t>
      </w:r>
      <w:r>
        <w:rPr>
          <w:rFonts w:hint="default"/>
          <w:lang w:val="en-US"/>
        </w:rPr>
        <w:t>bố</w:t>
      </w:r>
      <w:r>
        <w:t xml:space="preserve"> của biến mục tiêu Khả năng trúng tuyển (Chance of Admit)</w:t>
      </w:r>
      <w:r>
        <w:tab/>
      </w:r>
      <w:r>
        <w:fldChar w:fldCharType="begin"/>
      </w:r>
      <w:r>
        <w:instrText xml:space="preserve"> PAGEREF _Toc13451 \h </w:instrText>
      </w:r>
      <w:r>
        <w:fldChar w:fldCharType="separate"/>
      </w:r>
      <w:r>
        <w:t>11</w:t>
      </w:r>
      <w:r>
        <w:fldChar w:fldCharType="end"/>
      </w:r>
      <w:r>
        <w:rPr>
          <w:bCs/>
          <w:szCs w:val="24"/>
        </w:rPr>
        <w:fldChar w:fldCharType="end"/>
      </w:r>
    </w:p>
    <w:p w14:paraId="246A304E">
      <w:pPr>
        <w:pStyle w:val="19"/>
        <w:tabs>
          <w:tab w:val="right" w:leader="dot" w:pos="9062"/>
        </w:tabs>
      </w:pPr>
      <w:r>
        <w:rPr>
          <w:bCs/>
          <w:szCs w:val="24"/>
        </w:rPr>
        <w:fldChar w:fldCharType="begin"/>
      </w:r>
      <w:r>
        <w:rPr>
          <w:bCs/>
          <w:szCs w:val="24"/>
        </w:rPr>
        <w:instrText xml:space="preserve"> HYPERLINK \l _Toc12537 </w:instrText>
      </w:r>
      <w:r>
        <w:rPr>
          <w:bCs/>
          <w:szCs w:val="24"/>
        </w:rPr>
        <w:fldChar w:fldCharType="separate"/>
      </w:r>
      <w:r>
        <w:rPr>
          <w:rFonts w:hint="default"/>
        </w:rPr>
        <w:t xml:space="preserve">2.2.2 </w:t>
      </w:r>
      <w:r>
        <w:rPr>
          <w:rFonts w:cs="Times New Roman"/>
          <w:szCs w:val="26"/>
        </w:rPr>
        <w:t>Biểu đồ 2:</w:t>
      </w:r>
      <w:r>
        <w:rPr>
          <w:rFonts w:hint="default" w:cs="Times New Roman"/>
          <w:szCs w:val="26"/>
          <w:lang w:val="en-US"/>
        </w:rPr>
        <w:t>Ma trận tương quan các đặc trưng</w:t>
      </w:r>
      <w:r>
        <w:tab/>
      </w:r>
      <w:r>
        <w:fldChar w:fldCharType="begin"/>
      </w:r>
      <w:r>
        <w:instrText xml:space="preserve"> PAGEREF _Toc12537 \h </w:instrText>
      </w:r>
      <w:r>
        <w:fldChar w:fldCharType="separate"/>
      </w:r>
      <w:r>
        <w:t>12</w:t>
      </w:r>
      <w:r>
        <w:fldChar w:fldCharType="end"/>
      </w:r>
      <w:r>
        <w:rPr>
          <w:bCs/>
          <w:szCs w:val="24"/>
        </w:rPr>
        <w:fldChar w:fldCharType="end"/>
      </w:r>
    </w:p>
    <w:p w14:paraId="74BEA857">
      <w:pPr>
        <w:pStyle w:val="19"/>
        <w:tabs>
          <w:tab w:val="right" w:leader="dot" w:pos="9062"/>
        </w:tabs>
      </w:pPr>
      <w:r>
        <w:rPr>
          <w:bCs/>
          <w:szCs w:val="24"/>
        </w:rPr>
        <w:fldChar w:fldCharType="begin"/>
      </w:r>
      <w:r>
        <w:rPr>
          <w:bCs/>
          <w:szCs w:val="24"/>
        </w:rPr>
        <w:instrText xml:space="preserve"> HYPERLINK \l _Toc16051 </w:instrText>
      </w:r>
      <w:r>
        <w:rPr>
          <w:bCs/>
          <w:szCs w:val="24"/>
        </w:rPr>
        <w:fldChar w:fldCharType="separate"/>
      </w:r>
      <w:r>
        <w:rPr>
          <w:rFonts w:hint="default"/>
          <w:szCs w:val="26"/>
        </w:rPr>
        <w:t xml:space="preserve">2.2.3 </w:t>
      </w:r>
      <w:r>
        <w:rPr>
          <w:rFonts w:cs="Times New Roman"/>
          <w:szCs w:val="26"/>
        </w:rPr>
        <w:t xml:space="preserve">Biểu đồ 3: </w:t>
      </w:r>
      <w:r>
        <w:rPr>
          <w:rFonts w:hint="default"/>
          <w:lang w:val="en-US"/>
        </w:rPr>
        <w:t>Quan hệ giữa CGPA và Chance of Admit</w:t>
      </w:r>
      <w:r>
        <w:rPr>
          <w:szCs w:val="26"/>
        </w:rPr>
        <w:t xml:space="preserve"> </w:t>
      </w:r>
      <w:r>
        <w:tab/>
      </w:r>
      <w:r>
        <w:fldChar w:fldCharType="begin"/>
      </w:r>
      <w:r>
        <w:instrText xml:space="preserve"> PAGEREF _Toc16051 \h </w:instrText>
      </w:r>
      <w:r>
        <w:fldChar w:fldCharType="separate"/>
      </w:r>
      <w:r>
        <w:t>13</w:t>
      </w:r>
      <w:r>
        <w:fldChar w:fldCharType="end"/>
      </w:r>
      <w:r>
        <w:rPr>
          <w:bCs/>
          <w:szCs w:val="24"/>
        </w:rPr>
        <w:fldChar w:fldCharType="end"/>
      </w:r>
    </w:p>
    <w:p w14:paraId="4C42D8A8">
      <w:pPr>
        <w:pStyle w:val="19"/>
        <w:tabs>
          <w:tab w:val="right" w:leader="dot" w:pos="9062"/>
        </w:tabs>
      </w:pPr>
      <w:r>
        <w:rPr>
          <w:bCs/>
          <w:szCs w:val="24"/>
        </w:rPr>
        <w:fldChar w:fldCharType="begin"/>
      </w:r>
      <w:r>
        <w:rPr>
          <w:bCs/>
          <w:szCs w:val="24"/>
        </w:rPr>
        <w:instrText xml:space="preserve"> HYPERLINK \l _Toc32040 </w:instrText>
      </w:r>
      <w:r>
        <w:rPr>
          <w:bCs/>
          <w:szCs w:val="24"/>
        </w:rPr>
        <w:fldChar w:fldCharType="separate"/>
      </w:r>
      <w:r>
        <w:rPr>
          <w:rFonts w:hint="default"/>
        </w:rPr>
        <w:t xml:space="preserve">2.2.4 </w:t>
      </w:r>
      <w:r>
        <w:t>Biểu đồ 4 : Boxplot kiểm tra phân bố và ngoại lai của GRE Score và TOEFL Score</w:t>
      </w:r>
      <w:r>
        <w:tab/>
      </w:r>
      <w:r>
        <w:fldChar w:fldCharType="begin"/>
      </w:r>
      <w:r>
        <w:instrText xml:space="preserve"> PAGEREF _Toc32040 \h </w:instrText>
      </w:r>
      <w:r>
        <w:fldChar w:fldCharType="separate"/>
      </w:r>
      <w:r>
        <w:t>14</w:t>
      </w:r>
      <w:r>
        <w:fldChar w:fldCharType="end"/>
      </w:r>
      <w:r>
        <w:rPr>
          <w:bCs/>
          <w:szCs w:val="24"/>
        </w:rPr>
        <w:fldChar w:fldCharType="end"/>
      </w:r>
    </w:p>
    <w:p w14:paraId="46722B93">
      <w:pPr>
        <w:pStyle w:val="19"/>
        <w:tabs>
          <w:tab w:val="right" w:leader="dot" w:pos="9062"/>
        </w:tabs>
      </w:pPr>
      <w:r>
        <w:rPr>
          <w:bCs/>
          <w:szCs w:val="24"/>
        </w:rPr>
        <w:fldChar w:fldCharType="begin"/>
      </w:r>
      <w:r>
        <w:rPr>
          <w:bCs/>
          <w:szCs w:val="24"/>
        </w:rPr>
        <w:instrText xml:space="preserve"> HYPERLINK \l _Toc30927 </w:instrText>
      </w:r>
      <w:r>
        <w:rPr>
          <w:bCs/>
          <w:szCs w:val="24"/>
        </w:rPr>
        <w:fldChar w:fldCharType="separate"/>
      </w:r>
      <w:r>
        <w:rPr>
          <w:rFonts w:hint="default"/>
        </w:rPr>
        <w:t xml:space="preserve">2.2.5 </w:t>
      </w:r>
      <w:r>
        <w:t xml:space="preserve">Biểu đồ </w:t>
      </w:r>
      <w:r>
        <w:rPr>
          <w:rFonts w:hint="default"/>
          <w:lang w:val="vi-VN"/>
        </w:rPr>
        <w:t>5</w:t>
      </w:r>
      <w:r>
        <w:t xml:space="preserve"> : </w:t>
      </w:r>
      <w:r>
        <w:rPr>
          <w:rFonts w:hint="default"/>
          <w:lang w:val="en-US"/>
        </w:rPr>
        <w:t>Tỷ lệ trúng tuyển trung bình theo kinh nghiệm Nghiên cứu</w:t>
      </w:r>
      <w:r>
        <w:tab/>
      </w:r>
      <w:r>
        <w:fldChar w:fldCharType="begin"/>
      </w:r>
      <w:r>
        <w:instrText xml:space="preserve"> PAGEREF _Toc30927 \h </w:instrText>
      </w:r>
      <w:r>
        <w:fldChar w:fldCharType="separate"/>
      </w:r>
      <w:r>
        <w:t>15</w:t>
      </w:r>
      <w:r>
        <w:fldChar w:fldCharType="end"/>
      </w:r>
      <w:r>
        <w:rPr>
          <w:bCs/>
          <w:szCs w:val="24"/>
        </w:rPr>
        <w:fldChar w:fldCharType="end"/>
      </w:r>
    </w:p>
    <w:p w14:paraId="3B2C0C2F">
      <w:pPr>
        <w:pStyle w:val="18"/>
        <w:tabs>
          <w:tab w:val="right" w:leader="dot" w:pos="9062"/>
        </w:tabs>
      </w:pPr>
      <w:r>
        <w:rPr>
          <w:bCs/>
          <w:szCs w:val="24"/>
        </w:rPr>
        <w:fldChar w:fldCharType="begin"/>
      </w:r>
      <w:r>
        <w:rPr>
          <w:bCs/>
          <w:szCs w:val="24"/>
        </w:rPr>
        <w:instrText xml:space="preserve"> HYPERLINK \l _Toc22259 </w:instrText>
      </w:r>
      <w:r>
        <w:rPr>
          <w:bCs/>
          <w:szCs w:val="24"/>
        </w:rPr>
        <w:fldChar w:fldCharType="separate"/>
      </w:r>
      <w:r>
        <w:rPr>
          <w:rFonts w:hint="default"/>
        </w:rPr>
        <w:t xml:space="preserve">2.3 </w:t>
      </w:r>
      <w:r>
        <w:rPr>
          <w:rFonts w:cs="Times New Roman"/>
        </w:rPr>
        <w:t>Quy trình tiền xử lý dữ liệu</w:t>
      </w:r>
      <w:r>
        <w:tab/>
      </w:r>
      <w:r>
        <w:fldChar w:fldCharType="begin"/>
      </w:r>
      <w:r>
        <w:instrText xml:space="preserve"> PAGEREF _Toc22259 \h </w:instrText>
      </w:r>
      <w:r>
        <w:fldChar w:fldCharType="separate"/>
      </w:r>
      <w:r>
        <w:t>15</w:t>
      </w:r>
      <w:r>
        <w:fldChar w:fldCharType="end"/>
      </w:r>
      <w:r>
        <w:rPr>
          <w:bCs/>
          <w:szCs w:val="24"/>
        </w:rPr>
        <w:fldChar w:fldCharType="end"/>
      </w:r>
    </w:p>
    <w:p w14:paraId="2077876E">
      <w:pPr>
        <w:pStyle w:val="19"/>
        <w:tabs>
          <w:tab w:val="right" w:leader="dot" w:pos="9062"/>
        </w:tabs>
      </w:pPr>
      <w:r>
        <w:rPr>
          <w:bCs/>
          <w:szCs w:val="24"/>
        </w:rPr>
        <w:fldChar w:fldCharType="begin"/>
      </w:r>
      <w:r>
        <w:rPr>
          <w:bCs/>
          <w:szCs w:val="24"/>
        </w:rPr>
        <w:instrText xml:space="preserve"> HYPERLINK \l _Toc9901 </w:instrText>
      </w:r>
      <w:r>
        <w:rPr>
          <w:bCs/>
          <w:szCs w:val="24"/>
        </w:rPr>
        <w:fldChar w:fldCharType="separate"/>
      </w:r>
      <w:r>
        <w:rPr>
          <w:rFonts w:hint="default"/>
        </w:rPr>
        <w:t>2.3.1 Các bước thực thi</w:t>
      </w:r>
      <w:r>
        <w:tab/>
      </w:r>
      <w:r>
        <w:fldChar w:fldCharType="begin"/>
      </w:r>
      <w:r>
        <w:instrText xml:space="preserve"> PAGEREF _Toc9901 \h </w:instrText>
      </w:r>
      <w:r>
        <w:fldChar w:fldCharType="separate"/>
      </w:r>
      <w:r>
        <w:t>15</w:t>
      </w:r>
      <w:r>
        <w:fldChar w:fldCharType="end"/>
      </w:r>
      <w:r>
        <w:rPr>
          <w:bCs/>
          <w:szCs w:val="24"/>
        </w:rPr>
        <w:fldChar w:fldCharType="end"/>
      </w:r>
    </w:p>
    <w:p w14:paraId="42A063AC">
      <w:pPr>
        <w:pStyle w:val="17"/>
        <w:tabs>
          <w:tab w:val="right" w:leader="dot" w:pos="9062"/>
        </w:tabs>
      </w:pPr>
      <w:r>
        <w:rPr>
          <w:bCs/>
          <w:szCs w:val="24"/>
        </w:rPr>
        <w:fldChar w:fldCharType="begin"/>
      </w:r>
      <w:r>
        <w:rPr>
          <w:bCs/>
          <w:szCs w:val="24"/>
        </w:rPr>
        <w:instrText xml:space="preserve"> HYPERLINK \l _Toc8381 </w:instrText>
      </w:r>
      <w:r>
        <w:rPr>
          <w:bCs/>
          <w:szCs w:val="24"/>
        </w:rPr>
        <w:fldChar w:fldCharType="separate"/>
      </w:r>
      <w:r>
        <w:rPr>
          <w:rFonts w:hint="default" w:ascii="Times New Roman" w:hAnsi="Times New Roman"/>
          <w:i w:val="0"/>
        </w:rPr>
        <w:t xml:space="preserve">CHƯƠNG 3: </w:t>
      </w:r>
      <w:r>
        <w:rPr>
          <w:lang w:val="en-US"/>
        </w:rPr>
        <w:t>Đ</w:t>
      </w:r>
      <w:r>
        <w:rPr>
          <w:rFonts w:hint="default"/>
          <w:lang w:val="en-US"/>
        </w:rPr>
        <w:t>ÁNH GIÁ VÀ LỰA CHỌN MÔ HÌNH</w:t>
      </w:r>
      <w:r>
        <w:tab/>
      </w:r>
      <w:r>
        <w:fldChar w:fldCharType="begin"/>
      </w:r>
      <w:r>
        <w:instrText xml:space="preserve"> PAGEREF _Toc8381 \h </w:instrText>
      </w:r>
      <w:r>
        <w:fldChar w:fldCharType="separate"/>
      </w:r>
      <w:r>
        <w:t>17</w:t>
      </w:r>
      <w:r>
        <w:fldChar w:fldCharType="end"/>
      </w:r>
      <w:r>
        <w:rPr>
          <w:bCs/>
          <w:szCs w:val="24"/>
        </w:rPr>
        <w:fldChar w:fldCharType="end"/>
      </w:r>
    </w:p>
    <w:p w14:paraId="6D0D53D0">
      <w:pPr>
        <w:pStyle w:val="18"/>
        <w:tabs>
          <w:tab w:val="right" w:leader="dot" w:pos="9062"/>
        </w:tabs>
      </w:pPr>
      <w:r>
        <w:rPr>
          <w:bCs/>
          <w:szCs w:val="24"/>
        </w:rPr>
        <w:fldChar w:fldCharType="begin"/>
      </w:r>
      <w:r>
        <w:rPr>
          <w:bCs/>
          <w:szCs w:val="24"/>
        </w:rPr>
        <w:instrText xml:space="preserve"> HYPERLINK \l _Toc16325 </w:instrText>
      </w:r>
      <w:r>
        <w:rPr>
          <w:bCs/>
          <w:szCs w:val="24"/>
        </w:rPr>
        <w:fldChar w:fldCharType="separate"/>
      </w:r>
      <w:r>
        <w:rPr>
          <w:rFonts w:hint="default"/>
        </w:rPr>
        <w:t xml:space="preserve">3.1 </w:t>
      </w:r>
      <w:r>
        <w:rPr>
          <w:rFonts w:hint="default"/>
          <w:lang w:val="en-US"/>
        </w:rPr>
        <w:t>Các model huấn luyện</w:t>
      </w:r>
      <w:r>
        <w:tab/>
      </w:r>
      <w:r>
        <w:fldChar w:fldCharType="begin"/>
      </w:r>
      <w:r>
        <w:instrText xml:space="preserve"> PAGEREF _Toc16325 \h </w:instrText>
      </w:r>
      <w:r>
        <w:fldChar w:fldCharType="separate"/>
      </w:r>
      <w:r>
        <w:t>17</w:t>
      </w:r>
      <w:r>
        <w:fldChar w:fldCharType="end"/>
      </w:r>
      <w:r>
        <w:rPr>
          <w:bCs/>
          <w:szCs w:val="24"/>
        </w:rPr>
        <w:fldChar w:fldCharType="end"/>
      </w:r>
    </w:p>
    <w:p w14:paraId="4711A9BC">
      <w:pPr>
        <w:pStyle w:val="19"/>
        <w:tabs>
          <w:tab w:val="right" w:leader="dot" w:pos="9062"/>
        </w:tabs>
      </w:pPr>
      <w:r>
        <w:rPr>
          <w:bCs/>
          <w:szCs w:val="24"/>
        </w:rPr>
        <w:fldChar w:fldCharType="begin"/>
      </w:r>
      <w:r>
        <w:rPr>
          <w:bCs/>
          <w:szCs w:val="24"/>
        </w:rPr>
        <w:instrText xml:space="preserve"> HYPERLINK \l _Toc8247 </w:instrText>
      </w:r>
      <w:r>
        <w:rPr>
          <w:bCs/>
          <w:szCs w:val="24"/>
        </w:rPr>
        <w:fldChar w:fldCharType="separate"/>
      </w:r>
      <w:r>
        <w:rPr>
          <w:rFonts w:hint="default"/>
        </w:rPr>
        <w:t xml:space="preserve">3.1.1 </w:t>
      </w:r>
      <w:r>
        <w:rPr>
          <w:rFonts w:hint="default"/>
          <w:lang w:val="en-US"/>
        </w:rPr>
        <w:t xml:space="preserve">1. </w:t>
      </w:r>
      <w:r>
        <w:rPr>
          <w:rFonts w:hint="default"/>
        </w:rPr>
        <w:t>Linear Regression</w:t>
      </w:r>
      <w:r>
        <w:tab/>
      </w:r>
      <w:r>
        <w:fldChar w:fldCharType="begin"/>
      </w:r>
      <w:r>
        <w:instrText xml:space="preserve"> PAGEREF _Toc8247 \h </w:instrText>
      </w:r>
      <w:r>
        <w:fldChar w:fldCharType="separate"/>
      </w:r>
      <w:r>
        <w:t>17</w:t>
      </w:r>
      <w:r>
        <w:fldChar w:fldCharType="end"/>
      </w:r>
      <w:r>
        <w:rPr>
          <w:bCs/>
          <w:szCs w:val="24"/>
        </w:rPr>
        <w:fldChar w:fldCharType="end"/>
      </w:r>
    </w:p>
    <w:p w14:paraId="0E018F65">
      <w:pPr>
        <w:pStyle w:val="19"/>
        <w:tabs>
          <w:tab w:val="right" w:leader="dot" w:pos="9062"/>
        </w:tabs>
      </w:pPr>
      <w:r>
        <w:rPr>
          <w:bCs/>
          <w:szCs w:val="24"/>
        </w:rPr>
        <w:fldChar w:fldCharType="begin"/>
      </w:r>
      <w:r>
        <w:rPr>
          <w:bCs/>
          <w:szCs w:val="24"/>
        </w:rPr>
        <w:instrText xml:space="preserve"> HYPERLINK \l _Toc22196 </w:instrText>
      </w:r>
      <w:r>
        <w:rPr>
          <w:bCs/>
          <w:szCs w:val="24"/>
        </w:rPr>
        <w:fldChar w:fldCharType="separate"/>
      </w:r>
      <w:r>
        <w:rPr>
          <w:rFonts w:hint="default"/>
        </w:rPr>
        <w:t>3.1.2 2. K-Nearest Neighbors</w:t>
      </w:r>
      <w:r>
        <w:tab/>
      </w:r>
      <w:r>
        <w:fldChar w:fldCharType="begin"/>
      </w:r>
      <w:r>
        <w:instrText xml:space="preserve"> PAGEREF _Toc22196 \h </w:instrText>
      </w:r>
      <w:r>
        <w:fldChar w:fldCharType="separate"/>
      </w:r>
      <w:r>
        <w:t>17</w:t>
      </w:r>
      <w:r>
        <w:fldChar w:fldCharType="end"/>
      </w:r>
      <w:r>
        <w:rPr>
          <w:bCs/>
          <w:szCs w:val="24"/>
        </w:rPr>
        <w:fldChar w:fldCharType="end"/>
      </w:r>
    </w:p>
    <w:p w14:paraId="506386F7">
      <w:pPr>
        <w:pStyle w:val="19"/>
        <w:tabs>
          <w:tab w:val="right" w:leader="dot" w:pos="9062"/>
        </w:tabs>
      </w:pPr>
      <w:r>
        <w:rPr>
          <w:bCs/>
          <w:szCs w:val="24"/>
        </w:rPr>
        <w:fldChar w:fldCharType="begin"/>
      </w:r>
      <w:r>
        <w:rPr>
          <w:bCs/>
          <w:szCs w:val="24"/>
        </w:rPr>
        <w:instrText xml:space="preserve"> HYPERLINK \l _Toc14960 </w:instrText>
      </w:r>
      <w:r>
        <w:rPr>
          <w:bCs/>
          <w:szCs w:val="24"/>
        </w:rPr>
        <w:fldChar w:fldCharType="separate"/>
      </w:r>
      <w:r>
        <w:rPr>
          <w:rFonts w:hint="default"/>
        </w:rPr>
        <w:t>3.1.3 3. Support Vector Regressor</w:t>
      </w:r>
      <w:r>
        <w:tab/>
      </w:r>
      <w:r>
        <w:fldChar w:fldCharType="begin"/>
      </w:r>
      <w:r>
        <w:instrText xml:space="preserve"> PAGEREF _Toc14960 \h </w:instrText>
      </w:r>
      <w:r>
        <w:fldChar w:fldCharType="separate"/>
      </w:r>
      <w:r>
        <w:t>17</w:t>
      </w:r>
      <w:r>
        <w:fldChar w:fldCharType="end"/>
      </w:r>
      <w:r>
        <w:rPr>
          <w:bCs/>
          <w:szCs w:val="24"/>
        </w:rPr>
        <w:fldChar w:fldCharType="end"/>
      </w:r>
    </w:p>
    <w:p w14:paraId="4D4B80B2">
      <w:pPr>
        <w:pStyle w:val="19"/>
        <w:tabs>
          <w:tab w:val="right" w:leader="dot" w:pos="9062"/>
        </w:tabs>
      </w:pPr>
      <w:r>
        <w:rPr>
          <w:bCs/>
          <w:szCs w:val="24"/>
        </w:rPr>
        <w:fldChar w:fldCharType="begin"/>
      </w:r>
      <w:r>
        <w:rPr>
          <w:bCs/>
          <w:szCs w:val="24"/>
        </w:rPr>
        <w:instrText xml:space="preserve"> HYPERLINK \l _Toc3472 </w:instrText>
      </w:r>
      <w:r>
        <w:rPr>
          <w:bCs/>
          <w:szCs w:val="24"/>
        </w:rPr>
        <w:fldChar w:fldCharType="separate"/>
      </w:r>
      <w:r>
        <w:rPr>
          <w:rFonts w:hint="default"/>
        </w:rPr>
        <w:t>3.1.4 4. Random Forest</w:t>
      </w:r>
      <w:r>
        <w:tab/>
      </w:r>
      <w:r>
        <w:fldChar w:fldCharType="begin"/>
      </w:r>
      <w:r>
        <w:instrText xml:space="preserve"> PAGEREF _Toc3472 \h </w:instrText>
      </w:r>
      <w:r>
        <w:fldChar w:fldCharType="separate"/>
      </w:r>
      <w:r>
        <w:t>17</w:t>
      </w:r>
      <w:r>
        <w:fldChar w:fldCharType="end"/>
      </w:r>
      <w:r>
        <w:rPr>
          <w:bCs/>
          <w:szCs w:val="24"/>
        </w:rPr>
        <w:fldChar w:fldCharType="end"/>
      </w:r>
    </w:p>
    <w:p w14:paraId="51871840">
      <w:pPr>
        <w:pStyle w:val="19"/>
        <w:tabs>
          <w:tab w:val="right" w:leader="dot" w:pos="9062"/>
        </w:tabs>
      </w:pPr>
      <w:r>
        <w:rPr>
          <w:bCs/>
          <w:szCs w:val="24"/>
        </w:rPr>
        <w:fldChar w:fldCharType="begin"/>
      </w:r>
      <w:r>
        <w:rPr>
          <w:bCs/>
          <w:szCs w:val="24"/>
        </w:rPr>
        <w:instrText xml:space="preserve"> HYPERLINK \l _Toc7528 </w:instrText>
      </w:r>
      <w:r>
        <w:rPr>
          <w:bCs/>
          <w:szCs w:val="24"/>
        </w:rPr>
        <w:fldChar w:fldCharType="separate"/>
      </w:r>
      <w:r>
        <w:rPr>
          <w:rFonts w:hint="default"/>
        </w:rPr>
        <w:t>3.1.5 5. Gradient Boosting Regressor</w:t>
      </w:r>
      <w:r>
        <w:tab/>
      </w:r>
      <w:r>
        <w:fldChar w:fldCharType="begin"/>
      </w:r>
      <w:r>
        <w:instrText xml:space="preserve"> PAGEREF _Toc7528 \h </w:instrText>
      </w:r>
      <w:r>
        <w:fldChar w:fldCharType="separate"/>
      </w:r>
      <w:r>
        <w:t>18</w:t>
      </w:r>
      <w:r>
        <w:fldChar w:fldCharType="end"/>
      </w:r>
      <w:r>
        <w:rPr>
          <w:bCs/>
          <w:szCs w:val="24"/>
        </w:rPr>
        <w:fldChar w:fldCharType="end"/>
      </w:r>
    </w:p>
    <w:p w14:paraId="24563F51">
      <w:pPr>
        <w:pStyle w:val="18"/>
        <w:tabs>
          <w:tab w:val="right" w:leader="dot" w:pos="9062"/>
        </w:tabs>
      </w:pPr>
      <w:r>
        <w:rPr>
          <w:bCs/>
          <w:szCs w:val="24"/>
        </w:rPr>
        <w:fldChar w:fldCharType="begin"/>
      </w:r>
      <w:r>
        <w:rPr>
          <w:bCs/>
          <w:szCs w:val="24"/>
        </w:rPr>
        <w:instrText xml:space="preserve"> HYPERLINK \l _Toc1452 </w:instrText>
      </w:r>
      <w:r>
        <w:rPr>
          <w:bCs/>
          <w:szCs w:val="24"/>
        </w:rPr>
        <w:fldChar w:fldCharType="separate"/>
      </w:r>
      <w:r>
        <w:rPr>
          <w:rFonts w:hint="default"/>
        </w:rPr>
        <w:t xml:space="preserve">3.2 </w:t>
      </w:r>
      <w:r>
        <w:rPr>
          <w:lang w:val="en-US"/>
        </w:rPr>
        <w:t>Đ</w:t>
      </w:r>
      <w:r>
        <w:rPr>
          <w:rFonts w:hint="default"/>
          <w:lang w:val="en-US"/>
        </w:rPr>
        <w:t>ánh giá, so sánh model</w:t>
      </w:r>
      <w:r>
        <w:tab/>
      </w:r>
      <w:r>
        <w:fldChar w:fldCharType="begin"/>
      </w:r>
      <w:r>
        <w:instrText xml:space="preserve"> PAGEREF _Toc1452 \h </w:instrText>
      </w:r>
      <w:r>
        <w:fldChar w:fldCharType="separate"/>
      </w:r>
      <w:r>
        <w:t>18</w:t>
      </w:r>
      <w:r>
        <w:fldChar w:fldCharType="end"/>
      </w:r>
      <w:r>
        <w:rPr>
          <w:bCs/>
          <w:szCs w:val="24"/>
        </w:rPr>
        <w:fldChar w:fldCharType="end"/>
      </w:r>
    </w:p>
    <w:p w14:paraId="328B3726">
      <w:pPr>
        <w:pStyle w:val="18"/>
        <w:tabs>
          <w:tab w:val="right" w:leader="dot" w:pos="9062"/>
        </w:tabs>
      </w:pPr>
      <w:r>
        <w:rPr>
          <w:bCs/>
          <w:szCs w:val="24"/>
        </w:rPr>
        <w:fldChar w:fldCharType="begin"/>
      </w:r>
      <w:r>
        <w:rPr>
          <w:bCs/>
          <w:szCs w:val="24"/>
        </w:rPr>
        <w:instrText xml:space="preserve"> HYPERLINK \l _Toc11046 </w:instrText>
      </w:r>
      <w:r>
        <w:rPr>
          <w:bCs/>
          <w:szCs w:val="24"/>
        </w:rPr>
        <w:fldChar w:fldCharType="separate"/>
      </w:r>
      <w:r>
        <w:rPr>
          <w:rFonts w:hint="default"/>
        </w:rPr>
        <w:t xml:space="preserve">3.3 </w:t>
      </w:r>
      <w:r>
        <w:rPr>
          <w:rFonts w:hint="default"/>
          <w:lang w:val="en-US"/>
        </w:rPr>
        <w:t>Lý do lựa chọn mô hình cho hệ thống</w:t>
      </w:r>
      <w:r>
        <w:tab/>
      </w:r>
      <w:r>
        <w:fldChar w:fldCharType="begin"/>
      </w:r>
      <w:r>
        <w:instrText xml:space="preserve"> PAGEREF _Toc11046 \h </w:instrText>
      </w:r>
      <w:r>
        <w:fldChar w:fldCharType="separate"/>
      </w:r>
      <w:r>
        <w:t>20</w:t>
      </w:r>
      <w:r>
        <w:fldChar w:fldCharType="end"/>
      </w:r>
      <w:r>
        <w:rPr>
          <w:bCs/>
          <w:szCs w:val="24"/>
        </w:rPr>
        <w:fldChar w:fldCharType="end"/>
      </w:r>
    </w:p>
    <w:p w14:paraId="7E805830">
      <w:pPr>
        <w:pStyle w:val="18"/>
        <w:tabs>
          <w:tab w:val="right" w:leader="dot" w:pos="9062"/>
        </w:tabs>
      </w:pPr>
      <w:r>
        <w:rPr>
          <w:bCs/>
          <w:szCs w:val="24"/>
        </w:rPr>
        <w:fldChar w:fldCharType="begin"/>
      </w:r>
      <w:r>
        <w:rPr>
          <w:bCs/>
          <w:szCs w:val="24"/>
        </w:rPr>
        <w:instrText xml:space="preserve"> HYPERLINK \l _Toc28373 </w:instrText>
      </w:r>
      <w:r>
        <w:rPr>
          <w:bCs/>
          <w:szCs w:val="24"/>
        </w:rPr>
        <w:fldChar w:fldCharType="separate"/>
      </w:r>
      <w:r>
        <w:rPr>
          <w:rFonts w:hint="default"/>
        </w:rPr>
        <w:t xml:space="preserve">3.4 </w:t>
      </w:r>
      <w:r>
        <w:rPr>
          <w:lang w:val="en-US"/>
        </w:rPr>
        <w:t>Đ</w:t>
      </w:r>
      <w:r>
        <w:rPr>
          <w:rFonts w:hint="default"/>
          <w:lang w:val="en-US"/>
        </w:rPr>
        <w:t>óng gói model</w:t>
      </w:r>
      <w:r>
        <w:tab/>
      </w:r>
      <w:r>
        <w:fldChar w:fldCharType="begin"/>
      </w:r>
      <w:r>
        <w:instrText xml:space="preserve"> PAGEREF _Toc28373 \h </w:instrText>
      </w:r>
      <w:r>
        <w:fldChar w:fldCharType="separate"/>
      </w:r>
      <w:r>
        <w:t>20</w:t>
      </w:r>
      <w:r>
        <w:fldChar w:fldCharType="end"/>
      </w:r>
      <w:r>
        <w:rPr>
          <w:bCs/>
          <w:szCs w:val="24"/>
        </w:rPr>
        <w:fldChar w:fldCharType="end"/>
      </w:r>
    </w:p>
    <w:p w14:paraId="4AF6B6C9">
      <w:pPr>
        <w:pStyle w:val="17"/>
        <w:tabs>
          <w:tab w:val="right" w:leader="dot" w:pos="9062"/>
        </w:tabs>
      </w:pPr>
      <w:r>
        <w:rPr>
          <w:bCs/>
          <w:szCs w:val="24"/>
        </w:rPr>
        <w:fldChar w:fldCharType="begin"/>
      </w:r>
      <w:r>
        <w:rPr>
          <w:bCs/>
          <w:szCs w:val="24"/>
        </w:rPr>
        <w:instrText xml:space="preserve"> HYPERLINK \l _Toc23206 </w:instrText>
      </w:r>
      <w:r>
        <w:rPr>
          <w:bCs/>
          <w:szCs w:val="24"/>
        </w:rPr>
        <w:fldChar w:fldCharType="separate"/>
      </w:r>
      <w:r>
        <w:rPr>
          <w:rFonts w:hint="default" w:ascii="Times New Roman" w:hAnsi="Times New Roman"/>
          <w:i w:val="0"/>
        </w:rPr>
        <w:t xml:space="preserve">CHƯƠNG 4: </w:t>
      </w:r>
      <w:r>
        <w:t>XÂY DỰNG HỆ THỐNG VÀ TRIỂN KHAI SẢN PHẨM</w:t>
      </w:r>
      <w:r>
        <w:tab/>
      </w:r>
      <w:r>
        <w:fldChar w:fldCharType="begin"/>
      </w:r>
      <w:r>
        <w:instrText xml:space="preserve"> PAGEREF _Toc23206 \h </w:instrText>
      </w:r>
      <w:r>
        <w:fldChar w:fldCharType="separate"/>
      </w:r>
      <w:r>
        <w:t>21</w:t>
      </w:r>
      <w:r>
        <w:fldChar w:fldCharType="end"/>
      </w:r>
      <w:r>
        <w:rPr>
          <w:bCs/>
          <w:szCs w:val="24"/>
        </w:rPr>
        <w:fldChar w:fldCharType="end"/>
      </w:r>
    </w:p>
    <w:p w14:paraId="0B5BEE26">
      <w:pPr>
        <w:pStyle w:val="18"/>
        <w:tabs>
          <w:tab w:val="right" w:leader="dot" w:pos="9062"/>
        </w:tabs>
      </w:pPr>
      <w:r>
        <w:rPr>
          <w:bCs/>
          <w:szCs w:val="24"/>
        </w:rPr>
        <w:fldChar w:fldCharType="begin"/>
      </w:r>
      <w:r>
        <w:rPr>
          <w:bCs/>
          <w:szCs w:val="24"/>
        </w:rPr>
        <w:instrText xml:space="preserve"> HYPERLINK \l _Toc14597 </w:instrText>
      </w:r>
      <w:r>
        <w:rPr>
          <w:bCs/>
          <w:szCs w:val="24"/>
        </w:rPr>
        <w:fldChar w:fldCharType="separate"/>
      </w:r>
      <w:r>
        <w:rPr>
          <w:rFonts w:hint="default"/>
        </w:rPr>
        <w:t xml:space="preserve">4.1 </w:t>
      </w:r>
      <w:r>
        <w:rPr>
          <w:rFonts w:hint="default"/>
          <w:lang w:val="en-US"/>
        </w:rPr>
        <w:t>Kiến trúc hệ thống</w:t>
      </w:r>
      <w:r>
        <w:tab/>
      </w:r>
      <w:r>
        <w:fldChar w:fldCharType="begin"/>
      </w:r>
      <w:r>
        <w:instrText xml:space="preserve"> PAGEREF _Toc14597 \h </w:instrText>
      </w:r>
      <w:r>
        <w:fldChar w:fldCharType="separate"/>
      </w:r>
      <w:r>
        <w:t>21</w:t>
      </w:r>
      <w:r>
        <w:fldChar w:fldCharType="end"/>
      </w:r>
      <w:r>
        <w:rPr>
          <w:bCs/>
          <w:szCs w:val="24"/>
        </w:rPr>
        <w:fldChar w:fldCharType="end"/>
      </w:r>
    </w:p>
    <w:p w14:paraId="5192DC4F">
      <w:pPr>
        <w:pStyle w:val="18"/>
        <w:tabs>
          <w:tab w:val="right" w:leader="dot" w:pos="9062"/>
        </w:tabs>
      </w:pPr>
      <w:r>
        <w:rPr>
          <w:bCs/>
          <w:szCs w:val="24"/>
        </w:rPr>
        <w:fldChar w:fldCharType="begin"/>
      </w:r>
      <w:r>
        <w:rPr>
          <w:bCs/>
          <w:szCs w:val="24"/>
        </w:rPr>
        <w:instrText xml:space="preserve"> HYPERLINK \l _Toc9503 </w:instrText>
      </w:r>
      <w:r>
        <w:rPr>
          <w:bCs/>
          <w:szCs w:val="24"/>
        </w:rPr>
        <w:fldChar w:fldCharType="separate"/>
      </w:r>
      <w:r>
        <w:rPr>
          <w:rFonts w:hint="default"/>
        </w:rPr>
        <w:t xml:space="preserve">4.2 </w:t>
      </w:r>
      <w:r>
        <w:rPr>
          <w:rFonts w:hint="default"/>
          <w:lang w:val="en-US"/>
        </w:rPr>
        <w:t>Hợp đồng API</w:t>
      </w:r>
      <w:r>
        <w:tab/>
      </w:r>
      <w:r>
        <w:fldChar w:fldCharType="begin"/>
      </w:r>
      <w:r>
        <w:instrText xml:space="preserve"> PAGEREF _Toc9503 \h </w:instrText>
      </w:r>
      <w:r>
        <w:fldChar w:fldCharType="separate"/>
      </w:r>
      <w:r>
        <w:t>21</w:t>
      </w:r>
      <w:r>
        <w:fldChar w:fldCharType="end"/>
      </w:r>
      <w:r>
        <w:rPr>
          <w:bCs/>
          <w:szCs w:val="24"/>
        </w:rPr>
        <w:fldChar w:fldCharType="end"/>
      </w:r>
    </w:p>
    <w:p w14:paraId="1145161E">
      <w:pPr>
        <w:pStyle w:val="19"/>
        <w:tabs>
          <w:tab w:val="right" w:leader="dot" w:pos="9062"/>
        </w:tabs>
      </w:pPr>
      <w:r>
        <w:rPr>
          <w:bCs/>
          <w:szCs w:val="24"/>
        </w:rPr>
        <w:fldChar w:fldCharType="begin"/>
      </w:r>
      <w:r>
        <w:rPr>
          <w:bCs/>
          <w:szCs w:val="24"/>
        </w:rPr>
        <w:instrText xml:space="preserve"> HYPERLINK \l _Toc17695 </w:instrText>
      </w:r>
      <w:r>
        <w:rPr>
          <w:bCs/>
          <w:szCs w:val="24"/>
        </w:rPr>
        <w:fldChar w:fldCharType="separate"/>
      </w:r>
      <w:r>
        <w:rPr>
          <w:rFonts w:hint="default"/>
        </w:rPr>
        <w:t>4.2.1 Hợp đồng đầu vào</w:t>
      </w:r>
      <w:r>
        <w:tab/>
      </w:r>
      <w:r>
        <w:fldChar w:fldCharType="begin"/>
      </w:r>
      <w:r>
        <w:instrText xml:space="preserve"> PAGEREF _Toc17695 \h </w:instrText>
      </w:r>
      <w:r>
        <w:fldChar w:fldCharType="separate"/>
      </w:r>
      <w:r>
        <w:t>21</w:t>
      </w:r>
      <w:r>
        <w:fldChar w:fldCharType="end"/>
      </w:r>
      <w:r>
        <w:rPr>
          <w:bCs/>
          <w:szCs w:val="24"/>
        </w:rPr>
        <w:fldChar w:fldCharType="end"/>
      </w:r>
    </w:p>
    <w:p w14:paraId="073E8C2A">
      <w:pPr>
        <w:pStyle w:val="19"/>
        <w:tabs>
          <w:tab w:val="right" w:leader="dot" w:pos="9062"/>
        </w:tabs>
      </w:pPr>
      <w:r>
        <w:rPr>
          <w:bCs/>
          <w:szCs w:val="24"/>
        </w:rPr>
        <w:fldChar w:fldCharType="begin"/>
      </w:r>
      <w:r>
        <w:rPr>
          <w:bCs/>
          <w:szCs w:val="24"/>
        </w:rPr>
        <w:instrText xml:space="preserve"> HYPERLINK \l _Toc2659 </w:instrText>
      </w:r>
      <w:r>
        <w:rPr>
          <w:bCs/>
          <w:szCs w:val="24"/>
        </w:rPr>
        <w:fldChar w:fldCharType="separate"/>
      </w:r>
      <w:r>
        <w:rPr>
          <w:rFonts w:hint="default"/>
        </w:rPr>
        <w:t>4.2.2 Hợp đồng đầu ra thành công</w:t>
      </w:r>
      <w:r>
        <w:tab/>
      </w:r>
      <w:r>
        <w:fldChar w:fldCharType="begin"/>
      </w:r>
      <w:r>
        <w:instrText xml:space="preserve"> PAGEREF _Toc2659 \h </w:instrText>
      </w:r>
      <w:r>
        <w:fldChar w:fldCharType="separate"/>
      </w:r>
      <w:r>
        <w:t>21</w:t>
      </w:r>
      <w:r>
        <w:fldChar w:fldCharType="end"/>
      </w:r>
      <w:r>
        <w:rPr>
          <w:bCs/>
          <w:szCs w:val="24"/>
        </w:rPr>
        <w:fldChar w:fldCharType="end"/>
      </w:r>
    </w:p>
    <w:p w14:paraId="6178F21A">
      <w:pPr>
        <w:pStyle w:val="19"/>
        <w:tabs>
          <w:tab w:val="right" w:leader="dot" w:pos="9062"/>
        </w:tabs>
      </w:pPr>
      <w:r>
        <w:rPr>
          <w:bCs/>
          <w:szCs w:val="24"/>
        </w:rPr>
        <w:fldChar w:fldCharType="begin"/>
      </w:r>
      <w:r>
        <w:rPr>
          <w:bCs/>
          <w:szCs w:val="24"/>
        </w:rPr>
        <w:instrText xml:space="preserve"> HYPERLINK \l _Toc5180 </w:instrText>
      </w:r>
      <w:r>
        <w:rPr>
          <w:bCs/>
          <w:szCs w:val="24"/>
        </w:rPr>
        <w:fldChar w:fldCharType="separate"/>
      </w:r>
      <w:r>
        <w:rPr>
          <w:rFonts w:hint="default"/>
        </w:rPr>
        <w:t>4.2.3 Hợp đồng xử lý lỗi (Error Response)</w:t>
      </w:r>
      <w:r>
        <w:tab/>
      </w:r>
      <w:r>
        <w:fldChar w:fldCharType="begin"/>
      </w:r>
      <w:r>
        <w:instrText xml:space="preserve"> PAGEREF _Toc5180 \h </w:instrText>
      </w:r>
      <w:r>
        <w:fldChar w:fldCharType="separate"/>
      </w:r>
      <w:r>
        <w:t>22</w:t>
      </w:r>
      <w:r>
        <w:fldChar w:fldCharType="end"/>
      </w:r>
      <w:r>
        <w:rPr>
          <w:bCs/>
          <w:szCs w:val="24"/>
        </w:rPr>
        <w:fldChar w:fldCharType="end"/>
      </w:r>
    </w:p>
    <w:p w14:paraId="5FA04A5F">
      <w:pPr>
        <w:pStyle w:val="18"/>
        <w:tabs>
          <w:tab w:val="right" w:leader="dot" w:pos="9062"/>
        </w:tabs>
      </w:pPr>
      <w:r>
        <w:rPr>
          <w:bCs/>
          <w:szCs w:val="24"/>
        </w:rPr>
        <w:fldChar w:fldCharType="begin"/>
      </w:r>
      <w:r>
        <w:rPr>
          <w:bCs/>
          <w:szCs w:val="24"/>
        </w:rPr>
        <w:instrText xml:space="preserve"> HYPERLINK \l _Toc19825 </w:instrText>
      </w:r>
      <w:r>
        <w:rPr>
          <w:bCs/>
          <w:szCs w:val="24"/>
        </w:rPr>
        <w:fldChar w:fldCharType="separate"/>
      </w:r>
      <w:r>
        <w:rPr>
          <w:rFonts w:hint="default"/>
          <w:szCs w:val="26"/>
        </w:rPr>
        <w:t xml:space="preserve">4.3 </w:t>
      </w:r>
      <w:r>
        <w:rPr>
          <w:rFonts w:cs="Times New Roman"/>
        </w:rPr>
        <w:t>Thiết kế kiến trúc hệ thống 3 Container Docker</w:t>
      </w:r>
      <w:r>
        <w:tab/>
      </w:r>
      <w:r>
        <w:fldChar w:fldCharType="begin"/>
      </w:r>
      <w:r>
        <w:instrText xml:space="preserve"> PAGEREF _Toc19825 \h </w:instrText>
      </w:r>
      <w:r>
        <w:fldChar w:fldCharType="separate"/>
      </w:r>
      <w:r>
        <w:t>22</w:t>
      </w:r>
      <w:r>
        <w:fldChar w:fldCharType="end"/>
      </w:r>
      <w:r>
        <w:rPr>
          <w:bCs/>
          <w:szCs w:val="24"/>
        </w:rPr>
        <w:fldChar w:fldCharType="end"/>
      </w:r>
    </w:p>
    <w:p w14:paraId="39549290">
      <w:pPr>
        <w:pStyle w:val="18"/>
        <w:tabs>
          <w:tab w:val="right" w:leader="dot" w:pos="9062"/>
        </w:tabs>
      </w:pPr>
      <w:r>
        <w:rPr>
          <w:bCs/>
          <w:szCs w:val="24"/>
        </w:rPr>
        <w:fldChar w:fldCharType="begin"/>
      </w:r>
      <w:r>
        <w:rPr>
          <w:bCs/>
          <w:szCs w:val="24"/>
        </w:rPr>
        <w:instrText xml:space="preserve"> HYPERLINK \l _Toc12930 </w:instrText>
      </w:r>
      <w:r>
        <w:rPr>
          <w:bCs/>
          <w:szCs w:val="24"/>
        </w:rPr>
        <w:fldChar w:fldCharType="separate"/>
      </w:r>
      <w:r>
        <w:rPr>
          <w:rFonts w:hint="default" w:cs="Times New Roman"/>
        </w:rPr>
        <w:t xml:space="preserve">4.4 </w:t>
      </w:r>
      <w:r>
        <w:rPr>
          <w:rFonts w:cs="Times New Roman"/>
        </w:rPr>
        <w:t>Triển khai sản phẩm</w:t>
      </w:r>
      <w:r>
        <w:tab/>
      </w:r>
      <w:r>
        <w:fldChar w:fldCharType="begin"/>
      </w:r>
      <w:r>
        <w:instrText xml:space="preserve"> PAGEREF _Toc12930 \h </w:instrText>
      </w:r>
      <w:r>
        <w:fldChar w:fldCharType="separate"/>
      </w:r>
      <w:r>
        <w:t>22</w:t>
      </w:r>
      <w:r>
        <w:fldChar w:fldCharType="end"/>
      </w:r>
      <w:r>
        <w:rPr>
          <w:bCs/>
          <w:szCs w:val="24"/>
        </w:rPr>
        <w:fldChar w:fldCharType="end"/>
      </w:r>
    </w:p>
    <w:p w14:paraId="7B65140D">
      <w:pPr>
        <w:pStyle w:val="19"/>
        <w:tabs>
          <w:tab w:val="right" w:leader="dot" w:pos="9062"/>
        </w:tabs>
      </w:pPr>
      <w:r>
        <w:rPr>
          <w:bCs/>
          <w:szCs w:val="24"/>
        </w:rPr>
        <w:fldChar w:fldCharType="begin"/>
      </w:r>
      <w:r>
        <w:rPr>
          <w:bCs/>
          <w:szCs w:val="24"/>
        </w:rPr>
        <w:instrText xml:space="preserve"> HYPERLINK \l _Toc21106 </w:instrText>
      </w:r>
      <w:r>
        <w:rPr>
          <w:bCs/>
          <w:szCs w:val="24"/>
        </w:rPr>
        <w:fldChar w:fldCharType="separate"/>
      </w:r>
      <w:r>
        <w:rPr>
          <w:rFonts w:hint="default"/>
        </w:rPr>
        <w:t>4.4.1 Cấu hình biến môi trường (.env)</w:t>
      </w:r>
      <w:r>
        <w:tab/>
      </w:r>
      <w:r>
        <w:fldChar w:fldCharType="begin"/>
      </w:r>
      <w:r>
        <w:instrText xml:space="preserve"> PAGEREF _Toc21106 \h </w:instrText>
      </w:r>
      <w:r>
        <w:fldChar w:fldCharType="separate"/>
      </w:r>
      <w:r>
        <w:t>22</w:t>
      </w:r>
      <w:r>
        <w:fldChar w:fldCharType="end"/>
      </w:r>
      <w:r>
        <w:rPr>
          <w:bCs/>
          <w:szCs w:val="24"/>
        </w:rPr>
        <w:fldChar w:fldCharType="end"/>
      </w:r>
    </w:p>
    <w:p w14:paraId="0A279ACD">
      <w:pPr>
        <w:pStyle w:val="19"/>
        <w:tabs>
          <w:tab w:val="right" w:leader="dot" w:pos="9062"/>
        </w:tabs>
      </w:pPr>
      <w:r>
        <w:rPr>
          <w:bCs/>
          <w:szCs w:val="24"/>
        </w:rPr>
        <w:fldChar w:fldCharType="begin"/>
      </w:r>
      <w:r>
        <w:rPr>
          <w:bCs/>
          <w:szCs w:val="24"/>
        </w:rPr>
        <w:instrText xml:space="preserve"> HYPERLINK \l _Toc16805 </w:instrText>
      </w:r>
      <w:r>
        <w:rPr>
          <w:bCs/>
          <w:szCs w:val="24"/>
        </w:rPr>
        <w:fldChar w:fldCharType="separate"/>
      </w:r>
      <w:r>
        <w:rPr>
          <w:rFonts w:hint="default"/>
        </w:rPr>
        <w:t>4.4.2 Nền tảng và Giải pháp Tunnel</w:t>
      </w:r>
      <w:r>
        <w:tab/>
      </w:r>
      <w:r>
        <w:fldChar w:fldCharType="begin"/>
      </w:r>
      <w:r>
        <w:instrText xml:space="preserve"> PAGEREF _Toc16805 \h </w:instrText>
      </w:r>
      <w:r>
        <w:fldChar w:fldCharType="separate"/>
      </w:r>
      <w:r>
        <w:t>23</w:t>
      </w:r>
      <w:r>
        <w:fldChar w:fldCharType="end"/>
      </w:r>
      <w:r>
        <w:rPr>
          <w:bCs/>
          <w:szCs w:val="24"/>
        </w:rPr>
        <w:fldChar w:fldCharType="end"/>
      </w:r>
    </w:p>
    <w:p w14:paraId="791A4F37">
      <w:pPr>
        <w:pStyle w:val="19"/>
        <w:tabs>
          <w:tab w:val="right" w:leader="dot" w:pos="9062"/>
        </w:tabs>
      </w:pPr>
      <w:r>
        <w:rPr>
          <w:bCs/>
          <w:szCs w:val="24"/>
        </w:rPr>
        <w:fldChar w:fldCharType="begin"/>
      </w:r>
      <w:r>
        <w:rPr>
          <w:bCs/>
          <w:szCs w:val="24"/>
        </w:rPr>
        <w:instrText xml:space="preserve"> HYPERLINK \l _Toc4533 </w:instrText>
      </w:r>
      <w:r>
        <w:rPr>
          <w:bCs/>
          <w:szCs w:val="24"/>
        </w:rPr>
        <w:fldChar w:fldCharType="separate"/>
      </w:r>
      <w:r>
        <w:rPr>
          <w:rFonts w:hint="default"/>
        </w:rPr>
        <w:t>4.4.3 Triển khai hạ tầng Container</w:t>
      </w:r>
      <w:r>
        <w:tab/>
      </w:r>
      <w:r>
        <w:fldChar w:fldCharType="begin"/>
      </w:r>
      <w:r>
        <w:instrText xml:space="preserve"> PAGEREF _Toc4533 \h </w:instrText>
      </w:r>
      <w:r>
        <w:fldChar w:fldCharType="separate"/>
      </w:r>
      <w:r>
        <w:t>23</w:t>
      </w:r>
      <w:r>
        <w:fldChar w:fldCharType="end"/>
      </w:r>
      <w:r>
        <w:rPr>
          <w:bCs/>
          <w:szCs w:val="24"/>
        </w:rPr>
        <w:fldChar w:fldCharType="end"/>
      </w:r>
    </w:p>
    <w:p w14:paraId="3EFABB07">
      <w:pPr>
        <w:pStyle w:val="17"/>
        <w:tabs>
          <w:tab w:val="right" w:leader="dot" w:pos="9062"/>
        </w:tabs>
      </w:pPr>
      <w:r>
        <w:rPr>
          <w:bCs/>
          <w:szCs w:val="24"/>
        </w:rPr>
        <w:fldChar w:fldCharType="begin"/>
      </w:r>
      <w:r>
        <w:rPr>
          <w:bCs/>
          <w:szCs w:val="24"/>
        </w:rPr>
        <w:instrText xml:space="preserve"> HYPERLINK \l _Toc26751 </w:instrText>
      </w:r>
      <w:r>
        <w:rPr>
          <w:bCs/>
          <w:szCs w:val="24"/>
        </w:rPr>
        <w:fldChar w:fldCharType="separate"/>
      </w:r>
      <w:r>
        <w:rPr>
          <w:rFonts w:cs="Times New Roman"/>
        </w:rPr>
        <w:t>KẾT LUẬN</w:t>
      </w:r>
      <w:r>
        <w:tab/>
      </w:r>
      <w:r>
        <w:fldChar w:fldCharType="begin"/>
      </w:r>
      <w:r>
        <w:instrText xml:space="preserve"> PAGEREF _Toc26751 \h </w:instrText>
      </w:r>
      <w:r>
        <w:fldChar w:fldCharType="separate"/>
      </w:r>
      <w:r>
        <w:t>24</w:t>
      </w:r>
      <w:r>
        <w:fldChar w:fldCharType="end"/>
      </w:r>
      <w:r>
        <w:rPr>
          <w:bCs/>
          <w:szCs w:val="24"/>
        </w:rPr>
        <w:fldChar w:fldCharType="end"/>
      </w:r>
    </w:p>
    <w:p w14:paraId="5A8BF76E">
      <w:pPr>
        <w:pStyle w:val="17"/>
        <w:tabs>
          <w:tab w:val="right" w:leader="dot" w:pos="9062"/>
        </w:tabs>
      </w:pPr>
      <w:r>
        <w:rPr>
          <w:bCs/>
          <w:szCs w:val="24"/>
        </w:rPr>
        <w:fldChar w:fldCharType="begin"/>
      </w:r>
      <w:r>
        <w:rPr>
          <w:bCs/>
          <w:szCs w:val="24"/>
        </w:rPr>
        <w:instrText xml:space="preserve"> HYPERLINK \l _Toc28513 </w:instrText>
      </w:r>
      <w:r>
        <w:rPr>
          <w:bCs/>
          <w:szCs w:val="24"/>
        </w:rPr>
        <w:fldChar w:fldCharType="separate"/>
      </w:r>
      <w:r>
        <w:rPr>
          <w:szCs w:val="26"/>
        </w:rPr>
        <w:t>TÀI LIỆU THAM KHẢO</w:t>
      </w:r>
      <w:r>
        <w:tab/>
      </w:r>
      <w:r>
        <w:fldChar w:fldCharType="begin"/>
      </w:r>
      <w:r>
        <w:instrText xml:space="preserve"> PAGEREF _Toc28513 \h </w:instrText>
      </w:r>
      <w:r>
        <w:fldChar w:fldCharType="separate"/>
      </w:r>
      <w:r>
        <w:t>26</w:t>
      </w:r>
      <w:r>
        <w:fldChar w:fldCharType="end"/>
      </w:r>
      <w:r>
        <w:rPr>
          <w:bCs/>
          <w:szCs w:val="24"/>
        </w:rPr>
        <w:fldChar w:fldCharType="end"/>
      </w:r>
    </w:p>
    <w:p w14:paraId="2DE8B957">
      <w:pPr>
        <w:spacing w:line="360" w:lineRule="auto"/>
        <w:jc w:val="both"/>
        <w:rPr>
          <w:b/>
          <w:bCs/>
          <w:sz w:val="28"/>
          <w:szCs w:val="24"/>
        </w:rPr>
      </w:pPr>
      <w:r>
        <w:rPr>
          <w:bCs/>
          <w:szCs w:val="24"/>
        </w:rPr>
        <w:fldChar w:fldCharType="end"/>
      </w:r>
    </w:p>
    <w:p w14:paraId="0CB85129">
      <w:pPr>
        <w:tabs>
          <w:tab w:val="left" w:pos="1027"/>
        </w:tabs>
        <w:spacing w:line="360" w:lineRule="auto"/>
        <w:sectPr>
          <w:footerReference r:id="rId10" w:type="default"/>
          <w:pgSz w:w="11901" w:h="16840"/>
          <w:pgMar w:top="1138" w:right="1138" w:bottom="1138" w:left="1701" w:header="709" w:footer="709" w:gutter="0"/>
          <w:pgBorders>
            <w:top w:val="none" w:sz="0" w:space="0"/>
            <w:left w:val="none" w:sz="0" w:space="0"/>
            <w:bottom w:val="none" w:sz="0" w:space="0"/>
            <w:right w:val="none" w:sz="0" w:space="0"/>
          </w:pgBorders>
          <w:pgNumType w:start="1"/>
          <w:cols w:space="708" w:num="1"/>
          <w:docGrid w:linePitch="360" w:charSpace="0"/>
        </w:sectPr>
      </w:pPr>
      <w:r>
        <w:tab/>
      </w:r>
    </w:p>
    <w:p w14:paraId="7F8822F5">
      <w:pPr>
        <w:spacing w:before="200" w:after="120" w:line="360" w:lineRule="auto"/>
        <w:jc w:val="center"/>
        <w:rPr>
          <w:b/>
          <w:bCs/>
          <w:sz w:val="28"/>
          <w:szCs w:val="24"/>
        </w:rPr>
      </w:pPr>
      <w:r>
        <w:rPr>
          <w:b/>
          <w:bCs/>
          <w:sz w:val="28"/>
          <w:szCs w:val="24"/>
        </w:rPr>
        <w:t>DANH MỤC TỪ VIẾT TẮT</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1458"/>
        <w:gridCol w:w="2835"/>
        <w:gridCol w:w="3958"/>
      </w:tblGrid>
      <w:tr w14:paraId="488A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trPr>
        <w:tc>
          <w:tcPr>
            <w:tcW w:w="805" w:type="dxa"/>
            <w:shd w:val="clear" w:color="auto" w:fill="B5C7EA" w:themeFill="accent1" w:themeFillTint="66"/>
            <w:vAlign w:val="center"/>
          </w:tcPr>
          <w:p w14:paraId="00713B78">
            <w:pPr>
              <w:tabs>
                <w:tab w:val="left" w:pos="627"/>
              </w:tabs>
              <w:spacing w:line="360" w:lineRule="auto"/>
              <w:jc w:val="center"/>
              <w:rPr>
                <w:b/>
                <w:bCs/>
                <w:color w:val="000000" w:themeColor="text1"/>
                <w:szCs w:val="26"/>
                <w14:textFill>
                  <w14:solidFill>
                    <w14:schemeClr w14:val="tx1"/>
                  </w14:solidFill>
                </w14:textFill>
              </w:rPr>
            </w:pPr>
            <w:r>
              <w:rPr>
                <w:b/>
                <w:bCs/>
                <w:color w:val="000000" w:themeColor="text1"/>
                <w:szCs w:val="26"/>
                <w14:textFill>
                  <w14:solidFill>
                    <w14:schemeClr w14:val="tx1"/>
                  </w14:solidFill>
                </w14:textFill>
              </w:rPr>
              <w:t>STT</w:t>
            </w:r>
          </w:p>
        </w:tc>
        <w:tc>
          <w:tcPr>
            <w:tcW w:w="1458" w:type="dxa"/>
            <w:shd w:val="clear" w:color="auto" w:fill="B5C7EA" w:themeFill="accent1" w:themeFillTint="66"/>
            <w:vAlign w:val="center"/>
          </w:tcPr>
          <w:p w14:paraId="130323EB">
            <w:pPr>
              <w:tabs>
                <w:tab w:val="left" w:pos="627"/>
              </w:tabs>
              <w:spacing w:line="360" w:lineRule="auto"/>
              <w:jc w:val="center"/>
              <w:rPr>
                <w:b/>
                <w:bCs/>
                <w:color w:val="000000" w:themeColor="text1"/>
                <w:szCs w:val="26"/>
                <w14:textFill>
                  <w14:solidFill>
                    <w14:schemeClr w14:val="tx1"/>
                  </w14:solidFill>
                </w14:textFill>
              </w:rPr>
            </w:pPr>
            <w:r>
              <w:rPr>
                <w:b/>
                <w:bCs/>
                <w:color w:val="000000" w:themeColor="text1"/>
                <w:szCs w:val="26"/>
                <w14:textFill>
                  <w14:solidFill>
                    <w14:schemeClr w14:val="tx1"/>
                  </w14:solidFill>
                </w14:textFill>
              </w:rPr>
              <w:t>Từ viết tắt</w:t>
            </w:r>
          </w:p>
        </w:tc>
        <w:tc>
          <w:tcPr>
            <w:tcW w:w="2835" w:type="dxa"/>
            <w:shd w:val="clear" w:color="auto" w:fill="B5C7EA" w:themeFill="accent1" w:themeFillTint="66"/>
            <w:vAlign w:val="center"/>
          </w:tcPr>
          <w:p w14:paraId="7A85A01F">
            <w:pPr>
              <w:tabs>
                <w:tab w:val="left" w:pos="627"/>
              </w:tabs>
              <w:spacing w:line="360" w:lineRule="auto"/>
              <w:jc w:val="center"/>
              <w:rPr>
                <w:b/>
                <w:bCs/>
                <w:color w:val="000000" w:themeColor="text1"/>
                <w:szCs w:val="26"/>
                <w14:textFill>
                  <w14:solidFill>
                    <w14:schemeClr w14:val="tx1"/>
                  </w14:solidFill>
                </w14:textFill>
              </w:rPr>
            </w:pPr>
            <w:r>
              <w:rPr>
                <w:b/>
                <w:bCs/>
                <w:color w:val="000000" w:themeColor="text1"/>
                <w:szCs w:val="26"/>
                <w14:textFill>
                  <w14:solidFill>
                    <w14:schemeClr w14:val="tx1"/>
                  </w14:solidFill>
                </w14:textFill>
              </w:rPr>
              <w:t>Cụm từ tiếng anh</w:t>
            </w:r>
          </w:p>
        </w:tc>
        <w:tc>
          <w:tcPr>
            <w:tcW w:w="3958" w:type="dxa"/>
            <w:shd w:val="clear" w:color="auto" w:fill="B5C7EA" w:themeFill="accent1" w:themeFillTint="66"/>
            <w:vAlign w:val="center"/>
          </w:tcPr>
          <w:p w14:paraId="735CC1FA">
            <w:pPr>
              <w:tabs>
                <w:tab w:val="left" w:pos="627"/>
              </w:tabs>
              <w:spacing w:line="360" w:lineRule="auto"/>
              <w:jc w:val="center"/>
              <w:rPr>
                <w:b/>
                <w:bCs/>
                <w:color w:val="000000" w:themeColor="text1"/>
                <w:szCs w:val="26"/>
                <w14:textFill>
                  <w14:solidFill>
                    <w14:schemeClr w14:val="tx1"/>
                  </w14:solidFill>
                </w14:textFill>
              </w:rPr>
            </w:pPr>
            <w:r>
              <w:rPr>
                <w:b/>
                <w:bCs/>
                <w:color w:val="000000" w:themeColor="text1"/>
                <w:szCs w:val="26"/>
                <w14:textFill>
                  <w14:solidFill>
                    <w14:schemeClr w14:val="tx1"/>
                  </w14:solidFill>
                </w14:textFill>
              </w:rPr>
              <w:t>Diễn giải</w:t>
            </w:r>
          </w:p>
        </w:tc>
      </w:tr>
      <w:tr w14:paraId="5A48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602BE9B7">
            <w:pPr>
              <w:tabs>
                <w:tab w:val="left" w:pos="627"/>
              </w:tabs>
              <w:spacing w:line="360" w:lineRule="auto"/>
              <w:jc w:val="center"/>
              <w:rPr>
                <w:szCs w:val="26"/>
              </w:rPr>
            </w:pPr>
            <w:r>
              <w:rPr>
                <w:rStyle w:val="21"/>
                <w:b/>
                <w:bCs/>
                <w:color w:val="1B1B1E"/>
                <w:szCs w:val="26"/>
              </w:rPr>
              <w:t>1</w:t>
            </w:r>
          </w:p>
        </w:tc>
        <w:tc>
          <w:tcPr>
            <w:tcW w:w="1458" w:type="dxa"/>
            <w:vAlign w:val="center"/>
          </w:tcPr>
          <w:p w14:paraId="0FB20ACB">
            <w:pPr>
              <w:tabs>
                <w:tab w:val="left" w:pos="627"/>
              </w:tabs>
              <w:spacing w:line="360" w:lineRule="auto"/>
              <w:jc w:val="center"/>
              <w:rPr>
                <w:szCs w:val="26"/>
              </w:rPr>
            </w:pPr>
            <w:r>
              <w:rPr>
                <w:rStyle w:val="21"/>
                <w:b/>
                <w:bCs/>
                <w:color w:val="1B1B1E"/>
                <w:szCs w:val="26"/>
              </w:rPr>
              <w:t>API</w:t>
            </w:r>
          </w:p>
        </w:tc>
        <w:tc>
          <w:tcPr>
            <w:tcW w:w="2835" w:type="dxa"/>
            <w:vAlign w:val="center"/>
          </w:tcPr>
          <w:p w14:paraId="3C54C425">
            <w:pPr>
              <w:tabs>
                <w:tab w:val="left" w:pos="627"/>
              </w:tabs>
              <w:spacing w:line="360" w:lineRule="auto"/>
              <w:jc w:val="center"/>
              <w:rPr>
                <w:szCs w:val="26"/>
              </w:rPr>
            </w:pPr>
            <w:r>
              <w:rPr>
                <w:rStyle w:val="21"/>
                <w:color w:val="1B1B1E"/>
                <w:szCs w:val="26"/>
              </w:rPr>
              <w:t>Application Programming Interface</w:t>
            </w:r>
          </w:p>
        </w:tc>
        <w:tc>
          <w:tcPr>
            <w:tcW w:w="3958" w:type="dxa"/>
            <w:vAlign w:val="center"/>
          </w:tcPr>
          <w:p w14:paraId="1AF59456">
            <w:pPr>
              <w:tabs>
                <w:tab w:val="left" w:pos="627"/>
              </w:tabs>
              <w:spacing w:line="360" w:lineRule="auto"/>
              <w:rPr>
                <w:szCs w:val="26"/>
              </w:rPr>
            </w:pPr>
            <w:r>
              <w:rPr>
                <w:rStyle w:val="21"/>
                <w:color w:val="1B1B1E"/>
                <w:szCs w:val="26"/>
              </w:rPr>
              <w:t>Giao diện lập trình ứng dụng, dùng để kết nối giao tiếp giữa các dịch vụ.</w:t>
            </w:r>
          </w:p>
        </w:tc>
      </w:tr>
      <w:tr w14:paraId="04896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2077166C">
            <w:pPr>
              <w:tabs>
                <w:tab w:val="left" w:pos="627"/>
              </w:tabs>
              <w:spacing w:line="360" w:lineRule="auto"/>
              <w:jc w:val="center"/>
              <w:rPr>
                <w:szCs w:val="26"/>
              </w:rPr>
            </w:pPr>
            <w:r>
              <w:rPr>
                <w:rStyle w:val="21"/>
                <w:b/>
                <w:bCs/>
                <w:color w:val="1B1B1E"/>
                <w:szCs w:val="26"/>
              </w:rPr>
              <w:t>2</w:t>
            </w:r>
          </w:p>
        </w:tc>
        <w:tc>
          <w:tcPr>
            <w:tcW w:w="1458" w:type="dxa"/>
            <w:vAlign w:val="center"/>
          </w:tcPr>
          <w:p w14:paraId="13A3E0DD">
            <w:pPr>
              <w:tabs>
                <w:tab w:val="left" w:pos="627"/>
              </w:tabs>
              <w:spacing w:line="360" w:lineRule="auto"/>
              <w:jc w:val="center"/>
              <w:rPr>
                <w:szCs w:val="26"/>
              </w:rPr>
            </w:pPr>
            <w:r>
              <w:rPr>
                <w:rStyle w:val="21"/>
                <w:b/>
                <w:bCs/>
                <w:color w:val="1B1B1E"/>
                <w:szCs w:val="26"/>
              </w:rPr>
              <w:t>EDA</w:t>
            </w:r>
          </w:p>
        </w:tc>
        <w:tc>
          <w:tcPr>
            <w:tcW w:w="2835" w:type="dxa"/>
            <w:vAlign w:val="center"/>
          </w:tcPr>
          <w:p w14:paraId="10F63789">
            <w:pPr>
              <w:tabs>
                <w:tab w:val="left" w:pos="627"/>
              </w:tabs>
              <w:spacing w:line="360" w:lineRule="auto"/>
              <w:jc w:val="center"/>
              <w:rPr>
                <w:szCs w:val="26"/>
              </w:rPr>
            </w:pPr>
            <w:r>
              <w:rPr>
                <w:rStyle w:val="21"/>
                <w:color w:val="1B1B1E"/>
                <w:szCs w:val="26"/>
              </w:rPr>
              <w:t>Exploratory Data Analysis</w:t>
            </w:r>
          </w:p>
        </w:tc>
        <w:tc>
          <w:tcPr>
            <w:tcW w:w="3958" w:type="dxa"/>
            <w:vAlign w:val="center"/>
          </w:tcPr>
          <w:p w14:paraId="50BD2D8E">
            <w:pPr>
              <w:tabs>
                <w:tab w:val="left" w:pos="627"/>
              </w:tabs>
              <w:spacing w:line="360" w:lineRule="auto"/>
              <w:rPr>
                <w:szCs w:val="26"/>
              </w:rPr>
            </w:pPr>
            <w:r>
              <w:rPr>
                <w:rStyle w:val="21"/>
                <w:color w:val="1B1B1E"/>
                <w:szCs w:val="26"/>
              </w:rPr>
              <w:t>Phân tích khám phá dữ liệu, phương pháp trực quan hóa và kiểm tra dữ liệu.</w:t>
            </w:r>
          </w:p>
        </w:tc>
      </w:tr>
      <w:tr w14:paraId="449DE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0EC3BA50">
            <w:pPr>
              <w:tabs>
                <w:tab w:val="left" w:pos="627"/>
              </w:tabs>
              <w:spacing w:line="360" w:lineRule="auto"/>
              <w:jc w:val="center"/>
              <w:rPr>
                <w:szCs w:val="26"/>
              </w:rPr>
            </w:pPr>
            <w:r>
              <w:rPr>
                <w:rStyle w:val="21"/>
                <w:b/>
                <w:bCs/>
                <w:color w:val="1B1B1E"/>
                <w:szCs w:val="26"/>
              </w:rPr>
              <w:t>3</w:t>
            </w:r>
          </w:p>
        </w:tc>
        <w:tc>
          <w:tcPr>
            <w:tcW w:w="1458" w:type="dxa"/>
            <w:vAlign w:val="center"/>
          </w:tcPr>
          <w:p w14:paraId="05CF4BC2">
            <w:pPr>
              <w:tabs>
                <w:tab w:val="left" w:pos="627"/>
              </w:tabs>
              <w:spacing w:line="360" w:lineRule="auto"/>
              <w:jc w:val="center"/>
              <w:rPr>
                <w:szCs w:val="26"/>
              </w:rPr>
            </w:pPr>
            <w:r>
              <w:rPr>
                <w:rStyle w:val="21"/>
                <w:b/>
                <w:bCs/>
                <w:color w:val="1B1B1E"/>
                <w:szCs w:val="26"/>
              </w:rPr>
              <w:t>FE</w:t>
            </w:r>
          </w:p>
        </w:tc>
        <w:tc>
          <w:tcPr>
            <w:tcW w:w="2835" w:type="dxa"/>
            <w:vAlign w:val="center"/>
          </w:tcPr>
          <w:p w14:paraId="7C9A09E5">
            <w:pPr>
              <w:tabs>
                <w:tab w:val="left" w:pos="627"/>
              </w:tabs>
              <w:spacing w:line="360" w:lineRule="auto"/>
              <w:jc w:val="center"/>
              <w:rPr>
                <w:szCs w:val="26"/>
              </w:rPr>
            </w:pPr>
            <w:r>
              <w:rPr>
                <w:rStyle w:val="21"/>
                <w:color w:val="1B1B1E"/>
                <w:szCs w:val="26"/>
              </w:rPr>
              <w:t>Frontend</w:t>
            </w:r>
          </w:p>
        </w:tc>
        <w:tc>
          <w:tcPr>
            <w:tcW w:w="3958" w:type="dxa"/>
            <w:vAlign w:val="center"/>
          </w:tcPr>
          <w:p w14:paraId="3C7A8DC7">
            <w:pPr>
              <w:tabs>
                <w:tab w:val="left" w:pos="627"/>
              </w:tabs>
              <w:spacing w:line="360" w:lineRule="auto"/>
              <w:rPr>
                <w:szCs w:val="26"/>
              </w:rPr>
            </w:pPr>
            <w:r>
              <w:rPr>
                <w:rStyle w:val="21"/>
                <w:color w:val="1B1B1E"/>
                <w:szCs w:val="26"/>
              </w:rPr>
              <w:t>Phía giao diện người dùng hiển thị trên trình duyệt web.</w:t>
            </w:r>
          </w:p>
        </w:tc>
      </w:tr>
      <w:tr w14:paraId="5CAF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7907CA96">
            <w:pPr>
              <w:tabs>
                <w:tab w:val="left" w:pos="627"/>
              </w:tabs>
              <w:spacing w:line="360" w:lineRule="auto"/>
              <w:jc w:val="center"/>
              <w:rPr>
                <w:szCs w:val="26"/>
              </w:rPr>
            </w:pPr>
            <w:r>
              <w:rPr>
                <w:rStyle w:val="21"/>
                <w:b/>
                <w:bCs/>
                <w:color w:val="1B1B1E"/>
                <w:szCs w:val="26"/>
              </w:rPr>
              <w:t>4</w:t>
            </w:r>
          </w:p>
        </w:tc>
        <w:tc>
          <w:tcPr>
            <w:tcW w:w="1458" w:type="dxa"/>
            <w:vAlign w:val="center"/>
          </w:tcPr>
          <w:p w14:paraId="3AF3CF35">
            <w:pPr>
              <w:tabs>
                <w:tab w:val="left" w:pos="627"/>
              </w:tabs>
              <w:spacing w:line="360" w:lineRule="auto"/>
              <w:jc w:val="center"/>
              <w:rPr>
                <w:szCs w:val="26"/>
              </w:rPr>
            </w:pPr>
            <w:r>
              <w:rPr>
                <w:rStyle w:val="21"/>
                <w:b/>
                <w:bCs/>
                <w:color w:val="1B1B1E"/>
                <w:szCs w:val="26"/>
              </w:rPr>
              <w:t>BE</w:t>
            </w:r>
          </w:p>
        </w:tc>
        <w:tc>
          <w:tcPr>
            <w:tcW w:w="2835" w:type="dxa"/>
            <w:vAlign w:val="center"/>
          </w:tcPr>
          <w:p w14:paraId="366101B1">
            <w:pPr>
              <w:tabs>
                <w:tab w:val="left" w:pos="627"/>
              </w:tabs>
              <w:spacing w:line="360" w:lineRule="auto"/>
              <w:jc w:val="center"/>
              <w:rPr>
                <w:szCs w:val="26"/>
              </w:rPr>
            </w:pPr>
            <w:r>
              <w:rPr>
                <w:rStyle w:val="21"/>
                <w:color w:val="1B1B1E"/>
                <w:szCs w:val="26"/>
              </w:rPr>
              <w:t>Backend</w:t>
            </w:r>
          </w:p>
        </w:tc>
        <w:tc>
          <w:tcPr>
            <w:tcW w:w="3958" w:type="dxa"/>
            <w:vAlign w:val="center"/>
          </w:tcPr>
          <w:p w14:paraId="428AAA2F">
            <w:pPr>
              <w:tabs>
                <w:tab w:val="left" w:pos="627"/>
              </w:tabs>
              <w:spacing w:line="360" w:lineRule="auto"/>
              <w:rPr>
                <w:szCs w:val="26"/>
              </w:rPr>
            </w:pPr>
            <w:r>
              <w:rPr>
                <w:rStyle w:val="21"/>
                <w:color w:val="1B1B1E"/>
                <w:szCs w:val="26"/>
              </w:rPr>
              <w:t>Phía máy chủ xử lý logic nghiệp vụ và trung gian kết nối hệ thống.</w:t>
            </w:r>
          </w:p>
        </w:tc>
      </w:tr>
      <w:tr w14:paraId="00D8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581A7EF8">
            <w:pPr>
              <w:tabs>
                <w:tab w:val="left" w:pos="627"/>
              </w:tabs>
              <w:spacing w:line="360" w:lineRule="auto"/>
              <w:jc w:val="center"/>
              <w:rPr>
                <w:szCs w:val="26"/>
              </w:rPr>
            </w:pPr>
            <w:r>
              <w:rPr>
                <w:rStyle w:val="21"/>
                <w:b/>
                <w:bCs/>
                <w:color w:val="1B1B1E"/>
                <w:szCs w:val="26"/>
              </w:rPr>
              <w:t>5</w:t>
            </w:r>
          </w:p>
        </w:tc>
        <w:tc>
          <w:tcPr>
            <w:tcW w:w="1458" w:type="dxa"/>
            <w:vAlign w:val="center"/>
          </w:tcPr>
          <w:p w14:paraId="0B85C5BE">
            <w:pPr>
              <w:tabs>
                <w:tab w:val="left" w:pos="627"/>
              </w:tabs>
              <w:spacing w:line="360" w:lineRule="auto"/>
              <w:jc w:val="center"/>
              <w:rPr>
                <w:rFonts w:hint="default"/>
                <w:szCs w:val="26"/>
                <w:lang w:val="vi-VN"/>
              </w:rPr>
            </w:pPr>
            <w:r>
              <w:rPr>
                <w:rStyle w:val="21"/>
                <w:rFonts w:hint="default"/>
                <w:b/>
                <w:bCs/>
                <w:color w:val="1B1B1E"/>
                <w:szCs w:val="26"/>
                <w:lang w:val="vi-VN"/>
              </w:rPr>
              <w:t>R</w:t>
            </w:r>
            <w:r>
              <w:rPr>
                <w:rStyle w:val="21"/>
                <w:b/>
                <w:bCs/>
                <w:color w:val="1B1B1E"/>
                <w:szCs w:val="26"/>
              </w:rPr>
              <w:t>M</w:t>
            </w:r>
            <w:r>
              <w:rPr>
                <w:rStyle w:val="21"/>
                <w:rFonts w:hint="default"/>
                <w:b/>
                <w:bCs/>
                <w:color w:val="1B1B1E"/>
                <w:szCs w:val="26"/>
                <w:lang w:val="vi-VN"/>
              </w:rPr>
              <w:t>SE</w:t>
            </w:r>
          </w:p>
        </w:tc>
        <w:tc>
          <w:tcPr>
            <w:tcW w:w="2835" w:type="dxa"/>
            <w:vAlign w:val="center"/>
          </w:tcPr>
          <w:p w14:paraId="25FFAEBD">
            <w:pPr>
              <w:bidi w:val="0"/>
              <w:jc w:val="center"/>
              <w:rPr>
                <w:rStyle w:val="21"/>
              </w:rPr>
            </w:pPr>
            <w:r>
              <w:rPr>
                <w:rStyle w:val="21"/>
                <w:rFonts w:hint="default"/>
              </w:rPr>
              <w:t>Root Mean Squared Error</w:t>
            </w:r>
          </w:p>
        </w:tc>
        <w:tc>
          <w:tcPr>
            <w:tcW w:w="3958" w:type="dxa"/>
            <w:vAlign w:val="center"/>
          </w:tcPr>
          <w:p w14:paraId="5CDF62A6">
            <w:pPr>
              <w:pStyle w:val="20"/>
              <w:bidi w:val="0"/>
              <w:jc w:val="left"/>
              <w:rPr>
                <w:rStyle w:val="21"/>
              </w:rPr>
            </w:pPr>
            <w:r>
              <w:rPr>
                <w:rStyle w:val="21"/>
              </w:rPr>
              <w:t>Sai số bình phương trung bình gốc, trừng phạt sai số lớn.</w:t>
            </w:r>
          </w:p>
        </w:tc>
      </w:tr>
      <w:tr w14:paraId="0B72F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5" w:type="dxa"/>
            <w:vAlign w:val="center"/>
          </w:tcPr>
          <w:p w14:paraId="661DD186">
            <w:pPr>
              <w:tabs>
                <w:tab w:val="left" w:pos="627"/>
              </w:tabs>
              <w:spacing w:line="360" w:lineRule="auto"/>
              <w:jc w:val="center"/>
              <w:rPr>
                <w:szCs w:val="26"/>
              </w:rPr>
            </w:pPr>
            <w:r>
              <w:rPr>
                <w:rStyle w:val="21"/>
                <w:b/>
                <w:bCs/>
                <w:color w:val="1B1B1E"/>
                <w:szCs w:val="26"/>
              </w:rPr>
              <w:t>6</w:t>
            </w:r>
          </w:p>
        </w:tc>
        <w:tc>
          <w:tcPr>
            <w:tcW w:w="1458" w:type="dxa"/>
            <w:vAlign w:val="center"/>
          </w:tcPr>
          <w:p w14:paraId="20FBE21D">
            <w:pPr>
              <w:tabs>
                <w:tab w:val="left" w:pos="627"/>
              </w:tabs>
              <w:spacing w:line="360" w:lineRule="auto"/>
              <w:jc w:val="center"/>
              <w:rPr>
                <w:szCs w:val="26"/>
              </w:rPr>
            </w:pPr>
            <w:r>
              <w:rPr>
                <w:rStyle w:val="21"/>
                <w:b/>
                <w:bCs/>
                <w:color w:val="1B1B1E"/>
                <w:szCs w:val="26"/>
              </w:rPr>
              <w:t>MAE</w:t>
            </w:r>
          </w:p>
        </w:tc>
        <w:tc>
          <w:tcPr>
            <w:tcW w:w="2835" w:type="dxa"/>
            <w:vAlign w:val="center"/>
          </w:tcPr>
          <w:p w14:paraId="7A1E439B">
            <w:pPr>
              <w:tabs>
                <w:tab w:val="left" w:pos="627"/>
              </w:tabs>
              <w:spacing w:line="360" w:lineRule="auto"/>
              <w:jc w:val="center"/>
              <w:rPr>
                <w:szCs w:val="26"/>
              </w:rPr>
            </w:pPr>
            <w:r>
              <w:rPr>
                <w:rStyle w:val="21"/>
                <w:color w:val="1B1B1E"/>
                <w:szCs w:val="26"/>
              </w:rPr>
              <w:t>Mean Absolute Error</w:t>
            </w:r>
          </w:p>
        </w:tc>
        <w:tc>
          <w:tcPr>
            <w:tcW w:w="3958" w:type="dxa"/>
            <w:vAlign w:val="center"/>
          </w:tcPr>
          <w:p w14:paraId="76147FAD">
            <w:pPr>
              <w:tabs>
                <w:tab w:val="left" w:pos="627"/>
              </w:tabs>
              <w:spacing w:line="360" w:lineRule="auto"/>
              <w:rPr>
                <w:szCs w:val="26"/>
              </w:rPr>
            </w:pPr>
            <w:r>
              <w:rPr>
                <w:rStyle w:val="21"/>
                <w:color w:val="1B1B1E"/>
                <w:szCs w:val="26"/>
              </w:rPr>
              <w:t>Sai số tuyệt đối trung bình, metric đánh giá mô hình hồi quy.</w:t>
            </w:r>
          </w:p>
        </w:tc>
      </w:tr>
    </w:tbl>
    <w:p w14:paraId="12A0A500">
      <w:pPr>
        <w:tabs>
          <w:tab w:val="left" w:pos="627"/>
        </w:tabs>
        <w:spacing w:line="360" w:lineRule="auto"/>
        <w:rPr>
          <w:sz w:val="28"/>
          <w:szCs w:val="24"/>
        </w:rPr>
        <w:sectPr>
          <w:pgSz w:w="11901" w:h="16840"/>
          <w:pgMar w:top="1134" w:right="1134" w:bottom="1134" w:left="1701" w:header="709" w:footer="709" w:gutter="0"/>
          <w:pgBorders>
            <w:top w:val="none" w:sz="0" w:space="0"/>
            <w:left w:val="none" w:sz="0" w:space="0"/>
            <w:bottom w:val="none" w:sz="0" w:space="0"/>
            <w:right w:val="none" w:sz="0" w:space="0"/>
          </w:pgBorders>
          <w:cols w:space="708" w:num="1"/>
          <w:docGrid w:linePitch="360" w:charSpace="0"/>
        </w:sectPr>
      </w:pPr>
      <w:r>
        <w:rPr>
          <w:sz w:val="28"/>
          <w:szCs w:val="24"/>
        </w:rPr>
        <w:tab/>
      </w:r>
    </w:p>
    <w:p w14:paraId="454870D0">
      <w:pPr>
        <w:spacing w:before="200" w:after="120" w:line="360" w:lineRule="auto"/>
        <w:jc w:val="center"/>
        <w:rPr>
          <w:b/>
          <w:bCs/>
          <w:sz w:val="28"/>
          <w:szCs w:val="24"/>
        </w:rPr>
      </w:pPr>
      <w:r>
        <w:rPr>
          <w:b/>
          <w:bCs/>
          <w:sz w:val="28"/>
          <w:szCs w:val="24"/>
        </w:rPr>
        <w:t>DANH MỤC HÌNH ẢNH</w:t>
      </w:r>
    </w:p>
    <w:p w14:paraId="590E53C0">
      <w:pPr>
        <w:spacing w:line="360" w:lineRule="auto"/>
        <w:rPr>
          <w:b/>
          <w:bCs/>
          <w:sz w:val="28"/>
          <w:szCs w:val="24"/>
        </w:rPr>
      </w:pPr>
    </w:p>
    <w:p w14:paraId="3A1B8F57">
      <w:pPr>
        <w:pStyle w:val="17"/>
        <w:tabs>
          <w:tab w:val="right" w:leader="dot" w:pos="9066"/>
        </w:tabs>
      </w:pPr>
      <w:r>
        <w:rPr>
          <w:b/>
          <w:bCs/>
          <w:sz w:val="28"/>
          <w:szCs w:val="24"/>
        </w:rPr>
        <w:fldChar w:fldCharType="begin"/>
      </w:r>
      <w:r>
        <w:rPr>
          <w:b/>
          <w:bCs/>
          <w:sz w:val="28"/>
          <w:szCs w:val="24"/>
        </w:rPr>
        <w:instrText xml:space="preserve">TOC \t "Hinhf,1" \h</w:instrText>
      </w:r>
      <w:r>
        <w:rPr>
          <w:b/>
          <w:bCs/>
          <w:sz w:val="28"/>
          <w:szCs w:val="24"/>
        </w:rPr>
        <w:fldChar w:fldCharType="separate"/>
      </w:r>
      <w:r>
        <w:rPr>
          <w:bCs/>
          <w:szCs w:val="24"/>
        </w:rPr>
        <w:fldChar w:fldCharType="begin"/>
      </w:r>
      <w:r>
        <w:rPr>
          <w:bCs/>
          <w:szCs w:val="24"/>
        </w:rPr>
        <w:instrText xml:space="preserve"> HYPERLINK \l _Toc21478 </w:instrText>
      </w:r>
      <w:r>
        <w:rPr>
          <w:bCs/>
          <w:szCs w:val="24"/>
        </w:rPr>
        <w:fldChar w:fldCharType="separate"/>
      </w:r>
      <w:r>
        <w:rPr>
          <w:szCs w:val="26"/>
        </w:rPr>
        <w:t xml:space="preserve">Hình 1: </w:t>
      </w:r>
      <w:r>
        <w:rPr>
          <w:rFonts w:hint="default" w:ascii="Times New Roman" w:hAnsi="Times New Roman" w:eastAsia="SimSun" w:cs="Times New Roman"/>
          <w:szCs w:val="26"/>
        </w:rPr>
        <w:t xml:space="preserve">Phân </w:t>
      </w:r>
      <w:r>
        <w:rPr>
          <w:rFonts w:hint="default" w:eastAsia="SimSun" w:cs="Times New Roman"/>
          <w:szCs w:val="26"/>
          <w:lang w:val="en-US"/>
        </w:rPr>
        <w:t>bố</w:t>
      </w:r>
      <w:r>
        <w:rPr>
          <w:rFonts w:hint="default" w:ascii="Times New Roman" w:hAnsi="Times New Roman" w:eastAsia="SimSun" w:cs="Times New Roman"/>
          <w:szCs w:val="26"/>
        </w:rPr>
        <w:t xml:space="preserve"> của biến mục tiêu Khả năng trúng tuyển</w:t>
      </w:r>
      <w:r>
        <w:tab/>
      </w:r>
      <w:r>
        <w:fldChar w:fldCharType="begin"/>
      </w:r>
      <w:r>
        <w:instrText xml:space="preserve"> PAGEREF _Toc21478 \h </w:instrText>
      </w:r>
      <w:r>
        <w:fldChar w:fldCharType="separate"/>
      </w:r>
      <w:r>
        <w:t>11</w:t>
      </w:r>
      <w:r>
        <w:fldChar w:fldCharType="end"/>
      </w:r>
      <w:r>
        <w:rPr>
          <w:bCs/>
          <w:szCs w:val="24"/>
        </w:rPr>
        <w:fldChar w:fldCharType="end"/>
      </w:r>
    </w:p>
    <w:p w14:paraId="14E7ABAE">
      <w:pPr>
        <w:pStyle w:val="17"/>
        <w:tabs>
          <w:tab w:val="right" w:leader="dot" w:pos="9066"/>
        </w:tabs>
      </w:pPr>
      <w:r>
        <w:rPr>
          <w:bCs/>
          <w:szCs w:val="24"/>
        </w:rPr>
        <w:fldChar w:fldCharType="begin"/>
      </w:r>
      <w:r>
        <w:rPr>
          <w:bCs/>
          <w:szCs w:val="24"/>
        </w:rPr>
        <w:instrText xml:space="preserve"> HYPERLINK \l _Toc27481 </w:instrText>
      </w:r>
      <w:r>
        <w:rPr>
          <w:bCs/>
          <w:szCs w:val="24"/>
        </w:rPr>
        <w:fldChar w:fldCharType="separate"/>
      </w:r>
      <w:r>
        <w:t>Hình 2:</w:t>
      </w:r>
      <w:r>
        <w:rPr>
          <w:rFonts w:hint="default" w:ascii="Times New Roman" w:hAnsi="Times New Roman" w:cs="Times New Roman"/>
          <w:szCs w:val="26"/>
        </w:rPr>
        <w:t xml:space="preserve"> </w:t>
      </w:r>
      <w:r>
        <w:rPr>
          <w:rFonts w:hint="default" w:cs="Times New Roman"/>
          <w:szCs w:val="26"/>
          <w:lang w:val="en-US"/>
        </w:rPr>
        <w:t>Ma trận tương quan các đặc trưng</w:t>
      </w:r>
      <w:r>
        <w:tab/>
      </w:r>
      <w:r>
        <w:fldChar w:fldCharType="begin"/>
      </w:r>
      <w:r>
        <w:instrText xml:space="preserve"> PAGEREF _Toc27481 \h </w:instrText>
      </w:r>
      <w:r>
        <w:fldChar w:fldCharType="separate"/>
      </w:r>
      <w:r>
        <w:t>12</w:t>
      </w:r>
      <w:r>
        <w:fldChar w:fldCharType="end"/>
      </w:r>
      <w:r>
        <w:rPr>
          <w:bCs/>
          <w:szCs w:val="24"/>
        </w:rPr>
        <w:fldChar w:fldCharType="end"/>
      </w:r>
    </w:p>
    <w:p w14:paraId="28FA2204">
      <w:pPr>
        <w:pStyle w:val="17"/>
        <w:tabs>
          <w:tab w:val="right" w:leader="dot" w:pos="9066"/>
        </w:tabs>
      </w:pPr>
      <w:r>
        <w:rPr>
          <w:bCs/>
          <w:szCs w:val="24"/>
        </w:rPr>
        <w:fldChar w:fldCharType="begin"/>
      </w:r>
      <w:r>
        <w:rPr>
          <w:bCs/>
          <w:szCs w:val="24"/>
        </w:rPr>
        <w:instrText xml:space="preserve"> HYPERLINK \l _Toc2960 </w:instrText>
      </w:r>
      <w:r>
        <w:rPr>
          <w:bCs/>
          <w:szCs w:val="24"/>
        </w:rPr>
        <w:fldChar w:fldCharType="separate"/>
      </w:r>
      <w:r>
        <w:t>Hình 3:</w:t>
      </w:r>
      <w:r>
        <w:rPr>
          <w:rFonts w:hint="default" w:eastAsia="SimSun" w:cs="Times New Roman"/>
          <w:szCs w:val="26"/>
          <w:lang w:val="en-US"/>
        </w:rPr>
        <w:t>Quan hệ giữa CGPA và Chance of Admit</w:t>
      </w:r>
      <w:r>
        <w:tab/>
      </w:r>
      <w:r>
        <w:fldChar w:fldCharType="begin"/>
      </w:r>
      <w:r>
        <w:instrText xml:space="preserve"> PAGEREF _Toc2960 \h </w:instrText>
      </w:r>
      <w:r>
        <w:fldChar w:fldCharType="separate"/>
      </w:r>
      <w:r>
        <w:t>13</w:t>
      </w:r>
      <w:r>
        <w:fldChar w:fldCharType="end"/>
      </w:r>
      <w:r>
        <w:rPr>
          <w:bCs/>
          <w:szCs w:val="24"/>
        </w:rPr>
        <w:fldChar w:fldCharType="end"/>
      </w:r>
    </w:p>
    <w:p w14:paraId="04B98980">
      <w:pPr>
        <w:pStyle w:val="17"/>
        <w:tabs>
          <w:tab w:val="right" w:leader="dot" w:pos="9066"/>
        </w:tabs>
      </w:pPr>
      <w:r>
        <w:rPr>
          <w:bCs/>
          <w:szCs w:val="24"/>
        </w:rPr>
        <w:fldChar w:fldCharType="begin"/>
      </w:r>
      <w:r>
        <w:rPr>
          <w:bCs/>
          <w:szCs w:val="24"/>
        </w:rPr>
        <w:instrText xml:space="preserve"> HYPERLINK \l _Toc4777 </w:instrText>
      </w:r>
      <w:r>
        <w:rPr>
          <w:bCs/>
          <w:szCs w:val="24"/>
        </w:rPr>
        <w:fldChar w:fldCharType="separate"/>
      </w:r>
      <w:r>
        <w:t>Hình 4: Boxplot kiểm tra phân bố và ngoại lai của GRE Score và TOEFL Score</w:t>
      </w:r>
      <w:r>
        <w:tab/>
      </w:r>
      <w:r>
        <w:fldChar w:fldCharType="begin"/>
      </w:r>
      <w:r>
        <w:instrText xml:space="preserve"> PAGEREF _Toc4777 \h </w:instrText>
      </w:r>
      <w:r>
        <w:fldChar w:fldCharType="separate"/>
      </w:r>
      <w:r>
        <w:t>14</w:t>
      </w:r>
      <w:r>
        <w:fldChar w:fldCharType="end"/>
      </w:r>
      <w:r>
        <w:rPr>
          <w:bCs/>
          <w:szCs w:val="24"/>
        </w:rPr>
        <w:fldChar w:fldCharType="end"/>
      </w:r>
    </w:p>
    <w:p w14:paraId="02B974BA">
      <w:pPr>
        <w:pStyle w:val="17"/>
        <w:tabs>
          <w:tab w:val="right" w:leader="dot" w:pos="9066"/>
        </w:tabs>
      </w:pPr>
      <w:r>
        <w:rPr>
          <w:bCs/>
          <w:szCs w:val="24"/>
        </w:rPr>
        <w:fldChar w:fldCharType="begin"/>
      </w:r>
      <w:r>
        <w:rPr>
          <w:bCs/>
          <w:szCs w:val="24"/>
        </w:rPr>
        <w:instrText xml:space="preserve"> HYPERLINK \l _Toc13264 </w:instrText>
      </w:r>
      <w:r>
        <w:rPr>
          <w:bCs/>
          <w:szCs w:val="24"/>
        </w:rPr>
        <w:fldChar w:fldCharType="separate"/>
      </w:r>
      <w:r>
        <w:t>Hình 5</w:t>
      </w:r>
      <w:r>
        <w:rPr>
          <w:rFonts w:hint="default" w:ascii="Times New Roman" w:hAnsi="Times New Roman" w:cs="Times New Roman"/>
          <w:szCs w:val="26"/>
        </w:rPr>
        <w:t xml:space="preserve">: </w:t>
      </w:r>
      <w:r>
        <w:rPr>
          <w:rFonts w:hint="default" w:eastAsia="SimSun" w:cs="Times New Roman"/>
          <w:szCs w:val="26"/>
          <w:lang w:val="en-US"/>
        </w:rPr>
        <w:t>Tỷ lệ trúng tuyển trung bình theo kinh nghiệm Nghiên cứu</w:t>
      </w:r>
      <w:r>
        <w:tab/>
      </w:r>
      <w:r>
        <w:fldChar w:fldCharType="begin"/>
      </w:r>
      <w:r>
        <w:instrText xml:space="preserve"> PAGEREF _Toc13264 \h </w:instrText>
      </w:r>
      <w:r>
        <w:fldChar w:fldCharType="separate"/>
      </w:r>
      <w:r>
        <w:t>15</w:t>
      </w:r>
      <w:r>
        <w:fldChar w:fldCharType="end"/>
      </w:r>
      <w:r>
        <w:rPr>
          <w:bCs/>
          <w:szCs w:val="24"/>
        </w:rPr>
        <w:fldChar w:fldCharType="end"/>
      </w:r>
    </w:p>
    <w:p w14:paraId="7AE439D6">
      <w:pPr>
        <w:spacing w:line="360" w:lineRule="auto"/>
        <w:rPr>
          <w:b/>
          <w:bCs/>
          <w:sz w:val="28"/>
          <w:szCs w:val="24"/>
        </w:rPr>
        <w:sectPr>
          <w:pgSz w:w="11901" w:h="16840"/>
          <w:pgMar w:top="1134" w:right="1134" w:bottom="1134" w:left="1701" w:header="709" w:footer="709" w:gutter="0"/>
          <w:pgBorders>
            <w:top w:val="none" w:sz="0" w:space="0"/>
            <w:left w:val="none" w:sz="0" w:space="0"/>
            <w:bottom w:val="none" w:sz="0" w:space="0"/>
            <w:right w:val="none" w:sz="0" w:space="0"/>
          </w:pgBorders>
          <w:cols w:space="708" w:num="1"/>
          <w:docGrid w:linePitch="360" w:charSpace="0"/>
        </w:sectPr>
      </w:pPr>
      <w:r>
        <w:rPr>
          <w:bCs/>
          <w:szCs w:val="24"/>
        </w:rPr>
        <w:fldChar w:fldCharType="end"/>
      </w:r>
    </w:p>
    <w:p w14:paraId="34033D7C">
      <w:pPr>
        <w:spacing w:before="200" w:after="120" w:line="360" w:lineRule="auto"/>
        <w:jc w:val="center"/>
        <w:rPr>
          <w:b/>
          <w:bCs/>
          <w:sz w:val="28"/>
          <w:szCs w:val="24"/>
        </w:rPr>
      </w:pPr>
      <w:r>
        <w:rPr>
          <w:b/>
          <w:bCs/>
          <w:sz w:val="28"/>
          <w:szCs w:val="24"/>
        </w:rPr>
        <w:t>DANH MỤC BẢNG BIỂU</w:t>
      </w:r>
    </w:p>
    <w:p w14:paraId="2597375A">
      <w:pPr>
        <w:spacing w:before="240" w:after="120" w:line="360" w:lineRule="auto"/>
        <w:jc w:val="both"/>
        <w:rPr>
          <w:color w:val="FF0000"/>
        </w:rPr>
      </w:pPr>
    </w:p>
    <w:p w14:paraId="60A98BF1">
      <w:pPr>
        <w:pStyle w:val="17"/>
        <w:tabs>
          <w:tab w:val="right" w:leader="dot" w:pos="9066"/>
        </w:tabs>
      </w:pPr>
      <w:r>
        <w:rPr>
          <w:color w:val="FF0000"/>
        </w:rPr>
        <w:fldChar w:fldCharType="begin"/>
      </w:r>
      <w:r>
        <w:rPr>
          <w:color w:val="FF0000"/>
        </w:rPr>
        <w:instrText xml:space="preserve">TOC \t "Bang,1" \h</w:instrText>
      </w:r>
      <w:r>
        <w:rPr>
          <w:color w:val="FF0000"/>
        </w:rPr>
        <w:fldChar w:fldCharType="separate"/>
      </w:r>
      <w:r>
        <w:rPr>
          <w:color w:val="FF0000"/>
        </w:rPr>
        <w:fldChar w:fldCharType="begin"/>
      </w:r>
      <w:r>
        <w:instrText xml:space="preserve"> HYPERLINK \l _Toc1252 </w:instrText>
      </w:r>
      <w:r>
        <w:fldChar w:fldCharType="separate"/>
      </w:r>
      <w:r>
        <w:rPr>
          <w:rFonts w:hint="default"/>
          <w:lang w:val="en-US"/>
        </w:rPr>
        <w:t>Bảng 1.1: Mô tả các cột dự liệu</w:t>
      </w:r>
      <w:r>
        <w:tab/>
      </w:r>
      <w:r>
        <w:fldChar w:fldCharType="begin"/>
      </w:r>
      <w:r>
        <w:instrText xml:space="preserve"> PAGEREF _Toc1252 \h </w:instrText>
      </w:r>
      <w:r>
        <w:fldChar w:fldCharType="separate"/>
      </w:r>
      <w:r>
        <w:t>8</w:t>
      </w:r>
      <w:r>
        <w:fldChar w:fldCharType="end"/>
      </w:r>
      <w:r>
        <w:rPr>
          <w:color w:val="FF0000"/>
        </w:rPr>
        <w:fldChar w:fldCharType="end"/>
      </w:r>
    </w:p>
    <w:p w14:paraId="454FD57E">
      <w:pPr>
        <w:pStyle w:val="17"/>
        <w:tabs>
          <w:tab w:val="right" w:leader="dot" w:pos="9066"/>
        </w:tabs>
      </w:pPr>
      <w:r>
        <w:rPr>
          <w:color w:val="FF0000"/>
        </w:rPr>
        <w:fldChar w:fldCharType="begin"/>
      </w:r>
      <w:r>
        <w:instrText xml:space="preserve"> HYPERLINK \l _Toc10091 </w:instrText>
      </w:r>
      <w:r>
        <w:fldChar w:fldCharType="separate"/>
      </w:r>
      <w:r>
        <w:rPr>
          <w:rFonts w:hint="default"/>
          <w:lang w:val="en-US"/>
        </w:rPr>
        <w:t>Bảng 2.1:</w:t>
      </w:r>
      <w:r>
        <w:t>Bảng tổng hợp các chỉ số đánh giá</w:t>
      </w:r>
      <w:r>
        <w:tab/>
      </w:r>
      <w:r>
        <w:fldChar w:fldCharType="begin"/>
      </w:r>
      <w:r>
        <w:instrText xml:space="preserve"> PAGEREF _Toc10091 \h </w:instrText>
      </w:r>
      <w:r>
        <w:fldChar w:fldCharType="separate"/>
      </w:r>
      <w:r>
        <w:t>20</w:t>
      </w:r>
      <w:r>
        <w:fldChar w:fldCharType="end"/>
      </w:r>
      <w:r>
        <w:rPr>
          <w:color w:val="FF0000"/>
        </w:rPr>
        <w:fldChar w:fldCharType="end"/>
      </w:r>
    </w:p>
    <w:p w14:paraId="56664AEE">
      <w:pPr>
        <w:spacing w:before="240" w:after="120" w:line="360" w:lineRule="auto"/>
        <w:jc w:val="both"/>
        <w:rPr>
          <w:color w:val="FF0000"/>
        </w:rPr>
        <w:sectPr>
          <w:pgSz w:w="11901" w:h="16840"/>
          <w:pgMar w:top="1134" w:right="1134" w:bottom="1134" w:left="1701" w:header="709" w:footer="709" w:gutter="0"/>
          <w:pgBorders>
            <w:top w:val="none" w:sz="0" w:space="0"/>
            <w:left w:val="none" w:sz="0" w:space="0"/>
            <w:bottom w:val="none" w:sz="0" w:space="0"/>
            <w:right w:val="none" w:sz="0" w:space="0"/>
          </w:pgBorders>
          <w:cols w:space="708" w:num="1"/>
          <w:docGrid w:linePitch="360" w:charSpace="0"/>
        </w:sectPr>
      </w:pPr>
      <w:r>
        <w:rPr>
          <w:color w:val="FF0000"/>
        </w:rPr>
        <w:fldChar w:fldCharType="end"/>
      </w:r>
    </w:p>
    <w:p w14:paraId="6D66F8DA">
      <w:pPr>
        <w:pStyle w:val="2"/>
        <w:spacing w:line="360" w:lineRule="auto"/>
        <w:ind w:left="432" w:leftChars="0" w:firstLineChars="0"/>
      </w:pPr>
      <w:bookmarkStart w:id="0" w:name="_Toc241234517"/>
      <w:bookmarkStart w:id="1" w:name="_Toc7244"/>
      <w:bookmarkStart w:id="2" w:name="_Toc2078"/>
      <w:bookmarkStart w:id="3" w:name="_Toc22244"/>
      <w:bookmarkStart w:id="4" w:name="_Toc15168"/>
      <w:r>
        <w:rPr>
          <w:rStyle w:val="21"/>
        </w:rPr>
        <w:t>TỔNG QUAN VỀ BÀI TOÁN VÀ CƠ SỞ LÝ THUYẾT</w:t>
      </w:r>
      <w:bookmarkEnd w:id="0"/>
      <w:bookmarkEnd w:id="1"/>
      <w:bookmarkEnd w:id="2"/>
      <w:bookmarkEnd w:id="3"/>
      <w:bookmarkEnd w:id="4"/>
    </w:p>
    <w:p w14:paraId="0FE5B7A7">
      <w:pPr>
        <w:pStyle w:val="3"/>
        <w:spacing w:line="360" w:lineRule="auto"/>
        <w:ind w:left="567"/>
        <w:jc w:val="both"/>
      </w:pPr>
      <w:r>
        <w:rPr>
          <w:rStyle w:val="21"/>
          <w:rFonts w:cs="Times New Roman"/>
          <w:color w:val="1B1B1E"/>
        </w:rPr>
        <w:t xml:space="preserve"> </w:t>
      </w:r>
      <w:bookmarkStart w:id="5" w:name="_Toc32025"/>
      <w:bookmarkStart w:id="6" w:name="_Toc12901"/>
      <w:bookmarkStart w:id="7" w:name="_Toc241234518"/>
      <w:bookmarkStart w:id="8" w:name="_Toc11966"/>
      <w:bookmarkStart w:id="9" w:name="_Toc32372"/>
      <w:r>
        <w:rPr>
          <w:rStyle w:val="21"/>
          <w:rFonts w:cs="Times New Roman"/>
          <w:color w:val="1B1B1E"/>
        </w:rPr>
        <w:t>Đặt vấn đề và tính cấp thiết của đề tài</w:t>
      </w:r>
      <w:bookmarkEnd w:id="5"/>
      <w:bookmarkEnd w:id="6"/>
      <w:bookmarkEnd w:id="7"/>
      <w:bookmarkEnd w:id="8"/>
      <w:bookmarkEnd w:id="9"/>
    </w:p>
    <w:p w14:paraId="4FCCD3C5">
      <w:pPr>
        <w:spacing w:line="360" w:lineRule="auto"/>
        <w:ind w:firstLine="720" w:firstLineChars="0"/>
        <w:rPr>
          <w:rFonts w:hint="default"/>
        </w:rPr>
      </w:pPr>
      <w:r>
        <w:rPr>
          <w:rFonts w:hint="default"/>
        </w:rPr>
        <w:t>Quá trình chuẩn bị hồ sơ ứng tuyển vào các chương trình đào tạo Sau đại học (Thạc sĩ/Tiến sĩ) tại các trường đại học quốc tế đòi hỏi ứng viên đầu tư rất nhiều thời gian, công sức và chi phí tài chính (lệ phí thi các chứng chỉ chuẩn hóa như GRE, TOEFL, phí nộp hồ sơ xin học). Việc đánh giá chính xác khả năng trúng tuyển giúp ứng viên lựa chọn danh sách trường phù hợp với năng lực thực tế, tối ưu hóa cơ hội nhận học bổng và giảm thiểu rủi ro thất bại.</w:t>
      </w:r>
    </w:p>
    <w:p w14:paraId="60D506C9">
      <w:pPr>
        <w:spacing w:line="360" w:lineRule="auto"/>
        <w:ind w:firstLine="720" w:firstLineChars="0"/>
        <w:rPr>
          <w:rFonts w:hint="default"/>
        </w:rPr>
      </w:pPr>
      <w:r>
        <w:rPr>
          <w:rFonts w:hint="default"/>
        </w:rPr>
        <w:t xml:space="preserve">Phương pháp tư vấn truyền thống thường dựa trên kinh nghiệm chủ quan hoặc thông tin không đồng nhất. Sự phát triển của Khoa học dữ liệu và </w:t>
      </w:r>
      <w:r>
        <w:rPr>
          <w:rFonts w:hint="default"/>
          <w:lang w:val="en-US"/>
        </w:rPr>
        <w:t>h</w:t>
      </w:r>
      <w:r>
        <w:rPr>
          <w:rFonts w:hint="default"/>
        </w:rPr>
        <w:t>ọc máy mang lại khả năng định lượng khách quan. Đề tài "Dự đoán trúng tuyển sau đại học" (Graduate Admissions Prediction) được xây dựng nhằm hỗ trợ các ứng viên đánh giá sớm khả năng trúng tuyển của bản thân dựa trên các chỉ số học thuật và năng lực cá nhân. Từ đó, hệ thống giúp người dùng định hình được những điểm mạnh cần phát huy hoặc các tiêu chí cần cải thiện trước khi nộp hồ sơ chính thức vào các cơ sở giáo dục bậc cao.</w:t>
      </w:r>
    </w:p>
    <w:p w14:paraId="1BF6079D">
      <w:pPr>
        <w:spacing w:line="360" w:lineRule="auto"/>
        <w:rPr>
          <w:rFonts w:hint="default"/>
        </w:rPr>
      </w:pPr>
      <w:r>
        <w:rPr>
          <w:rFonts w:hint="default"/>
          <w:lang w:val="en-US"/>
        </w:rPr>
        <w:t xml:space="preserve">- </w:t>
      </w:r>
      <w:r>
        <w:rPr>
          <w:rFonts w:hint="default"/>
        </w:rPr>
        <w:t>Loại bài toán: Bài toán Hồi quy.</w:t>
      </w:r>
    </w:p>
    <w:p w14:paraId="360CD7F4">
      <w:pPr>
        <w:spacing w:line="360" w:lineRule="auto"/>
        <w:rPr>
          <w:rFonts w:hint="default"/>
        </w:rPr>
      </w:pPr>
      <w:r>
        <w:rPr>
          <w:rFonts w:hint="default"/>
          <w:lang w:val="en-US"/>
        </w:rPr>
        <w:t xml:space="preserve">- </w:t>
      </w:r>
      <w:r>
        <w:rPr>
          <w:rFonts w:hint="default"/>
        </w:rPr>
        <w:t>Mục tiêu: Dự đoán tỷ lệ, khả năng trúng tuyển dao động trong khoảng từ 0% đến 100% cơ hội trúng tuyển.</w:t>
      </w:r>
    </w:p>
    <w:p w14:paraId="7588265E">
      <w:pPr>
        <w:pStyle w:val="3"/>
        <w:spacing w:line="360" w:lineRule="auto"/>
        <w:ind w:left="0" w:firstLine="0"/>
        <w:jc w:val="both"/>
        <w:rPr>
          <w:color w:val="1B1B1E"/>
          <w:szCs w:val="26"/>
          <w:lang w:val="vi-VN" w:eastAsia="vi-VN"/>
        </w:rPr>
      </w:pPr>
      <w:bookmarkStart w:id="10" w:name="_Toc12678"/>
      <w:bookmarkStart w:id="11" w:name="_Toc28210"/>
      <w:bookmarkStart w:id="12" w:name="_Toc1158"/>
      <w:bookmarkStart w:id="13" w:name="_Toc28772"/>
      <w:bookmarkStart w:id="14" w:name="_Toc241234519"/>
      <w:r>
        <w:rPr>
          <w:rStyle w:val="21"/>
          <w:rFonts w:cs="Times New Roman"/>
          <w:color w:val="1B1B1E"/>
        </w:rPr>
        <w:t>Giới thiệu tập dữ liệu</w:t>
      </w:r>
      <w:bookmarkEnd w:id="10"/>
      <w:bookmarkEnd w:id="11"/>
      <w:bookmarkEnd w:id="12"/>
      <w:r>
        <w:rPr>
          <w:rStyle w:val="21"/>
          <w:rFonts w:cs="Times New Roman"/>
          <w:color w:val="1B1B1E"/>
        </w:rPr>
        <w:t xml:space="preserve"> </w:t>
      </w:r>
      <w:bookmarkEnd w:id="13"/>
      <w:bookmarkEnd w:id="14"/>
    </w:p>
    <w:p w14:paraId="6C25714B">
      <w:pPr>
        <w:spacing w:line="360" w:lineRule="auto"/>
        <w:rPr>
          <w:rStyle w:val="21"/>
          <w:rFonts w:hint="default" w:cs="Times New Roman"/>
          <w:color w:val="1B1B1E"/>
          <w:lang w:val="en-US"/>
        </w:rPr>
      </w:pPr>
      <w:r>
        <w:rPr>
          <w:rStyle w:val="21"/>
          <w:rFonts w:hint="default" w:cs="Times New Roman"/>
          <w:color w:val="1B1B1E"/>
          <w:lang w:val="en-US"/>
        </w:rPr>
        <w:t>Dữ liệu được sử dụng cho đề tài được khai thác từ nguồn uy tín trên nền tảng Kaggle:</w:t>
      </w:r>
    </w:p>
    <w:p w14:paraId="28857E7B">
      <w:pPr>
        <w:spacing w:line="360" w:lineRule="auto"/>
        <w:rPr>
          <w:rStyle w:val="21"/>
          <w:rFonts w:hint="default" w:cs="Times New Roman"/>
          <w:color w:val="1B1B1E"/>
          <w:lang w:val="en-US"/>
        </w:rPr>
      </w:pPr>
      <w:r>
        <w:rPr>
          <w:rStyle w:val="21"/>
          <w:rFonts w:hint="default" w:cs="Times New Roman"/>
          <w:color w:val="1B1B1E"/>
          <w:lang w:val="en-US"/>
        </w:rPr>
        <w:t>-</w:t>
      </w:r>
      <w:r>
        <w:rPr>
          <w:rStyle w:val="21"/>
          <w:rFonts w:hint="default" w:cs="Times New Roman"/>
          <w:color w:val="1B1B1E"/>
          <w:lang w:val="en-US"/>
        </w:rPr>
        <w:tab/>
        <w:t>Tên dataset: Graduate Admission 2</w:t>
      </w:r>
    </w:p>
    <w:p w14:paraId="5DDD8AFD">
      <w:pPr>
        <w:spacing w:line="360" w:lineRule="auto"/>
        <w:rPr>
          <w:rStyle w:val="21"/>
          <w:rFonts w:hint="default" w:cs="Times New Roman"/>
          <w:color w:val="1B1B1E"/>
          <w:lang w:val="en-US"/>
        </w:rPr>
      </w:pPr>
      <w:r>
        <w:rPr>
          <w:rStyle w:val="21"/>
          <w:rFonts w:hint="default" w:cs="Times New Roman"/>
          <w:color w:val="1B1B1E"/>
          <w:lang w:val="en-US"/>
        </w:rPr>
        <w:t>-</w:t>
      </w:r>
      <w:r>
        <w:rPr>
          <w:rStyle w:val="21"/>
          <w:rFonts w:hint="default" w:cs="Times New Roman"/>
          <w:color w:val="1B1B1E"/>
          <w:lang w:val="en-US"/>
        </w:rPr>
        <w:tab/>
        <w:t>Tác giả: Mohan S Acharya</w:t>
      </w:r>
    </w:p>
    <w:p w14:paraId="7C6E7C2D">
      <w:pPr>
        <w:spacing w:line="360" w:lineRule="auto"/>
        <w:rPr>
          <w:rStyle w:val="21"/>
          <w:rFonts w:hint="default" w:cs="Times New Roman"/>
          <w:color w:val="1B1B1E"/>
          <w:lang w:val="en-US"/>
        </w:rPr>
      </w:pPr>
      <w:r>
        <w:rPr>
          <w:rStyle w:val="21"/>
          <w:rFonts w:hint="default" w:cs="Times New Roman"/>
          <w:color w:val="1B1B1E"/>
          <w:lang w:val="en-US"/>
        </w:rPr>
        <w:t>-</w:t>
      </w:r>
      <w:r>
        <w:rPr>
          <w:rStyle w:val="21"/>
          <w:rFonts w:hint="default" w:cs="Times New Roman"/>
          <w:color w:val="1B1B1E"/>
          <w:lang w:val="en-US"/>
        </w:rPr>
        <w:tab/>
        <w:t xml:space="preserve">Đường dẫn: </w:t>
      </w:r>
      <w:r>
        <w:rPr>
          <w:rStyle w:val="21"/>
          <w:rFonts w:hint="default" w:cs="Times New Roman"/>
          <w:color w:val="1B1B1E"/>
          <w:lang w:val="en-US"/>
        </w:rPr>
        <w:fldChar w:fldCharType="begin"/>
      </w:r>
      <w:r>
        <w:rPr>
          <w:rStyle w:val="21"/>
          <w:rFonts w:hint="default" w:cs="Times New Roman"/>
          <w:color w:val="1B1B1E"/>
          <w:lang w:val="en-US"/>
        </w:rPr>
        <w:instrText xml:space="preserve"> HYPERLINK "https://www.kaggle.com/datasets/mohansacharya/graduate-" </w:instrText>
      </w:r>
      <w:r>
        <w:rPr>
          <w:rStyle w:val="21"/>
          <w:rFonts w:hint="default" w:cs="Times New Roman"/>
          <w:color w:val="1B1B1E"/>
          <w:lang w:val="en-US"/>
        </w:rPr>
        <w:fldChar w:fldCharType="separate"/>
      </w:r>
      <w:r>
        <w:rPr>
          <w:rStyle w:val="12"/>
          <w:rFonts w:hint="default" w:cs="Times New Roman"/>
          <w:lang w:val="en-US"/>
        </w:rPr>
        <w:t>https://www.kaggle.com/datasets/mohansacharya/graduate-</w:t>
      </w:r>
      <w:r>
        <w:rPr>
          <w:rStyle w:val="21"/>
          <w:rFonts w:hint="default" w:cs="Times New Roman"/>
          <w:color w:val="1B1B1E"/>
          <w:lang w:val="en-US"/>
        </w:rPr>
        <w:fldChar w:fldCharType="end"/>
      </w:r>
      <w:r>
        <w:rPr>
          <w:rStyle w:val="21"/>
          <w:rFonts w:hint="default" w:cs="Times New Roman"/>
          <w:color w:val="1B1B1E"/>
          <w:lang w:val="en-US"/>
        </w:rPr>
        <w:tab/>
        <w:t>admissions</w:t>
      </w:r>
    </w:p>
    <w:p w14:paraId="216CE65A">
      <w:pPr>
        <w:spacing w:line="360" w:lineRule="auto"/>
        <w:jc w:val="both"/>
        <w:rPr>
          <w:rStyle w:val="21"/>
          <w:rFonts w:hint="default" w:cs="Times New Roman"/>
          <w:color w:val="1B1B1E"/>
          <w:lang w:val="en-US"/>
        </w:rPr>
      </w:pPr>
      <w:r>
        <w:rPr>
          <w:rStyle w:val="21"/>
          <w:rFonts w:hint="default" w:cs="Times New Roman"/>
          <w:color w:val="1B1B1E"/>
          <w:lang w:val="en-US"/>
        </w:rPr>
        <w:t xml:space="preserve">Quy mô dữ liệu: Bao gồm 400 bản ghi hồ sơ ứng viên, đảm bảo tính gọn nhẹ, sạch sẽ và phù hợp. </w:t>
      </w:r>
      <w:r>
        <w:t>Dữ liệu hoàn toàn sạch, không bị khuyết thiếu giá trị, các trường dữ liệu đều mang chuẩn kiểu số, thuận tiện cho các bước tiền xử lý và chuẩn hóa dữ liệu</w:t>
      </w:r>
      <w:r>
        <w:rPr>
          <w:rFonts w:hint="default"/>
          <w:lang w:val="en-US"/>
        </w:rPr>
        <w:t xml:space="preserve"> </w:t>
      </w:r>
      <w:r>
        <w:rPr>
          <w:rStyle w:val="21"/>
          <w:rFonts w:hint="default" w:cs="Times New Roman"/>
          <w:color w:val="1B1B1E"/>
          <w:lang w:val="en-US"/>
        </w:rPr>
        <w:t>để xây dựng mô hình học máy cũng như đóng gói triển khai thành sản phẩm thực tế. Tệp dữ liệu gốc được lưu trữ dưới dạng nén tại thư mục ai-models/data/dataset.zip của kho lưu trữ.</w:t>
      </w:r>
    </w:p>
    <w:p w14:paraId="4B55F2A5">
      <w:pPr>
        <w:spacing w:line="360" w:lineRule="auto"/>
        <w:rPr>
          <w:rStyle w:val="21"/>
          <w:rFonts w:hint="default" w:cs="Times New Roman"/>
          <w:color w:val="1B1B1E"/>
          <w:lang w:val="en-US"/>
        </w:rPr>
      </w:pPr>
      <w:r>
        <w:rPr>
          <w:rStyle w:val="21"/>
          <w:rFonts w:hint="default" w:cs="Times New Roman"/>
          <w:color w:val="1B1B1E"/>
          <w:lang w:val="en-US"/>
        </w:rPr>
        <w:t>Cấu trúc các trường dữ liệu gồm:</w:t>
      </w:r>
    </w:p>
    <w:tbl>
      <w:tblPr>
        <w:tblStyle w:val="7"/>
        <w:tblW w:w="9149"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14"/>
        <w:gridCol w:w="1523"/>
        <w:gridCol w:w="3720"/>
        <w:gridCol w:w="2592"/>
      </w:tblGrid>
      <w:tr w14:paraId="416C8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1314" w:type="dxa"/>
            <w:shd w:val="clear" w:color="auto" w:fill="auto"/>
            <w:vAlign w:val="center"/>
          </w:tcPr>
          <w:p w14:paraId="795DF6B2">
            <w:pPr>
              <w:keepNext w:val="0"/>
              <w:keepLines w:val="0"/>
              <w:widowControl/>
              <w:suppressLineNumbers w:val="0"/>
              <w:spacing w:line="240" w:lineRule="auto"/>
              <w:jc w:val="center"/>
              <w:textAlignment w:val="center"/>
              <w:rPr>
                <w:rFonts w:hint="default" w:ascii="Times New Roman" w:hAnsi="Times New Roman" w:eastAsia="SimSun" w:cs="Times New Roman"/>
                <w:b w:val="0"/>
                <w:bCs w:val="0"/>
                <w:i w:val="0"/>
                <w:iCs w:val="0"/>
                <w:color w:val="1F1F1F"/>
                <w:kern w:val="0"/>
                <w:sz w:val="26"/>
                <w:szCs w:val="26"/>
                <w:u w:val="none"/>
                <w:lang w:val="en-US" w:eastAsia="zh-CN" w:bidi="ar"/>
              </w:rPr>
            </w:pPr>
          </w:p>
          <w:p w14:paraId="2B0AFD9B">
            <w:pPr>
              <w:keepNext w:val="0"/>
              <w:keepLines w:val="0"/>
              <w:widowControl/>
              <w:suppressLineNumbers w:val="0"/>
              <w:spacing w:line="240" w:lineRule="auto"/>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Tên cột</w:t>
            </w:r>
          </w:p>
        </w:tc>
        <w:tc>
          <w:tcPr>
            <w:tcW w:w="1523" w:type="dxa"/>
            <w:shd w:val="clear" w:color="auto" w:fill="auto"/>
            <w:vAlign w:val="center"/>
          </w:tcPr>
          <w:p w14:paraId="3062889B">
            <w:pPr>
              <w:keepNext w:val="0"/>
              <w:keepLines w:val="0"/>
              <w:widowControl/>
              <w:suppressLineNumbers w:val="0"/>
              <w:spacing w:line="240" w:lineRule="auto"/>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Kiểu dữ liệu</w:t>
            </w:r>
          </w:p>
        </w:tc>
        <w:tc>
          <w:tcPr>
            <w:tcW w:w="3720" w:type="dxa"/>
            <w:shd w:val="clear" w:color="auto" w:fill="auto"/>
            <w:vAlign w:val="center"/>
          </w:tcPr>
          <w:p w14:paraId="51D9B7C9">
            <w:pPr>
              <w:keepNext w:val="0"/>
              <w:keepLines w:val="0"/>
              <w:widowControl/>
              <w:suppressLineNumbers w:val="0"/>
              <w:spacing w:line="240" w:lineRule="auto"/>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Ý nghĩa chi tiết</w:t>
            </w:r>
          </w:p>
        </w:tc>
        <w:tc>
          <w:tcPr>
            <w:tcW w:w="2592" w:type="dxa"/>
            <w:shd w:val="clear" w:color="auto" w:fill="auto"/>
            <w:vAlign w:val="center"/>
          </w:tcPr>
          <w:p w14:paraId="257FBF9F">
            <w:pPr>
              <w:keepNext w:val="0"/>
              <w:keepLines w:val="0"/>
              <w:widowControl/>
              <w:suppressLineNumbers w:val="0"/>
              <w:spacing w:line="240" w:lineRule="auto"/>
              <w:jc w:val="center"/>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Khoảng giá trị / Thang đo</w:t>
            </w:r>
          </w:p>
        </w:tc>
      </w:tr>
      <w:tr w14:paraId="6B98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39" w:hRule="atLeast"/>
        </w:trPr>
        <w:tc>
          <w:tcPr>
            <w:tcW w:w="1314" w:type="dxa"/>
            <w:shd w:val="clear" w:color="auto" w:fill="auto"/>
            <w:vAlign w:val="center"/>
          </w:tcPr>
          <w:p w14:paraId="5FECE362">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Serial No.</w:t>
            </w:r>
          </w:p>
        </w:tc>
        <w:tc>
          <w:tcPr>
            <w:tcW w:w="1523" w:type="dxa"/>
            <w:shd w:val="clear" w:color="auto" w:fill="auto"/>
            <w:vAlign w:val="center"/>
          </w:tcPr>
          <w:p w14:paraId="69F404B6">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Số nguyên (Int)</w:t>
            </w:r>
          </w:p>
        </w:tc>
        <w:tc>
          <w:tcPr>
            <w:tcW w:w="3720" w:type="dxa"/>
            <w:shd w:val="clear" w:color="auto" w:fill="auto"/>
            <w:vAlign w:val="center"/>
          </w:tcPr>
          <w:p w14:paraId="3F4342B1">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Số thứ tự của bản ghi hồ sơ</w:t>
            </w:r>
          </w:p>
        </w:tc>
        <w:tc>
          <w:tcPr>
            <w:tcW w:w="2592" w:type="dxa"/>
            <w:shd w:val="clear" w:color="auto" w:fill="auto"/>
            <w:vAlign w:val="center"/>
          </w:tcPr>
          <w:p w14:paraId="34B29C05">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Từ 1 đến N</w:t>
            </w:r>
          </w:p>
        </w:tc>
      </w:tr>
      <w:tr w14:paraId="1A98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19" w:hRule="atLeast"/>
        </w:trPr>
        <w:tc>
          <w:tcPr>
            <w:tcW w:w="1314" w:type="dxa"/>
            <w:shd w:val="clear" w:color="auto" w:fill="auto"/>
            <w:vAlign w:val="center"/>
          </w:tcPr>
          <w:p w14:paraId="236D2186">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GRE Score</w:t>
            </w:r>
          </w:p>
        </w:tc>
        <w:tc>
          <w:tcPr>
            <w:tcW w:w="1523" w:type="dxa"/>
            <w:shd w:val="clear" w:color="auto" w:fill="auto"/>
            <w:vAlign w:val="center"/>
          </w:tcPr>
          <w:p w14:paraId="535EE382">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Số nguyên (Int)</w:t>
            </w:r>
          </w:p>
        </w:tc>
        <w:tc>
          <w:tcPr>
            <w:tcW w:w="3720" w:type="dxa"/>
            <w:shd w:val="clear" w:color="auto" w:fill="auto"/>
            <w:vAlign w:val="center"/>
          </w:tcPr>
          <w:p w14:paraId="7C9D597F">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Điểm kỳ thi GRE (Graduate Record Examination)</w:t>
            </w:r>
          </w:p>
        </w:tc>
        <w:tc>
          <w:tcPr>
            <w:tcW w:w="2592" w:type="dxa"/>
            <w:shd w:val="clear" w:color="auto" w:fill="auto"/>
            <w:vAlign w:val="center"/>
          </w:tcPr>
          <w:p w14:paraId="576CB5BF">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Thang điểm từ 260 đến 340</w:t>
            </w:r>
          </w:p>
        </w:tc>
      </w:tr>
      <w:tr w14:paraId="1615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43" w:hRule="atLeast"/>
        </w:trPr>
        <w:tc>
          <w:tcPr>
            <w:tcW w:w="1314" w:type="dxa"/>
            <w:shd w:val="clear" w:color="auto" w:fill="auto"/>
            <w:vAlign w:val="center"/>
          </w:tcPr>
          <w:p w14:paraId="51187090">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TOEFL Score</w:t>
            </w:r>
          </w:p>
        </w:tc>
        <w:tc>
          <w:tcPr>
            <w:tcW w:w="1523" w:type="dxa"/>
            <w:shd w:val="clear" w:color="auto" w:fill="auto"/>
            <w:vAlign w:val="center"/>
          </w:tcPr>
          <w:p w14:paraId="3A83B1C2">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Số nguyên (Int)</w:t>
            </w:r>
          </w:p>
        </w:tc>
        <w:tc>
          <w:tcPr>
            <w:tcW w:w="3720" w:type="dxa"/>
            <w:shd w:val="clear" w:color="auto" w:fill="auto"/>
            <w:vAlign w:val="center"/>
          </w:tcPr>
          <w:p w14:paraId="5F75FCEA">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Điểm kỳ thi TOEFL (Test of English as a Foreign Language)</w:t>
            </w:r>
          </w:p>
        </w:tc>
        <w:tc>
          <w:tcPr>
            <w:tcW w:w="2592" w:type="dxa"/>
            <w:shd w:val="clear" w:color="auto" w:fill="auto"/>
            <w:vAlign w:val="center"/>
          </w:tcPr>
          <w:p w14:paraId="5EEF8F09">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Thang điểm từ 0 đến 120</w:t>
            </w:r>
          </w:p>
        </w:tc>
      </w:tr>
      <w:tr w14:paraId="3AC57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3" w:hRule="atLeast"/>
        </w:trPr>
        <w:tc>
          <w:tcPr>
            <w:tcW w:w="1314" w:type="dxa"/>
            <w:shd w:val="clear" w:color="auto" w:fill="auto"/>
            <w:vAlign w:val="center"/>
          </w:tcPr>
          <w:p w14:paraId="5CB17102">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University Rating</w:t>
            </w:r>
          </w:p>
        </w:tc>
        <w:tc>
          <w:tcPr>
            <w:tcW w:w="1523" w:type="dxa"/>
            <w:shd w:val="clear" w:color="auto" w:fill="auto"/>
            <w:vAlign w:val="center"/>
          </w:tcPr>
          <w:p w14:paraId="7F74502F">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Số nguyên (Int)</w:t>
            </w:r>
          </w:p>
        </w:tc>
        <w:tc>
          <w:tcPr>
            <w:tcW w:w="3720" w:type="dxa"/>
            <w:shd w:val="clear" w:color="auto" w:fill="auto"/>
            <w:vAlign w:val="center"/>
          </w:tcPr>
          <w:p w14:paraId="7A6A0DF4">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Đánh giá xếp hạng chất lượng trường đại học bậc cử nhân của ứng viên</w:t>
            </w:r>
          </w:p>
        </w:tc>
        <w:tc>
          <w:tcPr>
            <w:tcW w:w="2592" w:type="dxa"/>
            <w:shd w:val="clear" w:color="auto" w:fill="auto"/>
            <w:vAlign w:val="center"/>
          </w:tcPr>
          <w:p w14:paraId="2EC83845">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 xml:space="preserve">Thang điểm từ 1 đến 5 </w:t>
            </w:r>
          </w:p>
        </w:tc>
      </w:tr>
      <w:tr w14:paraId="692A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27" w:hRule="atLeast"/>
        </w:trPr>
        <w:tc>
          <w:tcPr>
            <w:tcW w:w="1314" w:type="dxa"/>
            <w:shd w:val="clear" w:color="auto" w:fill="auto"/>
            <w:vAlign w:val="center"/>
          </w:tcPr>
          <w:p w14:paraId="2B014438">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SOP</w:t>
            </w:r>
          </w:p>
        </w:tc>
        <w:tc>
          <w:tcPr>
            <w:tcW w:w="1523" w:type="dxa"/>
            <w:shd w:val="clear" w:color="auto" w:fill="auto"/>
            <w:vAlign w:val="center"/>
          </w:tcPr>
          <w:p w14:paraId="494AE40B">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Số thực (Float)</w:t>
            </w:r>
          </w:p>
        </w:tc>
        <w:tc>
          <w:tcPr>
            <w:tcW w:w="3720" w:type="dxa"/>
            <w:shd w:val="clear" w:color="auto" w:fill="auto"/>
            <w:vAlign w:val="center"/>
          </w:tcPr>
          <w:p w14:paraId="79418E9E">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Điểm đánh giá Statement of Purpose (Bài luận cá nhân trình bày động lực học tập)</w:t>
            </w:r>
          </w:p>
        </w:tc>
        <w:tc>
          <w:tcPr>
            <w:tcW w:w="2592" w:type="dxa"/>
            <w:shd w:val="clear" w:color="auto" w:fill="auto"/>
            <w:vAlign w:val="center"/>
          </w:tcPr>
          <w:p w14:paraId="55EF7902">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Thang điểm từ 1.0 đến 5.0</w:t>
            </w:r>
          </w:p>
        </w:tc>
      </w:tr>
      <w:tr w14:paraId="73363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571" w:hRule="atLeast"/>
        </w:trPr>
        <w:tc>
          <w:tcPr>
            <w:tcW w:w="1314" w:type="dxa"/>
            <w:shd w:val="clear" w:color="auto" w:fill="auto"/>
            <w:vAlign w:val="center"/>
          </w:tcPr>
          <w:p w14:paraId="17D092CC">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LOR</w:t>
            </w:r>
          </w:p>
        </w:tc>
        <w:tc>
          <w:tcPr>
            <w:tcW w:w="1523" w:type="dxa"/>
            <w:shd w:val="clear" w:color="auto" w:fill="auto"/>
            <w:vAlign w:val="center"/>
          </w:tcPr>
          <w:p w14:paraId="5A62410F">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Số thực (Float)</w:t>
            </w:r>
          </w:p>
        </w:tc>
        <w:tc>
          <w:tcPr>
            <w:tcW w:w="3720" w:type="dxa"/>
            <w:shd w:val="clear" w:color="auto" w:fill="auto"/>
            <w:vAlign w:val="center"/>
          </w:tcPr>
          <w:p w14:paraId="1B3A2C09">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Điểm đánh giá Letter of Recommendation (Thư giới thiệu từ giảng viên/cấp trên)</w:t>
            </w:r>
          </w:p>
        </w:tc>
        <w:tc>
          <w:tcPr>
            <w:tcW w:w="2592" w:type="dxa"/>
            <w:shd w:val="clear" w:color="auto" w:fill="auto"/>
            <w:vAlign w:val="center"/>
          </w:tcPr>
          <w:p w14:paraId="4E5DA96C">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Thang điểm từ 1.0 đến 5.0</w:t>
            </w:r>
          </w:p>
        </w:tc>
      </w:tr>
      <w:tr w14:paraId="0F53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617" w:hRule="atLeast"/>
        </w:trPr>
        <w:tc>
          <w:tcPr>
            <w:tcW w:w="1314" w:type="dxa"/>
            <w:shd w:val="clear" w:color="auto" w:fill="auto"/>
            <w:vAlign w:val="center"/>
          </w:tcPr>
          <w:p w14:paraId="23B2E0D6">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CGPA</w:t>
            </w:r>
          </w:p>
        </w:tc>
        <w:tc>
          <w:tcPr>
            <w:tcW w:w="1523" w:type="dxa"/>
            <w:shd w:val="clear" w:color="auto" w:fill="auto"/>
            <w:vAlign w:val="center"/>
          </w:tcPr>
          <w:p w14:paraId="79C114B6">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Số thực (Float)</w:t>
            </w:r>
          </w:p>
        </w:tc>
        <w:tc>
          <w:tcPr>
            <w:tcW w:w="3720" w:type="dxa"/>
            <w:shd w:val="clear" w:color="auto" w:fill="auto"/>
            <w:vAlign w:val="center"/>
          </w:tcPr>
          <w:p w14:paraId="2F15A081">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Điểm trung bình tích lũy bậc đại học (Cumulative Grade Point Average)</w:t>
            </w:r>
          </w:p>
        </w:tc>
        <w:tc>
          <w:tcPr>
            <w:tcW w:w="2592" w:type="dxa"/>
            <w:shd w:val="clear" w:color="auto" w:fill="auto"/>
            <w:vAlign w:val="center"/>
          </w:tcPr>
          <w:p w14:paraId="5FA4240E">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Thang điểm từ 0.0 đến 10.0 (hoặc quy đổi tương ứng)</w:t>
            </w:r>
          </w:p>
        </w:tc>
      </w:tr>
      <w:tr w14:paraId="79FF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17" w:hRule="atLeast"/>
        </w:trPr>
        <w:tc>
          <w:tcPr>
            <w:tcW w:w="1314" w:type="dxa"/>
            <w:shd w:val="clear" w:color="auto" w:fill="auto"/>
            <w:vAlign w:val="center"/>
          </w:tcPr>
          <w:p w14:paraId="164E3A8D">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Research</w:t>
            </w:r>
          </w:p>
        </w:tc>
        <w:tc>
          <w:tcPr>
            <w:tcW w:w="1523" w:type="dxa"/>
            <w:shd w:val="clear" w:color="auto" w:fill="auto"/>
            <w:vAlign w:val="center"/>
          </w:tcPr>
          <w:p w14:paraId="412FFD66">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Số nguyên (Int)</w:t>
            </w:r>
          </w:p>
        </w:tc>
        <w:tc>
          <w:tcPr>
            <w:tcW w:w="3720" w:type="dxa"/>
            <w:shd w:val="clear" w:color="auto" w:fill="auto"/>
            <w:vAlign w:val="center"/>
          </w:tcPr>
          <w:p w14:paraId="56C252B7">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Kinh nghiệm nghiên cứu khoa học trước đó</w:t>
            </w:r>
          </w:p>
        </w:tc>
        <w:tc>
          <w:tcPr>
            <w:tcW w:w="2592" w:type="dxa"/>
            <w:shd w:val="clear" w:color="auto" w:fill="auto"/>
            <w:vAlign w:val="center"/>
          </w:tcPr>
          <w:p w14:paraId="02391B19">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 xml:space="preserve">Nhị phân: 0 hoặc 1 </w:t>
            </w:r>
          </w:p>
        </w:tc>
      </w:tr>
      <w:tr w14:paraId="699F3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87" w:hRule="atLeast"/>
        </w:trPr>
        <w:tc>
          <w:tcPr>
            <w:tcW w:w="1314" w:type="dxa"/>
            <w:shd w:val="clear" w:color="auto" w:fill="auto"/>
            <w:vAlign w:val="center"/>
          </w:tcPr>
          <w:p w14:paraId="7C703E8B">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Chance of Admit</w:t>
            </w:r>
          </w:p>
        </w:tc>
        <w:tc>
          <w:tcPr>
            <w:tcW w:w="1523" w:type="dxa"/>
            <w:shd w:val="clear" w:color="auto" w:fill="auto"/>
            <w:vAlign w:val="center"/>
          </w:tcPr>
          <w:p w14:paraId="5F4FC064">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Số thực (Float)</w:t>
            </w:r>
          </w:p>
        </w:tc>
        <w:tc>
          <w:tcPr>
            <w:tcW w:w="3720" w:type="dxa"/>
            <w:shd w:val="clear" w:color="auto" w:fill="auto"/>
            <w:vAlign w:val="center"/>
          </w:tcPr>
          <w:p w14:paraId="41BB6DA0">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Tỷ lệ/Khả năng trúng tuyển dự kiến (Cột mục tiêu - Target)</w:t>
            </w:r>
          </w:p>
        </w:tc>
        <w:tc>
          <w:tcPr>
            <w:tcW w:w="2592" w:type="dxa"/>
            <w:shd w:val="clear" w:color="auto" w:fill="auto"/>
            <w:vAlign w:val="center"/>
          </w:tcPr>
          <w:p w14:paraId="763B840C">
            <w:pPr>
              <w:keepNext w:val="0"/>
              <w:keepLines w:val="0"/>
              <w:widowControl/>
              <w:suppressLineNumbers w:val="0"/>
              <w:spacing w:line="240" w:lineRule="auto"/>
              <w:jc w:val="left"/>
              <w:textAlignment w:val="center"/>
              <w:rPr>
                <w:rFonts w:hint="default" w:ascii="Times New Roman" w:hAnsi="Times New Roman" w:cs="Times New Roman"/>
                <w:b w:val="0"/>
                <w:bCs w:val="0"/>
                <w:i w:val="0"/>
                <w:iCs w:val="0"/>
                <w:color w:val="1F1F1F"/>
                <w:sz w:val="26"/>
                <w:szCs w:val="26"/>
                <w:u w:val="none"/>
              </w:rPr>
            </w:pPr>
            <w:r>
              <w:rPr>
                <w:rFonts w:hint="default" w:ascii="Times New Roman" w:hAnsi="Times New Roman" w:eastAsia="SimSun" w:cs="Times New Roman"/>
                <w:b w:val="0"/>
                <w:bCs w:val="0"/>
                <w:i w:val="0"/>
                <w:iCs w:val="0"/>
                <w:color w:val="1F1F1F"/>
                <w:kern w:val="0"/>
                <w:sz w:val="26"/>
                <w:szCs w:val="26"/>
                <w:u w:val="none"/>
                <w:lang w:val="en-US" w:eastAsia="zh-CN" w:bidi="ar"/>
              </w:rPr>
              <w:t xml:space="preserve">Từ </w:t>
            </w:r>
            <w:r>
              <w:rPr>
                <w:rStyle w:val="36"/>
                <w:rFonts w:eastAsia="SimSun"/>
                <w:b w:val="0"/>
                <w:bCs w:val="0"/>
                <w:lang w:val="en-US" w:eastAsia="zh-CN" w:bidi="ar"/>
              </w:rPr>
              <w:t>0.0</w:t>
            </w:r>
            <w:r>
              <w:rPr>
                <w:rStyle w:val="37"/>
                <w:rFonts w:eastAsia="SimSun"/>
                <w:b w:val="0"/>
                <w:bCs w:val="0"/>
                <w:lang w:val="en-US" w:eastAsia="zh-CN" w:bidi="ar"/>
              </w:rPr>
              <w:t xml:space="preserve"> đến </w:t>
            </w:r>
            <w:r>
              <w:rPr>
                <w:rStyle w:val="36"/>
                <w:rFonts w:eastAsia="SimSun"/>
                <w:b w:val="0"/>
                <w:bCs w:val="0"/>
                <w:lang w:val="en-US" w:eastAsia="zh-CN" w:bidi="ar"/>
              </w:rPr>
              <w:t>1.0</w:t>
            </w:r>
          </w:p>
        </w:tc>
      </w:tr>
    </w:tbl>
    <w:p w14:paraId="6C9971DC">
      <w:pPr>
        <w:pStyle w:val="20"/>
        <w:bidi w:val="0"/>
        <w:jc w:val="center"/>
        <w:rPr>
          <w:rFonts w:hint="default"/>
          <w:lang w:val="en-US"/>
        </w:rPr>
      </w:pPr>
      <w:bookmarkStart w:id="15" w:name="_Toc1252"/>
      <w:r>
        <w:rPr>
          <w:rStyle w:val="38"/>
          <w:rFonts w:hint="default"/>
          <w:lang w:val="en-US"/>
        </w:rPr>
        <w:t>Bảng 1.1: Mô tả các cột dự liệu</w:t>
      </w:r>
      <w:bookmarkEnd w:id="15"/>
    </w:p>
    <w:p w14:paraId="721B6092">
      <w:pPr>
        <w:pStyle w:val="3"/>
        <w:spacing w:line="360" w:lineRule="auto"/>
        <w:ind w:left="284" w:hanging="284"/>
        <w:jc w:val="both"/>
      </w:pPr>
      <w:bookmarkStart w:id="16" w:name="_Toc26111"/>
      <w:bookmarkStart w:id="17" w:name="_Toc241234520"/>
      <w:bookmarkStart w:id="18" w:name="_Toc16006"/>
      <w:bookmarkStart w:id="19" w:name="_Toc19408"/>
      <w:bookmarkStart w:id="20" w:name="_Toc26548"/>
      <w:r>
        <w:rPr>
          <w:rStyle w:val="21"/>
          <w:rFonts w:cs="Times New Roman"/>
          <w:color w:val="1B1B1E"/>
        </w:rPr>
        <w:t>Cơ sở lý thuyết về bài toán Hồi quy và các chỉ số đánh giá</w:t>
      </w:r>
      <w:bookmarkEnd w:id="16"/>
      <w:bookmarkEnd w:id="17"/>
      <w:bookmarkEnd w:id="18"/>
      <w:bookmarkEnd w:id="19"/>
      <w:bookmarkEnd w:id="20"/>
    </w:p>
    <w:p w14:paraId="1F54C5BD">
      <w:pPr>
        <w:pStyle w:val="4"/>
        <w:spacing w:line="360" w:lineRule="auto"/>
        <w:jc w:val="both"/>
      </w:pPr>
      <w:bookmarkStart w:id="21" w:name="_Toc1064"/>
      <w:bookmarkStart w:id="22" w:name="_Toc241234521"/>
      <w:bookmarkStart w:id="23" w:name="_Toc19478"/>
      <w:bookmarkStart w:id="24" w:name="_Toc19564"/>
      <w:bookmarkStart w:id="25" w:name="_Toc28843"/>
      <w:r>
        <w:rPr>
          <w:rStyle w:val="21"/>
          <w:rFonts w:cs="Times New Roman"/>
          <w:color w:val="1B1B1E"/>
          <w:szCs w:val="26"/>
        </w:rPr>
        <w:t>Bài toán Hồi quy (Regression)</w:t>
      </w:r>
      <w:bookmarkEnd w:id="21"/>
      <w:bookmarkEnd w:id="22"/>
      <w:bookmarkEnd w:id="23"/>
      <w:bookmarkEnd w:id="24"/>
      <w:bookmarkEnd w:id="25"/>
    </w:p>
    <w:p w14:paraId="6C4CDF30">
      <w:pPr>
        <w:spacing w:line="360" w:lineRule="auto"/>
        <w:ind w:firstLine="720" w:firstLineChars="0"/>
        <w:jc w:val="both"/>
        <w:rPr>
          <w:rFonts w:hint="default"/>
        </w:rPr>
      </w:pPr>
      <w:r>
        <w:rPr>
          <w:rFonts w:hint="default"/>
        </w:rPr>
        <w:t>Bài toán đặt ra thuộc dạng Hồi quy học có giám sát (Supervised Regression). Mục tiêu là xây dựng mô hình toán học dự đoán giá trị liên tục của biến mục tiêu "Khả năng trúng tuyển" (Chance of Admit) dựa trên tập hợp các đặc trưng đầu vào gồm: Điểm GRE, Điểm TOEFL, Xếp hạng trường đại học, Điểm luận SOP, Điểm thư giới thiệu LOR, Điểm CGPA và Kinh nghiệm nghiên cứu khoa học.</w:t>
      </w:r>
    </w:p>
    <w:p w14:paraId="67DAAFF4">
      <w:pPr>
        <w:spacing w:line="360" w:lineRule="auto"/>
        <w:jc w:val="both"/>
        <w:rPr>
          <w:rFonts w:hint="default"/>
        </w:rPr>
      </w:pPr>
      <w:r>
        <w:rPr>
          <w:rFonts w:hint="default"/>
        </w:rPr>
        <w:t>Các metrics đánh giá mô hình hồi quy để đo lường khách quan mức độ sai lệch và hiệu năng tổng thể của mô hình, nghiên cứu sử dụng 3 chỉ số thống kê chuẩn:</w:t>
      </w:r>
    </w:p>
    <w:p w14:paraId="672BC48B">
      <w:pPr>
        <w:spacing w:line="360" w:lineRule="auto"/>
        <w:ind w:firstLine="720" w:firstLineChars="0"/>
        <w:jc w:val="both"/>
        <w:rPr>
          <w:rFonts w:hint="default"/>
        </w:rPr>
      </w:pPr>
      <w:r>
        <w:rPr>
          <w:rFonts w:hint="default"/>
        </w:rPr>
        <w:t>- Hệ số xác định (R</w:t>
      </w:r>
      <w:r>
        <w:rPr>
          <w:rFonts w:hint="default"/>
          <w:vertAlign w:val="superscript"/>
        </w:rPr>
        <w:t>2</w:t>
      </w:r>
      <w:r>
        <w:rPr>
          <w:rFonts w:hint="default"/>
        </w:rPr>
        <w:t xml:space="preserve"> Score): Đo lường tỷ lệ phần trăm phương sai của khả năng trúng tuyển được giải thích bởi các đặc trưng đầu vào trong mô hình. Giá trị R</w:t>
      </w:r>
      <w:r>
        <w:rPr>
          <w:rFonts w:hint="default"/>
          <w:vertAlign w:val="superscript"/>
        </w:rPr>
        <w:t>2</w:t>
      </w:r>
      <w:r>
        <w:rPr>
          <w:rFonts w:hint="default"/>
        </w:rPr>
        <w:t xml:space="preserve"> nằm trong khoảng từ 0 đến 1. Giá trị R</w:t>
      </w:r>
      <w:r>
        <w:rPr>
          <w:rFonts w:hint="default"/>
          <w:vertAlign w:val="superscript"/>
        </w:rPr>
        <w:t>2</w:t>
      </w:r>
      <w:r>
        <w:rPr>
          <w:rFonts w:hint="default"/>
        </w:rPr>
        <w:t xml:space="preserve"> càng tiến gần đến 1.0 càng phản ánh mô hình dự báo chính xác và khớp sát với dữ liệu thực tế. </w:t>
      </w:r>
    </w:p>
    <w:p w14:paraId="7C8CAD24">
      <w:pPr>
        <w:spacing w:line="360" w:lineRule="auto"/>
        <w:ind w:firstLine="720" w:firstLineChars="0"/>
        <w:jc w:val="both"/>
        <w:rPr>
          <w:rFonts w:hint="default"/>
        </w:rPr>
      </w:pPr>
      <w:r>
        <w:rPr>
          <w:rFonts w:hint="default"/>
        </w:rPr>
        <w:t xml:space="preserve"> - Sai số tuyệt đối trung bình (MAE - Mean Absolute Error): Tính trung bình trị tuyệt đối khoảng cách chênh lệch giữa tỷ lệ trúng tuyển dự đoán và tỷ lệ trúng tuyển thực tế. </w:t>
      </w:r>
    </w:p>
    <w:p w14:paraId="2D4F9965">
      <w:pPr>
        <w:spacing w:line="360" w:lineRule="auto"/>
        <w:jc w:val="both"/>
        <w:rPr>
          <w:rFonts w:hint="default"/>
          <w:lang w:val="en-US"/>
        </w:rPr>
      </w:pPr>
      <w:r>
        <w:rPr>
          <w:rFonts w:hint="default"/>
        </w:rPr>
        <w:t xml:space="preserve"> </w:t>
      </w:r>
      <w:r>
        <w:rPr>
          <w:rFonts w:hint="default"/>
          <w:lang w:val="en-US"/>
        </w:rPr>
        <w:tab/>
      </w:r>
      <w:r>
        <w:rPr>
          <w:rFonts w:hint="default"/>
        </w:rPr>
        <w:t>- Sai số bình phương trung bình gốc (RMSE - Root Mean Squared Error): Tính bằng căn bậc hai của trung bình các bình phương sai số.</w:t>
      </w:r>
    </w:p>
    <w:p w14:paraId="21DB05CB">
      <w:pPr>
        <w:pStyle w:val="3"/>
        <w:spacing w:line="360" w:lineRule="auto"/>
        <w:ind w:left="0" w:firstLine="0"/>
        <w:jc w:val="both"/>
        <w:rPr>
          <w:rStyle w:val="21"/>
          <w:color w:val="1B1B1E"/>
          <w:sz w:val="26"/>
          <w:szCs w:val="26"/>
        </w:rPr>
      </w:pPr>
      <w:bookmarkStart w:id="26" w:name="_Toc241234522"/>
      <w:bookmarkStart w:id="27" w:name="_Toc9328"/>
      <w:bookmarkStart w:id="28" w:name="_Toc23381"/>
      <w:bookmarkStart w:id="29" w:name="_Toc25910"/>
      <w:bookmarkStart w:id="30" w:name="_Toc17969"/>
      <w:r>
        <w:rPr>
          <w:rStyle w:val="21"/>
          <w:rFonts w:cs="Times New Roman"/>
          <w:color w:val="1B1B1E"/>
        </w:rPr>
        <w:t>Giới thiệu các thuật toán học máy sử dụng</w:t>
      </w:r>
      <w:bookmarkEnd w:id="26"/>
      <w:bookmarkEnd w:id="27"/>
      <w:bookmarkEnd w:id="28"/>
      <w:bookmarkEnd w:id="29"/>
      <w:bookmarkEnd w:id="30"/>
    </w:p>
    <w:p w14:paraId="49C9093A">
      <w:pPr>
        <w:spacing w:line="360" w:lineRule="auto"/>
        <w:ind w:firstLine="720" w:firstLineChars="0"/>
        <w:rPr>
          <w:rStyle w:val="21"/>
          <w:rFonts w:hint="default" w:cs="Times New Roman"/>
          <w:color w:val="1B1B1E"/>
          <w:lang w:val="en-US"/>
        </w:rPr>
      </w:pPr>
      <w:r>
        <w:rPr>
          <w:rStyle w:val="21"/>
          <w:rFonts w:hint="default" w:cs="Times New Roman"/>
          <w:color w:val="1B1B1E"/>
          <w:lang w:val="en-US"/>
        </w:rPr>
        <w:t>Nghiên cứu tiến hành huấn luyện và so sánh công bằng 5 thuật toán thuộc các họ khác nhau để tìm ra giải pháp tối ưu:</w:t>
      </w:r>
    </w:p>
    <w:p w14:paraId="4DDF06F4">
      <w:pPr>
        <w:numPr>
          <w:ilvl w:val="0"/>
          <w:numId w:val="2"/>
        </w:numPr>
        <w:spacing w:line="360" w:lineRule="auto"/>
        <w:ind w:left="425" w:leftChars="0" w:hanging="425" w:firstLineChars="0"/>
        <w:rPr>
          <w:rStyle w:val="21"/>
          <w:rFonts w:hint="default" w:cs="Times New Roman"/>
          <w:color w:val="1B1B1E"/>
          <w:lang w:val="en-US"/>
        </w:rPr>
      </w:pPr>
      <w:r>
        <w:rPr>
          <w:rStyle w:val="21"/>
          <w:rFonts w:hint="default" w:cs="Times New Roman"/>
          <w:color w:val="1B1B1E"/>
          <w:lang w:val="en-US"/>
        </w:rPr>
        <w:t>Linear Regression: Mô hình cơ sở giả định mối quan hệ tuyến tính trực tiếp giữa các đặc trưng đầu vào và biến mục tiêu thông qua trọng số và hệ số chặn, giúp cung cấp một góc nhìn tổng quan và nhanh chóng về xu hướng dữ liệu.</w:t>
      </w:r>
    </w:p>
    <w:p w14:paraId="6BF4AB60">
      <w:pPr>
        <w:numPr>
          <w:ilvl w:val="0"/>
          <w:numId w:val="2"/>
        </w:numPr>
        <w:spacing w:line="360" w:lineRule="auto"/>
        <w:ind w:left="425" w:leftChars="0" w:hanging="425" w:firstLineChars="0"/>
        <w:rPr>
          <w:rStyle w:val="21"/>
          <w:rFonts w:hint="default" w:cs="Times New Roman"/>
          <w:color w:val="1B1B1E"/>
          <w:lang w:val="en-US"/>
        </w:rPr>
      </w:pPr>
      <w:r>
        <w:rPr>
          <w:rStyle w:val="21"/>
          <w:rFonts w:hint="default" w:cs="Times New Roman"/>
          <w:color w:val="1B1B1E"/>
          <w:lang w:val="en-US"/>
        </w:rPr>
        <w:t>K-Nearest Neighbors: Thuật toán học dựa trên láng giềng, thực hiện dự đoán giá trị mục tiêu của một điểm dữ liệu mới bằng cách tính toán khoảng cách đến K điểm dữ liệu gần nhất trong tập huấn luyện và lấy giá trị trung bình.</w:t>
      </w:r>
    </w:p>
    <w:p w14:paraId="237D2F6D">
      <w:pPr>
        <w:numPr>
          <w:ilvl w:val="0"/>
          <w:numId w:val="2"/>
        </w:numPr>
        <w:spacing w:line="360" w:lineRule="auto"/>
        <w:ind w:left="425" w:leftChars="0" w:hanging="425" w:firstLineChars="0"/>
        <w:rPr>
          <w:rStyle w:val="21"/>
          <w:rFonts w:hint="default" w:cs="Times New Roman"/>
          <w:color w:val="1B1B1E"/>
          <w:lang w:val="en-US"/>
        </w:rPr>
      </w:pPr>
      <w:r>
        <w:rPr>
          <w:rStyle w:val="21"/>
          <w:rFonts w:hint="default" w:cs="Times New Roman"/>
          <w:color w:val="1B1B1E"/>
          <w:lang w:val="en-US"/>
        </w:rPr>
        <w:t>Support Vector Regressor: Thuật toán hồi quy dựa trên không gian vector hỗ trợ, sử dụng các hàm nhân để ánh xạ dữ liệu sang không gian chiều cao hơn và tìm một siêu phẳng tối ưu sao cho sai số dự đoán nằm trong một khoảng dung sai cho phép, giúp mô hình có khả năng khái quát tốt trước các biến động nhiễu.</w:t>
      </w:r>
    </w:p>
    <w:p w14:paraId="4766195B">
      <w:pPr>
        <w:numPr>
          <w:ilvl w:val="0"/>
          <w:numId w:val="2"/>
        </w:numPr>
        <w:spacing w:line="360" w:lineRule="auto"/>
        <w:ind w:left="425" w:leftChars="0" w:hanging="425" w:firstLineChars="0"/>
        <w:rPr>
          <w:rStyle w:val="21"/>
          <w:rFonts w:hint="default" w:cs="Times New Roman"/>
          <w:color w:val="1B1B1E"/>
          <w:lang w:val="en-US"/>
        </w:rPr>
      </w:pPr>
      <w:r>
        <w:rPr>
          <w:rStyle w:val="21"/>
          <w:rFonts w:hint="default" w:cs="Times New Roman"/>
          <w:color w:val="1B1B1E"/>
          <w:lang w:val="en-US"/>
        </w:rPr>
        <w:t>Random Forest Regressor: Thuật toán học tập kết hợp theo phương pháp Bagging, hoạt động bằng cách xây dựng song song hàng loạt cây quyết định độc lập trên các tập dữ liệu con lấy mẫu ngẫu nhiên và lấy trung bình kết quả dự đoán của toàn bộ cây nhằm giảm phương sai và chống overfitting.</w:t>
      </w:r>
    </w:p>
    <w:p w14:paraId="5CAD2E12">
      <w:pPr>
        <w:numPr>
          <w:ilvl w:val="0"/>
          <w:numId w:val="2"/>
        </w:numPr>
        <w:spacing w:line="360" w:lineRule="auto"/>
        <w:ind w:left="425" w:leftChars="0" w:hanging="425" w:firstLineChars="0"/>
        <w:rPr>
          <w:rStyle w:val="21"/>
          <w:rFonts w:hint="default" w:cs="Times New Roman"/>
          <w:color w:val="1B1B1E"/>
          <w:lang w:val="en-US"/>
        </w:rPr>
      </w:pPr>
      <w:r>
        <w:rPr>
          <w:rStyle w:val="21"/>
          <w:rFonts w:hint="default" w:cs="Times New Roman"/>
          <w:color w:val="1B1B1E"/>
          <w:lang w:val="en-US"/>
        </w:rPr>
        <w:t>Gradient Boosting Regressor: Thuật toán học tập kết hợp theo phương pháp Boosting, hoạt động bằng cách xây dựng tuần tự các cây quyết định sao cho cây sau tập trung học và khắc phục phần sai số mà cây trước chưa dự đoán tốt, mang lại độ chính xác cao và thường được chọn làm mô hình chủ lực của hệ thống.</w:t>
      </w:r>
    </w:p>
    <w:p w14:paraId="52CC067A">
      <w:pPr>
        <w:pStyle w:val="22"/>
        <w:shd w:val="clear" w:color="auto" w:fill="FFFFFF"/>
        <w:spacing w:before="0" w:beforeAutospacing="0" w:after="105" w:afterAutospacing="0" w:line="360" w:lineRule="auto"/>
        <w:ind w:left="360"/>
        <w:jc w:val="both"/>
        <w:rPr>
          <w:color w:val="1B1B1E"/>
          <w:sz w:val="26"/>
          <w:szCs w:val="26"/>
        </w:rPr>
      </w:pPr>
    </w:p>
    <w:p w14:paraId="4E46B5B9">
      <w:pPr>
        <w:pStyle w:val="22"/>
        <w:shd w:val="clear" w:color="auto" w:fill="FFFFFF"/>
        <w:spacing w:before="0" w:beforeAutospacing="0" w:after="105" w:afterAutospacing="0" w:line="360" w:lineRule="auto"/>
        <w:jc w:val="both"/>
        <w:rPr>
          <w:color w:val="1B1B1E"/>
          <w:sz w:val="26"/>
          <w:szCs w:val="26"/>
        </w:rPr>
      </w:pPr>
    </w:p>
    <w:p w14:paraId="45F551A6">
      <w:pPr>
        <w:pStyle w:val="22"/>
        <w:shd w:val="clear" w:color="auto" w:fill="FFFFFF"/>
        <w:spacing w:before="0" w:beforeAutospacing="0" w:after="105" w:afterAutospacing="0" w:line="360" w:lineRule="auto"/>
        <w:jc w:val="both"/>
        <w:rPr>
          <w:color w:val="1B1B1E"/>
          <w:sz w:val="26"/>
          <w:szCs w:val="26"/>
        </w:rPr>
      </w:pPr>
    </w:p>
    <w:p w14:paraId="49F62543">
      <w:pPr>
        <w:pStyle w:val="22"/>
        <w:shd w:val="clear" w:color="auto" w:fill="FFFFFF"/>
        <w:spacing w:before="0" w:beforeAutospacing="0" w:after="105" w:afterAutospacing="0" w:line="360" w:lineRule="auto"/>
        <w:jc w:val="both"/>
        <w:rPr>
          <w:color w:val="1B1B1E"/>
          <w:sz w:val="26"/>
          <w:szCs w:val="26"/>
        </w:rPr>
      </w:pPr>
    </w:p>
    <w:p w14:paraId="0E3757B6">
      <w:pPr>
        <w:pStyle w:val="22"/>
        <w:shd w:val="clear" w:color="auto" w:fill="FFFFFF"/>
        <w:spacing w:before="0" w:beforeAutospacing="0" w:after="105" w:afterAutospacing="0" w:line="360" w:lineRule="auto"/>
        <w:jc w:val="both"/>
        <w:rPr>
          <w:color w:val="1B1B1E"/>
          <w:sz w:val="26"/>
          <w:szCs w:val="26"/>
        </w:rPr>
      </w:pPr>
    </w:p>
    <w:p w14:paraId="03334AE0">
      <w:pPr>
        <w:pStyle w:val="22"/>
        <w:shd w:val="clear" w:color="auto" w:fill="FFFFFF"/>
        <w:spacing w:before="0" w:beforeAutospacing="0" w:after="105" w:afterAutospacing="0" w:line="360" w:lineRule="auto"/>
        <w:jc w:val="both"/>
        <w:rPr>
          <w:color w:val="1B1B1E"/>
          <w:sz w:val="26"/>
          <w:szCs w:val="26"/>
        </w:rPr>
      </w:pPr>
    </w:p>
    <w:p w14:paraId="5EEB28FE">
      <w:pPr>
        <w:pStyle w:val="22"/>
        <w:shd w:val="clear" w:color="auto" w:fill="FFFFFF"/>
        <w:spacing w:before="0" w:beforeAutospacing="0" w:after="105" w:afterAutospacing="0" w:line="360" w:lineRule="auto"/>
        <w:jc w:val="both"/>
        <w:rPr>
          <w:color w:val="1B1B1E"/>
          <w:sz w:val="26"/>
          <w:szCs w:val="26"/>
        </w:rPr>
      </w:pPr>
    </w:p>
    <w:p w14:paraId="385D8582">
      <w:pPr>
        <w:pStyle w:val="22"/>
        <w:shd w:val="clear" w:color="auto" w:fill="FFFFFF"/>
        <w:spacing w:before="0" w:beforeAutospacing="0" w:after="105" w:afterAutospacing="0" w:line="360" w:lineRule="auto"/>
        <w:jc w:val="both"/>
        <w:rPr>
          <w:color w:val="1B1B1E"/>
          <w:sz w:val="26"/>
          <w:szCs w:val="26"/>
        </w:rPr>
      </w:pPr>
    </w:p>
    <w:p w14:paraId="051B5B3F">
      <w:pPr>
        <w:pStyle w:val="22"/>
        <w:shd w:val="clear" w:color="auto" w:fill="FFFFFF"/>
        <w:spacing w:before="0" w:beforeAutospacing="0" w:after="105" w:afterAutospacing="0" w:line="360" w:lineRule="auto"/>
        <w:jc w:val="both"/>
        <w:rPr>
          <w:color w:val="1B1B1E"/>
          <w:sz w:val="26"/>
          <w:szCs w:val="26"/>
        </w:rPr>
      </w:pPr>
    </w:p>
    <w:p w14:paraId="7C8C6BEC">
      <w:pPr>
        <w:pStyle w:val="22"/>
        <w:shd w:val="clear" w:color="auto" w:fill="FFFFFF"/>
        <w:spacing w:before="0" w:beforeAutospacing="0" w:after="105" w:afterAutospacing="0" w:line="360" w:lineRule="auto"/>
        <w:jc w:val="both"/>
        <w:rPr>
          <w:color w:val="1B1B1E"/>
          <w:sz w:val="26"/>
          <w:szCs w:val="26"/>
        </w:rPr>
      </w:pPr>
    </w:p>
    <w:p w14:paraId="0A6F5387">
      <w:pPr>
        <w:pStyle w:val="22"/>
        <w:shd w:val="clear" w:color="auto" w:fill="FFFFFF"/>
        <w:spacing w:before="0" w:beforeAutospacing="0" w:after="105" w:afterAutospacing="0" w:line="360" w:lineRule="auto"/>
        <w:jc w:val="both"/>
        <w:rPr>
          <w:color w:val="1B1B1E"/>
          <w:sz w:val="26"/>
          <w:szCs w:val="26"/>
        </w:rPr>
      </w:pPr>
    </w:p>
    <w:p w14:paraId="358FF8EA">
      <w:pPr>
        <w:pStyle w:val="22"/>
        <w:shd w:val="clear" w:color="auto" w:fill="FFFFFF"/>
        <w:spacing w:before="0" w:beforeAutospacing="0" w:after="105" w:afterAutospacing="0" w:line="360" w:lineRule="auto"/>
        <w:jc w:val="both"/>
        <w:rPr>
          <w:color w:val="1B1B1E"/>
          <w:sz w:val="26"/>
          <w:szCs w:val="26"/>
        </w:rPr>
      </w:pPr>
    </w:p>
    <w:p w14:paraId="1DD33B00">
      <w:pPr>
        <w:pStyle w:val="22"/>
        <w:shd w:val="clear" w:color="auto" w:fill="FFFFFF"/>
        <w:spacing w:before="0" w:beforeAutospacing="0" w:after="105" w:afterAutospacing="0" w:line="360" w:lineRule="auto"/>
        <w:jc w:val="both"/>
        <w:rPr>
          <w:color w:val="1B1B1E"/>
          <w:sz w:val="26"/>
          <w:szCs w:val="26"/>
        </w:rPr>
      </w:pPr>
    </w:p>
    <w:p w14:paraId="70D6993A">
      <w:pPr>
        <w:pStyle w:val="22"/>
        <w:shd w:val="clear" w:color="auto" w:fill="FFFFFF"/>
        <w:spacing w:before="0" w:beforeAutospacing="0" w:after="105" w:afterAutospacing="0" w:line="360" w:lineRule="auto"/>
        <w:jc w:val="both"/>
        <w:rPr>
          <w:color w:val="1B1B1E"/>
          <w:sz w:val="26"/>
          <w:szCs w:val="26"/>
        </w:rPr>
      </w:pPr>
    </w:p>
    <w:p w14:paraId="6034FD07">
      <w:pPr>
        <w:pStyle w:val="22"/>
        <w:shd w:val="clear" w:color="auto" w:fill="FFFFFF"/>
        <w:spacing w:before="0" w:beforeAutospacing="0" w:after="105" w:afterAutospacing="0" w:line="360" w:lineRule="auto"/>
        <w:jc w:val="both"/>
        <w:rPr>
          <w:color w:val="1B1B1E"/>
          <w:sz w:val="26"/>
          <w:szCs w:val="26"/>
        </w:rPr>
      </w:pPr>
    </w:p>
    <w:p w14:paraId="750DDC63">
      <w:pPr>
        <w:pStyle w:val="22"/>
        <w:shd w:val="clear" w:color="auto" w:fill="FFFFFF"/>
        <w:spacing w:before="0" w:beforeAutospacing="0" w:after="105" w:afterAutospacing="0" w:line="360" w:lineRule="auto"/>
        <w:jc w:val="both"/>
        <w:rPr>
          <w:color w:val="1B1B1E"/>
          <w:sz w:val="26"/>
          <w:szCs w:val="26"/>
        </w:rPr>
      </w:pPr>
    </w:p>
    <w:p w14:paraId="1EE81D4C">
      <w:pPr>
        <w:pStyle w:val="2"/>
        <w:spacing w:line="360" w:lineRule="auto"/>
        <w:ind w:left="716" w:leftChars="0" w:firstLineChars="0"/>
      </w:pPr>
      <w:bookmarkStart w:id="31" w:name="_Toc11331"/>
      <w:bookmarkStart w:id="32" w:name="_Toc28629"/>
      <w:bookmarkStart w:id="33" w:name="_Toc241234523"/>
      <w:bookmarkStart w:id="34" w:name="_Toc11032"/>
      <w:bookmarkStart w:id="35" w:name="_Toc7308"/>
      <w:r>
        <w:rPr>
          <w:rStyle w:val="21"/>
        </w:rPr>
        <w:t>PHÂN TÍCH DỮ LIỆU (EDA) VÀ TIỀN XỬ LÝ</w:t>
      </w:r>
      <w:bookmarkEnd w:id="31"/>
      <w:bookmarkEnd w:id="32"/>
      <w:bookmarkEnd w:id="33"/>
      <w:bookmarkEnd w:id="34"/>
      <w:bookmarkEnd w:id="35"/>
    </w:p>
    <w:p w14:paraId="0FB13372">
      <w:pPr>
        <w:pStyle w:val="3"/>
        <w:spacing w:line="360" w:lineRule="auto"/>
        <w:ind w:left="284" w:hanging="426"/>
        <w:jc w:val="both"/>
      </w:pPr>
      <w:bookmarkStart w:id="36" w:name="_Toc15287"/>
      <w:bookmarkStart w:id="37" w:name="_Toc31290"/>
      <w:bookmarkStart w:id="38" w:name="_Toc241234524"/>
      <w:bookmarkStart w:id="39" w:name="_Toc4088"/>
      <w:bookmarkStart w:id="40" w:name="_Toc23592"/>
      <w:r>
        <w:rPr>
          <w:rStyle w:val="21"/>
          <w:rFonts w:cs="Times New Roman"/>
          <w:color w:val="1B1B1E"/>
        </w:rPr>
        <w:t>Khảo sát cấu trúc và thống kê mô tả dữ liệu</w:t>
      </w:r>
      <w:bookmarkEnd w:id="36"/>
      <w:bookmarkEnd w:id="37"/>
      <w:bookmarkEnd w:id="38"/>
      <w:bookmarkEnd w:id="39"/>
      <w:bookmarkEnd w:id="40"/>
    </w:p>
    <w:p w14:paraId="0C52FDCE">
      <w:pPr>
        <w:spacing w:line="360" w:lineRule="auto"/>
        <w:ind w:firstLine="720" w:firstLineChars="0"/>
        <w:jc w:val="both"/>
        <w:rPr>
          <w:rFonts w:hint="default"/>
        </w:rPr>
      </w:pPr>
      <w:r>
        <w:rPr>
          <w:rFonts w:hint="default"/>
        </w:rPr>
        <w:t>Trước khi áp dụng các giải pháp thuật toán, việc thực hiện Phân tích khám phá dữ liệu (Exploratory Data Analysis - EDA) là yêu cầu bắt buộc nhằm thấu hiểu bản chất nội tại của tập dữ liệu.</w:t>
      </w:r>
    </w:p>
    <w:p w14:paraId="4F346344">
      <w:pPr>
        <w:spacing w:line="360" w:lineRule="auto"/>
        <w:ind w:firstLine="720" w:firstLineChars="0"/>
        <w:jc w:val="both"/>
        <w:rPr>
          <w:rFonts w:hint="default"/>
        </w:rPr>
      </w:pPr>
      <w:r>
        <w:rPr>
          <w:rFonts w:hint="default"/>
        </w:rPr>
        <w:t>Quá trình EDA không chỉ dừng lại ở các thao tác kiểm tra bề nổi, mà là một bước thẩm định mang tính hệ thống giúp bức tranh toàn cảnh về không gian dữ liệu được làm sáng tỏ. Thông qua việc soi chiếu dưới nhiều góc độ thống kê, nhóm nghiên cứu có thể đánh giá toàn diện hình thái phân phối, nhận biết sự hiện diện của các điểm bất thường (outliers), cũng như phát hiện các mối liên kết tiềm ẩn giữa các thuộc tính hồ sơ năng lực đối với cơ hội trúng tuyển trong tập dữ liệu tuyển sinh sau đại học (Admission_Predict.csv).</w:t>
      </w:r>
    </w:p>
    <w:p w14:paraId="3E0B7B63">
      <w:pPr>
        <w:spacing w:line="360" w:lineRule="auto"/>
        <w:ind w:firstLine="720" w:firstLineChars="0"/>
        <w:jc w:val="both"/>
        <w:rPr>
          <w:rFonts w:hint="default"/>
        </w:rPr>
      </w:pPr>
      <w:r>
        <w:rPr>
          <w:rFonts w:hint="default"/>
        </w:rPr>
        <w:t xml:space="preserve">Để lượng hóa cụ thể các đặc trưng này, trước khi bắt tay vào xây dựng các không gian mô hình, nhóm đã tiến hành trích xuất bức tranh thống kê mô tả tổng thể </w:t>
      </w:r>
      <w:bookmarkStart w:id="173" w:name="_GoBack"/>
      <w:bookmarkEnd w:id="173"/>
      <w:r>
        <w:rPr>
          <w:rFonts w:hint="default"/>
        </w:rPr>
        <w:t>thông qua phương thức chuyên dụng df.describe(). Thao tác này cung cấp tập hợp các chỉ số phân phối cốt lõi trên toàn bộ 400 bản ghi mẫu, bao gồm: giá trị trung bình (mean), độ lệch chuẩn (std), giá trị cực trị (min, max) cùng các đại lượng phân vị (25%, 50%, 75%). Những thông số định lượng này minh họa rõ nét quy mô, biên độ biến thiên và xu hướng tập trung của từng thuộc tính hồ sơ, tạo cơ sở khoa học vững chắc cho các quyết định tiền xử lý và thiết kế mô hình tiếp theo.</w:t>
      </w:r>
    </w:p>
    <w:p w14:paraId="5C2DACDD">
      <w:pPr>
        <w:spacing w:line="360" w:lineRule="auto"/>
        <w:jc w:val="both"/>
        <w:rPr>
          <w:rFonts w:hint="default"/>
        </w:rPr>
      </w:pPr>
      <w:r>
        <w:rPr>
          <w:rFonts w:hint="default"/>
        </w:rPr>
        <w:t>Cụ thể, kết quả khảo sát thống kê chi tiết trên 500 mẫu ứng viên được ghi nhận như sau:</w:t>
      </w:r>
    </w:p>
    <w:p w14:paraId="6FD170A8">
      <w:pPr>
        <w:numPr>
          <w:ilvl w:val="0"/>
          <w:numId w:val="3"/>
        </w:numPr>
        <w:spacing w:line="360" w:lineRule="auto"/>
        <w:ind w:left="418" w:leftChars="0" w:hanging="418" w:firstLineChars="0"/>
        <w:jc w:val="both"/>
        <w:rPr>
          <w:rFonts w:hint="default"/>
        </w:rPr>
      </w:pPr>
      <w:r>
        <w:rPr>
          <w:rFonts w:hint="default"/>
        </w:rPr>
        <w:t>Quy mô dữ liệu: N = 500 mẫu quan sát, dữ liệu hoàn toàn sạch sẽ và không xuất hiện bất kỳ ô trống nào (0% giá trị khuyết thiếu).</w:t>
      </w:r>
    </w:p>
    <w:p w14:paraId="001291F0">
      <w:pPr>
        <w:numPr>
          <w:ilvl w:val="0"/>
          <w:numId w:val="3"/>
        </w:numPr>
        <w:spacing w:line="360" w:lineRule="auto"/>
        <w:ind w:left="418" w:leftChars="0" w:hanging="418" w:firstLineChars="0"/>
        <w:jc w:val="both"/>
        <w:rPr>
          <w:rFonts w:hint="default"/>
        </w:rPr>
      </w:pPr>
      <w:r>
        <w:rPr>
          <w:rFonts w:hint="default"/>
        </w:rPr>
        <w:t>GRE Score (Điểm thi GRE): Giá trị trung bình đạt 316.47 điểm, dao động từ mức thấp nhất là 290 điểm đến mức tối đa là 340 điểm (Độ lệch chuẩn std = 11.30).</w:t>
      </w:r>
    </w:p>
    <w:p w14:paraId="15DEFA1E">
      <w:pPr>
        <w:numPr>
          <w:ilvl w:val="0"/>
          <w:numId w:val="3"/>
        </w:numPr>
        <w:spacing w:line="360" w:lineRule="auto"/>
        <w:ind w:left="418" w:leftChars="0" w:hanging="418" w:firstLineChars="0"/>
        <w:jc w:val="both"/>
        <w:rPr>
          <w:rFonts w:hint="default"/>
        </w:rPr>
      </w:pPr>
      <w:r>
        <w:rPr>
          <w:rFonts w:hint="default"/>
        </w:rPr>
        <w:t>TOEFL Score (Điểm thi TOEFL): Giá trị trung bình đạt 107.19 điểm, biến thiên trong khoảng từ 92 đến 120 điểm (Độ lệch chuẩn std = 6.08).</w:t>
      </w:r>
    </w:p>
    <w:p w14:paraId="723D208B">
      <w:pPr>
        <w:numPr>
          <w:ilvl w:val="0"/>
          <w:numId w:val="3"/>
        </w:numPr>
        <w:spacing w:line="360" w:lineRule="auto"/>
        <w:ind w:left="418" w:leftChars="0" w:hanging="418" w:firstLineChars="0"/>
        <w:jc w:val="both"/>
        <w:rPr>
          <w:rFonts w:hint="default"/>
        </w:rPr>
      </w:pPr>
      <w:r>
        <w:rPr>
          <w:rFonts w:hint="default"/>
        </w:rPr>
        <w:t>University Rating (Xếp hạng trường đại học): Giá trị trung bình đạt 3.11, mật độ ứng viên tập trung đông nhất ở các trường xếp hạng mức 3 và mức 4.</w:t>
      </w:r>
    </w:p>
    <w:p w14:paraId="434FFF20">
      <w:pPr>
        <w:numPr>
          <w:ilvl w:val="0"/>
          <w:numId w:val="3"/>
        </w:numPr>
        <w:spacing w:line="360" w:lineRule="auto"/>
        <w:ind w:left="418" w:leftChars="0" w:hanging="418" w:firstLineChars="0"/>
        <w:jc w:val="both"/>
        <w:rPr>
          <w:rFonts w:hint="default"/>
        </w:rPr>
      </w:pPr>
      <w:r>
        <w:rPr>
          <w:rFonts w:hint="default"/>
        </w:rPr>
        <w:t>SOP &amp; LOR (Chất lượng bài luận &amp; Thư giới thiệu): Điểm trung bình đánh giá tương ứng là 3.37 và 3.48 trên thang điểm 5.0, phân bố tương đối đồng đều trong khoảng từ 1.0 đến 5.0.</w:t>
      </w:r>
    </w:p>
    <w:p w14:paraId="4BF8DDD1">
      <w:pPr>
        <w:numPr>
          <w:ilvl w:val="0"/>
          <w:numId w:val="3"/>
        </w:numPr>
        <w:spacing w:line="360" w:lineRule="auto"/>
        <w:ind w:left="418" w:leftChars="0" w:hanging="418" w:firstLineChars="0"/>
        <w:jc w:val="both"/>
        <w:rPr>
          <w:rFonts w:hint="default"/>
        </w:rPr>
      </w:pPr>
      <w:r>
        <w:rPr>
          <w:rFonts w:hint="default"/>
        </w:rPr>
        <w:t>CGPA (Điểm trung bình tích lũy đại học): Giá trị trung bình đạt 8.58 / 10, dải điểm biến thiên từ 6.80 đến 9.92 (Độ lệch chuẩn std = 0.60).</w:t>
      </w:r>
    </w:p>
    <w:p w14:paraId="7C6506E6">
      <w:pPr>
        <w:numPr>
          <w:ilvl w:val="0"/>
          <w:numId w:val="3"/>
        </w:numPr>
        <w:spacing w:line="360" w:lineRule="auto"/>
        <w:ind w:left="418" w:leftChars="0" w:hanging="418" w:firstLineChars="0"/>
        <w:jc w:val="both"/>
        <w:rPr>
          <w:rFonts w:hint="default"/>
        </w:rPr>
      </w:pPr>
      <w:r>
        <w:rPr>
          <w:rFonts w:hint="default"/>
        </w:rPr>
        <w:t>Research (Kinh nghiệm nghiên cứu): Tỷ lệ ứng viên từng tham gia nghiên cứu khoa học chiếm 54% tổng số hồ sơ (tương ứng 270 / 500 mẫu).</w:t>
      </w:r>
    </w:p>
    <w:p w14:paraId="2757769B">
      <w:pPr>
        <w:numPr>
          <w:ilvl w:val="0"/>
          <w:numId w:val="3"/>
        </w:numPr>
        <w:spacing w:line="360" w:lineRule="auto"/>
        <w:ind w:left="418" w:leftChars="0" w:hanging="418" w:firstLineChars="0"/>
        <w:jc w:val="both"/>
        <w:rPr>
          <w:rFonts w:hint="default"/>
        </w:rPr>
      </w:pPr>
      <w:r>
        <w:rPr>
          <w:rFonts w:hint="default"/>
        </w:rPr>
        <w:t>Chance of Admit (Khả năng trúng tuyển - Biến mục tiêu): Tỷ lệ trúng tuyển trung bình đạt 0.72 (tương đương 72%), dải giá trị trải dài từ 0.34 đến 0.97 (Độ lệch chuẩn std = 0.14)</w:t>
      </w:r>
    </w:p>
    <w:p w14:paraId="169B826B">
      <w:pPr>
        <w:pStyle w:val="3"/>
        <w:spacing w:line="360" w:lineRule="auto"/>
        <w:ind w:left="567"/>
        <w:jc w:val="both"/>
      </w:pPr>
      <w:bookmarkStart w:id="41" w:name="_Toc16121"/>
      <w:bookmarkStart w:id="42" w:name="_Toc241234525"/>
      <w:bookmarkStart w:id="43" w:name="_Toc27838"/>
      <w:bookmarkStart w:id="44" w:name="_Toc5057"/>
      <w:bookmarkStart w:id="45" w:name="_Toc5315"/>
      <w:r>
        <w:rPr>
          <w:rStyle w:val="21"/>
          <w:rFonts w:cs="Times New Roman"/>
          <w:color w:val="1B1B1E"/>
        </w:rPr>
        <w:t>Trực quan hóa dữ liệu và phân tích khám phá</w:t>
      </w:r>
      <w:bookmarkEnd w:id="41"/>
      <w:r>
        <w:rPr>
          <w:rStyle w:val="21"/>
          <w:rFonts w:cs="Times New Roman"/>
          <w:color w:val="1B1B1E"/>
        </w:rPr>
        <w:t xml:space="preserve"> </w:t>
      </w:r>
      <w:bookmarkEnd w:id="42"/>
      <w:bookmarkEnd w:id="43"/>
      <w:bookmarkEnd w:id="44"/>
      <w:bookmarkEnd w:id="45"/>
    </w:p>
    <w:p w14:paraId="46BED7E8">
      <w:pPr>
        <w:pStyle w:val="4"/>
        <w:spacing w:line="360" w:lineRule="auto"/>
        <w:jc w:val="both"/>
      </w:pPr>
      <w:bookmarkStart w:id="46" w:name="_Toc241234526"/>
      <w:bookmarkStart w:id="47" w:name="_Toc23133"/>
      <w:bookmarkStart w:id="48" w:name="_Toc25577"/>
      <w:bookmarkStart w:id="49" w:name="_Toc5048"/>
      <w:bookmarkStart w:id="50" w:name="_Toc13451"/>
      <w:r>
        <w:rPr>
          <w:rStyle w:val="21"/>
          <w:rFonts w:cs="Times New Roman"/>
          <w:color w:val="1B1B1E"/>
          <w:szCs w:val="26"/>
        </w:rPr>
        <w:t>Biểu đồ 1:</w:t>
      </w:r>
      <w:bookmarkEnd w:id="46"/>
      <w:r>
        <w:rPr>
          <w:rStyle w:val="33"/>
          <w:b/>
        </w:rPr>
        <w:t xml:space="preserve">Phân </w:t>
      </w:r>
      <w:r>
        <w:rPr>
          <w:rStyle w:val="33"/>
          <w:rFonts w:hint="default"/>
          <w:b/>
          <w:lang w:val="en-US"/>
        </w:rPr>
        <w:t>bố</w:t>
      </w:r>
      <w:r>
        <w:rPr>
          <w:rStyle w:val="33"/>
          <w:b/>
        </w:rPr>
        <w:t xml:space="preserve"> của biến mục tiêu Khả năng trúng tuyển (Chance of Admit)</w:t>
      </w:r>
      <w:bookmarkEnd w:id="47"/>
      <w:bookmarkEnd w:id="48"/>
      <w:bookmarkEnd w:id="49"/>
      <w:bookmarkEnd w:id="50"/>
    </w:p>
    <w:p w14:paraId="1D0DDC23">
      <w:pPr>
        <w:pStyle w:val="22"/>
        <w:shd w:val="clear" w:color="auto" w:fill="FFFFFF"/>
        <w:spacing w:before="0" w:beforeAutospacing="0" w:after="105" w:afterAutospacing="0" w:line="360" w:lineRule="auto"/>
        <w:ind w:left="360"/>
        <w:jc w:val="both"/>
        <w:rPr>
          <w:rStyle w:val="21"/>
          <w:i/>
          <w:iCs/>
          <w:color w:val="1B1B1E"/>
          <w:sz w:val="26"/>
          <w:szCs w:val="26"/>
        </w:rPr>
      </w:pPr>
      <w:r>
        <w:drawing>
          <wp:inline distT="0" distB="0" distL="114300" distR="114300">
            <wp:extent cx="5755005" cy="3721100"/>
            <wp:effectExtent l="0" t="0" r="5715" b="1270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3"/>
                    <a:stretch>
                      <a:fillRect/>
                    </a:stretch>
                  </pic:blipFill>
                  <pic:spPr>
                    <a:xfrm>
                      <a:off x="0" y="0"/>
                      <a:ext cx="5755005" cy="3721100"/>
                    </a:xfrm>
                    <a:prstGeom prst="rect">
                      <a:avLst/>
                    </a:prstGeom>
                    <a:noFill/>
                    <a:ln>
                      <a:noFill/>
                    </a:ln>
                  </pic:spPr>
                </pic:pic>
              </a:graphicData>
            </a:graphic>
          </wp:inline>
        </w:drawing>
      </w:r>
    </w:p>
    <w:p w14:paraId="7E397DD1">
      <w:pPr>
        <w:pStyle w:val="25"/>
        <w:rPr>
          <w:rStyle w:val="21"/>
          <w:rFonts w:hint="default" w:ascii="Times New Roman" w:hAnsi="Times New Roman" w:cs="Times New Roman"/>
          <w:sz w:val="26"/>
          <w:szCs w:val="26"/>
        </w:rPr>
      </w:pPr>
      <w:bookmarkStart w:id="51" w:name="_Toc241234543"/>
      <w:bookmarkStart w:id="52" w:name="_Toc21478"/>
      <w:bookmarkStart w:id="53" w:name="_Toc5667"/>
      <w:r>
        <w:rPr>
          <w:rStyle w:val="21"/>
          <w:sz w:val="26"/>
          <w:szCs w:val="26"/>
        </w:rPr>
        <w:t xml:space="preserve">Hình 1: </w:t>
      </w:r>
      <w:bookmarkEnd w:id="51"/>
      <w:r>
        <w:rPr>
          <w:rFonts w:hint="default" w:ascii="Times New Roman" w:hAnsi="Times New Roman" w:eastAsia="SimSun" w:cs="Times New Roman"/>
          <w:sz w:val="26"/>
          <w:szCs w:val="26"/>
        </w:rPr>
        <w:t xml:space="preserve">Phân </w:t>
      </w:r>
      <w:r>
        <w:rPr>
          <w:rFonts w:hint="default" w:eastAsia="SimSun" w:cs="Times New Roman"/>
          <w:sz w:val="26"/>
          <w:szCs w:val="26"/>
          <w:lang w:val="en-US"/>
        </w:rPr>
        <w:t>bố</w:t>
      </w:r>
      <w:r>
        <w:rPr>
          <w:rFonts w:hint="default" w:ascii="Times New Roman" w:hAnsi="Times New Roman" w:eastAsia="SimSun" w:cs="Times New Roman"/>
          <w:sz w:val="26"/>
          <w:szCs w:val="26"/>
        </w:rPr>
        <w:t xml:space="preserve"> của biến mục tiêu Khả năng trúng tuyển</w:t>
      </w:r>
      <w:bookmarkEnd w:id="52"/>
      <w:bookmarkEnd w:id="53"/>
      <w:r>
        <w:rPr>
          <w:rStyle w:val="21"/>
          <w:rFonts w:hint="default" w:ascii="Times New Roman" w:hAnsi="Times New Roman" w:cs="Times New Roman"/>
          <w:sz w:val="26"/>
          <w:szCs w:val="26"/>
        </w:rPr>
        <w:t xml:space="preserve"> </w:t>
      </w:r>
    </w:p>
    <w:p w14:paraId="67AFF6B3">
      <w:pPr>
        <w:pStyle w:val="25"/>
        <w:numPr>
          <w:ilvl w:val="0"/>
          <w:numId w:val="4"/>
        </w:numPr>
        <w:ind w:left="418" w:leftChars="0" w:hanging="418" w:firstLineChars="0"/>
        <w:jc w:val="both"/>
        <w:rPr>
          <w:rStyle w:val="21"/>
          <w:rFonts w:hint="default" w:ascii="Times New Roman" w:hAnsi="Times New Roman" w:cs="Times New Roman"/>
          <w:b w:val="0"/>
          <w:bCs w:val="0"/>
          <w:i w:val="0"/>
          <w:iCs w:val="0"/>
          <w:sz w:val="26"/>
          <w:szCs w:val="26"/>
          <w:lang w:val="en-US"/>
        </w:rPr>
      </w:pPr>
      <w:r>
        <w:rPr>
          <w:rStyle w:val="21"/>
          <w:rFonts w:hint="default" w:ascii="Times New Roman" w:hAnsi="Times New Roman" w:cs="Times New Roman"/>
          <w:b/>
          <w:bCs/>
          <w:i w:val="0"/>
          <w:iCs w:val="0"/>
          <w:sz w:val="26"/>
          <w:szCs w:val="26"/>
          <w:lang w:val="en-US"/>
        </w:rPr>
        <w:t>Trực quan:</w:t>
      </w:r>
      <w:r>
        <w:rPr>
          <w:rStyle w:val="21"/>
          <w:rFonts w:hint="default" w:ascii="Times New Roman" w:hAnsi="Times New Roman" w:cs="Times New Roman"/>
          <w:b w:val="0"/>
          <w:bCs w:val="0"/>
          <w:i w:val="0"/>
          <w:iCs w:val="0"/>
          <w:sz w:val="26"/>
          <w:szCs w:val="26"/>
          <w:lang w:val="en-US"/>
        </w:rPr>
        <w:t xml:space="preserve"> Biểu đồ histogram kết hợp KDE cho thấy phân bố của tỷ lệ trúng tuyển có xu hướng hơi lệch trái, tập trung chủ yếu ở khoảng từ 0.6 đến 0.85, ít hồ sơ có điểm quá thấp dưới 0.4 hoặc quá cao sát 1.0.</w:t>
      </w:r>
    </w:p>
    <w:p w14:paraId="0BFCBB26">
      <w:pPr>
        <w:pStyle w:val="25"/>
        <w:numPr>
          <w:ilvl w:val="0"/>
          <w:numId w:val="4"/>
        </w:numPr>
        <w:ind w:left="418" w:leftChars="0" w:hanging="418" w:firstLineChars="0"/>
        <w:jc w:val="both"/>
        <w:rPr>
          <w:rStyle w:val="21"/>
          <w:rFonts w:hint="default" w:ascii="Times New Roman" w:hAnsi="Times New Roman" w:cs="Times New Roman"/>
          <w:b w:val="0"/>
          <w:bCs w:val="0"/>
          <w:i w:val="0"/>
          <w:iCs w:val="0"/>
          <w:sz w:val="26"/>
          <w:szCs w:val="26"/>
          <w:lang w:val="en-US"/>
        </w:rPr>
      </w:pPr>
      <w:r>
        <w:rPr>
          <w:rStyle w:val="21"/>
          <w:rFonts w:hint="default" w:ascii="Times New Roman" w:hAnsi="Times New Roman" w:cs="Times New Roman"/>
          <w:b/>
          <w:bCs/>
          <w:i w:val="0"/>
          <w:iCs w:val="0"/>
          <w:sz w:val="26"/>
          <w:szCs w:val="26"/>
          <w:lang w:val="en-US"/>
        </w:rPr>
        <w:t>Ý nghĩa với bài toán:</w:t>
      </w:r>
      <w:r>
        <w:rPr>
          <w:rStyle w:val="21"/>
          <w:rFonts w:hint="default" w:ascii="Times New Roman" w:hAnsi="Times New Roman" w:cs="Times New Roman"/>
          <w:b w:val="0"/>
          <w:bCs w:val="0"/>
          <w:i w:val="0"/>
          <w:iCs w:val="0"/>
          <w:sz w:val="26"/>
          <w:szCs w:val="26"/>
          <w:lang w:val="en-US"/>
        </w:rPr>
        <w:t xml:space="preserve"> Giúp nhóm nhận diện được khoảng giá trị phổ biến của cơ hội trúng tuyển.</w:t>
      </w:r>
    </w:p>
    <w:p w14:paraId="0BA8F3E5">
      <w:pPr>
        <w:pStyle w:val="25"/>
        <w:numPr>
          <w:ilvl w:val="0"/>
          <w:numId w:val="4"/>
        </w:numPr>
        <w:ind w:left="418" w:leftChars="0" w:hanging="418" w:firstLineChars="0"/>
        <w:jc w:val="both"/>
        <w:rPr>
          <w:rStyle w:val="21"/>
          <w:rFonts w:hint="default" w:ascii="Times New Roman" w:hAnsi="Times New Roman" w:cs="Times New Roman"/>
          <w:b w:val="0"/>
          <w:bCs w:val="0"/>
          <w:i w:val="0"/>
          <w:iCs w:val="0"/>
          <w:sz w:val="26"/>
          <w:szCs w:val="26"/>
          <w:lang w:val="en-US"/>
        </w:rPr>
      </w:pPr>
      <w:r>
        <w:rPr>
          <w:rStyle w:val="21"/>
          <w:rFonts w:hint="default" w:ascii="Times New Roman" w:hAnsi="Times New Roman" w:cs="Times New Roman"/>
          <w:b/>
          <w:bCs/>
          <w:i w:val="0"/>
          <w:iCs w:val="0"/>
          <w:sz w:val="26"/>
          <w:szCs w:val="26"/>
          <w:lang w:val="en-US"/>
        </w:rPr>
        <w:t>Quyết định xử lý:</w:t>
      </w:r>
      <w:r>
        <w:rPr>
          <w:rStyle w:val="21"/>
          <w:rFonts w:hint="default" w:ascii="Times New Roman" w:hAnsi="Times New Roman" w:cs="Times New Roman"/>
          <w:b w:val="0"/>
          <w:bCs w:val="0"/>
          <w:i w:val="0"/>
          <w:iCs w:val="0"/>
          <w:sz w:val="26"/>
          <w:szCs w:val="26"/>
          <w:lang w:val="en-US"/>
        </w:rPr>
        <w:t xml:space="preserve"> Vì đây là bài toán hồi quy với biến mục tiêu liên tục, ta không cần biến đổi log hay xử lý mất cân bằng phân phối quá phức tạp ở biến mục tiêu.</w:t>
      </w:r>
    </w:p>
    <w:p w14:paraId="54615DDA">
      <w:pPr>
        <w:pStyle w:val="4"/>
        <w:spacing w:line="360" w:lineRule="auto"/>
        <w:jc w:val="both"/>
        <w:rPr>
          <w:rFonts w:hint="default"/>
        </w:rPr>
      </w:pPr>
      <w:bookmarkStart w:id="54" w:name="_Toc241234527"/>
      <w:bookmarkStart w:id="55" w:name="_Toc13455"/>
      <w:bookmarkStart w:id="56" w:name="_Toc1783"/>
      <w:bookmarkStart w:id="57" w:name="_Toc30718"/>
      <w:bookmarkStart w:id="58" w:name="_Toc12537"/>
      <w:r>
        <w:rPr>
          <w:rStyle w:val="21"/>
          <w:rFonts w:cs="Times New Roman"/>
          <w:color w:val="1B1B1E"/>
          <w:szCs w:val="26"/>
        </w:rPr>
        <w:t>Biểu đồ 2:</w:t>
      </w:r>
      <w:bookmarkEnd w:id="54"/>
      <w:bookmarkEnd w:id="55"/>
      <w:r>
        <w:rPr>
          <w:rStyle w:val="21"/>
          <w:rFonts w:hint="default" w:cs="Times New Roman"/>
          <w:color w:val="1B1B1E"/>
          <w:szCs w:val="26"/>
          <w:lang w:val="en-US"/>
        </w:rPr>
        <w:t>Ma trận tương quan các đặc trưng</w:t>
      </w:r>
      <w:bookmarkEnd w:id="56"/>
      <w:bookmarkEnd w:id="57"/>
      <w:bookmarkEnd w:id="58"/>
    </w:p>
    <w:p w14:paraId="11A9CF16">
      <w:pPr>
        <w:pStyle w:val="22"/>
        <w:shd w:val="clear" w:color="auto" w:fill="FFFFFF"/>
        <w:spacing w:before="0" w:beforeAutospacing="0" w:after="105" w:afterAutospacing="0" w:line="360" w:lineRule="auto"/>
        <w:ind w:left="360"/>
        <w:jc w:val="center"/>
        <w:rPr>
          <w:rStyle w:val="21"/>
          <w:i/>
          <w:iCs/>
          <w:color w:val="1B1B1E"/>
          <w:sz w:val="26"/>
          <w:szCs w:val="26"/>
        </w:rPr>
      </w:pPr>
      <w:r>
        <w:drawing>
          <wp:inline distT="0" distB="0" distL="114300" distR="114300">
            <wp:extent cx="5638800" cy="50292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4"/>
                    <a:stretch>
                      <a:fillRect/>
                    </a:stretch>
                  </pic:blipFill>
                  <pic:spPr>
                    <a:xfrm>
                      <a:off x="0" y="0"/>
                      <a:ext cx="5638800" cy="5029200"/>
                    </a:xfrm>
                    <a:prstGeom prst="rect">
                      <a:avLst/>
                    </a:prstGeom>
                    <a:noFill/>
                    <a:ln>
                      <a:noFill/>
                    </a:ln>
                  </pic:spPr>
                </pic:pic>
              </a:graphicData>
            </a:graphic>
          </wp:inline>
        </w:drawing>
      </w:r>
    </w:p>
    <w:p w14:paraId="28D786AB">
      <w:pPr>
        <w:pStyle w:val="25"/>
        <w:rPr>
          <w:rStyle w:val="21"/>
          <w:rFonts w:hint="default" w:cs="Times New Roman"/>
          <w:sz w:val="26"/>
          <w:szCs w:val="26"/>
          <w:lang w:val="en-US"/>
        </w:rPr>
      </w:pPr>
      <w:bookmarkStart w:id="59" w:name="_Toc25682"/>
      <w:bookmarkStart w:id="60" w:name="_Toc241234544"/>
      <w:bookmarkStart w:id="61" w:name="_Toc27481"/>
      <w:r>
        <w:rPr>
          <w:rStyle w:val="21"/>
        </w:rPr>
        <w:t>Hình 2:</w:t>
      </w:r>
      <w:r>
        <w:rPr>
          <w:rStyle w:val="21"/>
          <w:rFonts w:hint="default" w:ascii="Times New Roman" w:hAnsi="Times New Roman" w:cs="Times New Roman"/>
          <w:sz w:val="26"/>
          <w:szCs w:val="26"/>
        </w:rPr>
        <w:t xml:space="preserve"> </w:t>
      </w:r>
      <w:bookmarkEnd w:id="59"/>
      <w:bookmarkEnd w:id="60"/>
      <w:r>
        <w:rPr>
          <w:rStyle w:val="21"/>
          <w:rFonts w:hint="default" w:cs="Times New Roman"/>
          <w:sz w:val="26"/>
          <w:szCs w:val="26"/>
          <w:lang w:val="en-US"/>
        </w:rPr>
        <w:t>Ma trận tương quan các đặc trưng</w:t>
      </w:r>
      <w:bookmarkEnd w:id="61"/>
    </w:p>
    <w:p w14:paraId="51BC9C6E">
      <w:pPr>
        <w:pStyle w:val="25"/>
        <w:numPr>
          <w:ilvl w:val="0"/>
          <w:numId w:val="5"/>
        </w:numPr>
        <w:ind w:left="418" w:leftChars="0" w:hanging="418" w:firstLineChars="0"/>
        <w:jc w:val="both"/>
        <w:rPr>
          <w:rStyle w:val="21"/>
          <w:rFonts w:hint="default" w:cs="Times New Roman"/>
          <w:b w:val="0"/>
          <w:bCs w:val="0"/>
          <w:i w:val="0"/>
          <w:iCs w:val="0"/>
          <w:sz w:val="26"/>
          <w:szCs w:val="26"/>
          <w:lang w:val="en-US"/>
        </w:rPr>
      </w:pPr>
      <w:r>
        <w:rPr>
          <w:rStyle w:val="21"/>
          <w:rFonts w:hint="default" w:cs="Times New Roman"/>
          <w:b/>
          <w:bCs/>
          <w:i w:val="0"/>
          <w:iCs w:val="0"/>
          <w:sz w:val="26"/>
          <w:szCs w:val="26"/>
          <w:lang w:val="en-US"/>
        </w:rPr>
        <w:t xml:space="preserve">Trực quan: </w:t>
      </w:r>
      <w:r>
        <w:rPr>
          <w:rStyle w:val="21"/>
          <w:rFonts w:hint="default" w:cs="Times New Roman"/>
          <w:b w:val="0"/>
          <w:bCs w:val="0"/>
          <w:i w:val="0"/>
          <w:iCs w:val="0"/>
          <w:sz w:val="26"/>
          <w:szCs w:val="26"/>
          <w:lang w:val="en-US"/>
        </w:rPr>
        <w:t>Biểu đồ thể hiện mức độ tương quan tuyến tính giữa các cột. Cột CGPA 0.87, GRE Score 0.80 và TOEFL Score 0.79 có hệ số tương quan rất cao với Chance of Admit.</w:t>
      </w:r>
    </w:p>
    <w:p w14:paraId="7D337AED">
      <w:pPr>
        <w:pStyle w:val="25"/>
        <w:numPr>
          <w:ilvl w:val="0"/>
          <w:numId w:val="5"/>
        </w:numPr>
        <w:ind w:left="418" w:leftChars="0" w:hanging="418" w:firstLineChars="0"/>
        <w:jc w:val="both"/>
        <w:rPr>
          <w:rStyle w:val="21"/>
          <w:rFonts w:hint="default" w:cs="Times New Roman"/>
          <w:b w:val="0"/>
          <w:bCs w:val="0"/>
          <w:i w:val="0"/>
          <w:iCs w:val="0"/>
          <w:sz w:val="26"/>
          <w:szCs w:val="26"/>
          <w:lang w:val="en-US"/>
        </w:rPr>
      </w:pPr>
      <w:r>
        <w:rPr>
          <w:rStyle w:val="21"/>
          <w:rFonts w:hint="default" w:cs="Times New Roman"/>
          <w:b/>
          <w:bCs/>
          <w:i w:val="0"/>
          <w:iCs w:val="0"/>
          <w:sz w:val="26"/>
          <w:szCs w:val="26"/>
          <w:lang w:val="en-US"/>
        </w:rPr>
        <w:t xml:space="preserve">Ý nghĩa với bài toán: </w:t>
      </w:r>
      <w:r>
        <w:rPr>
          <w:rStyle w:val="21"/>
          <w:rFonts w:hint="default" w:cs="Times New Roman"/>
          <w:b w:val="0"/>
          <w:bCs w:val="0"/>
          <w:i w:val="0"/>
          <w:iCs w:val="0"/>
          <w:sz w:val="26"/>
          <w:szCs w:val="26"/>
          <w:lang w:val="en-US"/>
        </w:rPr>
        <w:t>Xác định rõ các đặc trưng có sức nặng lớn nhất tác động đến quyết định trúng tuyển của hội đồng tuyển sinh.</w:t>
      </w:r>
    </w:p>
    <w:p w14:paraId="4E6ED07E">
      <w:pPr>
        <w:pStyle w:val="25"/>
        <w:numPr>
          <w:ilvl w:val="0"/>
          <w:numId w:val="5"/>
        </w:numPr>
        <w:ind w:left="418" w:leftChars="0" w:hanging="418" w:firstLineChars="0"/>
        <w:jc w:val="both"/>
        <w:rPr>
          <w:rStyle w:val="21"/>
          <w:rFonts w:hint="default" w:cs="Times New Roman"/>
          <w:b w:val="0"/>
          <w:bCs w:val="0"/>
          <w:i w:val="0"/>
          <w:iCs w:val="0"/>
          <w:sz w:val="26"/>
          <w:szCs w:val="26"/>
          <w:lang w:val="en-US"/>
        </w:rPr>
      </w:pPr>
      <w:r>
        <w:rPr>
          <w:rStyle w:val="21"/>
          <w:rFonts w:hint="default" w:cs="Times New Roman"/>
          <w:b/>
          <w:bCs/>
          <w:i w:val="0"/>
          <w:iCs w:val="0"/>
          <w:sz w:val="26"/>
          <w:szCs w:val="26"/>
          <w:lang w:val="en-US"/>
        </w:rPr>
        <w:t>Quyết định xử lý:</w:t>
      </w:r>
      <w:r>
        <w:rPr>
          <w:rStyle w:val="21"/>
          <w:rFonts w:hint="default" w:cs="Times New Roman"/>
          <w:b w:val="0"/>
          <w:bCs w:val="0"/>
          <w:i w:val="0"/>
          <w:iCs w:val="0"/>
          <w:sz w:val="26"/>
          <w:szCs w:val="26"/>
          <w:lang w:val="en-US"/>
        </w:rPr>
        <w:t xml:space="preserve"> Giữ lại toàn bộ các cột này vì đều có độ tương quan mạnh với mục tiêu, không có cặp biến nào bị trùng lặp thông tin tuyệt đối.</w:t>
      </w:r>
    </w:p>
    <w:p w14:paraId="5CE4B146">
      <w:pPr>
        <w:pStyle w:val="4"/>
        <w:spacing w:line="360" w:lineRule="auto"/>
        <w:jc w:val="left"/>
        <w:rPr>
          <w:rStyle w:val="21"/>
          <w:color w:val="1B1B1E"/>
          <w:sz w:val="26"/>
          <w:szCs w:val="26"/>
        </w:rPr>
      </w:pPr>
      <w:bookmarkStart w:id="62" w:name="_Toc241234528"/>
      <w:bookmarkStart w:id="63" w:name="_Toc28691"/>
      <w:bookmarkStart w:id="64" w:name="_Toc26124"/>
      <w:bookmarkStart w:id="65" w:name="_Toc26989"/>
      <w:bookmarkStart w:id="66" w:name="_Toc16051"/>
      <w:r>
        <w:rPr>
          <w:rStyle w:val="21"/>
          <w:rFonts w:cs="Times New Roman"/>
          <w:color w:val="1B1B1E"/>
          <w:szCs w:val="26"/>
        </w:rPr>
        <w:t xml:space="preserve">Biểu đồ 3: </w:t>
      </w:r>
      <w:bookmarkEnd w:id="62"/>
      <w:bookmarkEnd w:id="63"/>
      <w:r>
        <w:rPr>
          <w:rStyle w:val="34"/>
          <w:rFonts w:hint="default"/>
          <w:b/>
          <w:lang w:val="en-US"/>
        </w:rPr>
        <w:t>Quan hệ giữa CGPA và Chance of Admit</w:t>
      </w:r>
      <w:r>
        <w:rPr>
          <w:color w:val="1B1B1E"/>
          <w:sz w:val="26"/>
          <w:szCs w:val="26"/>
        </w:rPr>
        <w:br w:type="textWrapping"/>
      </w:r>
      <w:r>
        <w:drawing>
          <wp:inline distT="0" distB="0" distL="114300" distR="114300">
            <wp:extent cx="4825365" cy="3192145"/>
            <wp:effectExtent l="0" t="0" r="5715" b="825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5"/>
                    <a:stretch>
                      <a:fillRect/>
                    </a:stretch>
                  </pic:blipFill>
                  <pic:spPr>
                    <a:xfrm>
                      <a:off x="0" y="0"/>
                      <a:ext cx="4825365" cy="3192145"/>
                    </a:xfrm>
                    <a:prstGeom prst="rect">
                      <a:avLst/>
                    </a:prstGeom>
                    <a:noFill/>
                    <a:ln>
                      <a:noFill/>
                    </a:ln>
                  </pic:spPr>
                </pic:pic>
              </a:graphicData>
            </a:graphic>
          </wp:inline>
        </w:drawing>
      </w:r>
      <w:bookmarkEnd w:id="64"/>
      <w:bookmarkEnd w:id="65"/>
      <w:bookmarkEnd w:id="66"/>
    </w:p>
    <w:p w14:paraId="4FDF0C62">
      <w:pPr>
        <w:pStyle w:val="25"/>
        <w:rPr>
          <w:rFonts w:hint="default" w:eastAsia="SimSun" w:cs="Times New Roman"/>
          <w:sz w:val="26"/>
          <w:szCs w:val="26"/>
          <w:lang w:val="en-US"/>
        </w:rPr>
      </w:pPr>
      <w:bookmarkStart w:id="67" w:name="_Toc241234545"/>
      <w:bookmarkStart w:id="68" w:name="_Toc23329"/>
      <w:bookmarkStart w:id="69" w:name="_Toc2960"/>
      <w:r>
        <w:rPr>
          <w:rStyle w:val="21"/>
        </w:rPr>
        <w:t>Hình 3:</w:t>
      </w:r>
      <w:bookmarkEnd w:id="67"/>
      <w:bookmarkEnd w:id="68"/>
      <w:r>
        <w:rPr>
          <w:rFonts w:hint="default" w:eastAsia="SimSun" w:cs="Times New Roman"/>
          <w:sz w:val="26"/>
          <w:szCs w:val="26"/>
          <w:lang w:val="en-US"/>
        </w:rPr>
        <w:t>Quan hệ giữa CGPA và Chance of Admit</w:t>
      </w:r>
      <w:bookmarkEnd w:id="69"/>
    </w:p>
    <w:p w14:paraId="5494AA86">
      <w:pPr>
        <w:pStyle w:val="30"/>
        <w:numPr>
          <w:ilvl w:val="0"/>
          <w:numId w:val="6"/>
        </w:numPr>
        <w:bidi w:val="0"/>
        <w:ind w:left="418" w:leftChars="0" w:hanging="418" w:firstLineChars="0"/>
        <w:rPr>
          <w:rFonts w:hint="default"/>
          <w:lang w:val="en-US"/>
        </w:rPr>
      </w:pPr>
      <w:r>
        <w:rPr>
          <w:rFonts w:hint="default"/>
          <w:b/>
          <w:bCs/>
          <w:lang w:val="en-US"/>
        </w:rPr>
        <w:t>Trực quan:</w:t>
      </w:r>
      <w:r>
        <w:rPr>
          <w:rFonts w:hint="default"/>
          <w:lang w:val="en-US"/>
        </w:rPr>
        <w:t xml:space="preserve"> Biểu đồ phân tán cho thấy mối quan hệ đồng biến rất rõ rệt giữa CGPA và tỷ lệ trúng tuyển. CGPA càng cao thì tỷ lệ đậu càng tăng tuyến tính. Các điểm có màu phân biệt kinh nghiệm nghiên cứu (Research=1) thường nằm ở các dải điểm cao hơn.</w:t>
      </w:r>
    </w:p>
    <w:p w14:paraId="25A54393">
      <w:pPr>
        <w:pStyle w:val="30"/>
        <w:numPr>
          <w:ilvl w:val="0"/>
          <w:numId w:val="6"/>
        </w:numPr>
        <w:bidi w:val="0"/>
        <w:ind w:left="418" w:leftChars="0" w:hanging="418" w:firstLineChars="0"/>
        <w:rPr>
          <w:rFonts w:hint="default"/>
          <w:lang w:val="en-US"/>
        </w:rPr>
      </w:pPr>
      <w:r>
        <w:rPr>
          <w:rFonts w:hint="default"/>
          <w:b/>
          <w:bCs/>
          <w:lang w:val="en-US"/>
        </w:rPr>
        <w:t>Ý nghĩa với bài toán</w:t>
      </w:r>
      <w:r>
        <w:rPr>
          <w:rFonts w:hint="default"/>
          <w:lang w:val="en-US"/>
        </w:rPr>
        <w:t>: Chứng minh CGPA là đặc trưng quan trọng bậc nhất, đồng thời việc kết hợp với yếu tố nghiên cứu tạo ra sự phân tầng rõ rệt.</w:t>
      </w:r>
    </w:p>
    <w:p w14:paraId="10E4C56C">
      <w:pPr>
        <w:pStyle w:val="30"/>
        <w:numPr>
          <w:ilvl w:val="0"/>
          <w:numId w:val="6"/>
        </w:numPr>
        <w:bidi w:val="0"/>
        <w:ind w:left="418" w:leftChars="0" w:hanging="418" w:firstLineChars="0"/>
        <w:rPr>
          <w:rFonts w:hint="default"/>
          <w:lang w:val="en-US"/>
        </w:rPr>
      </w:pPr>
      <w:r>
        <w:rPr>
          <w:rFonts w:hint="default"/>
          <w:b/>
          <w:bCs/>
          <w:lang w:val="en-US"/>
        </w:rPr>
        <w:t>Quyết định xử lý:</w:t>
      </w:r>
      <w:r>
        <w:rPr>
          <w:rFonts w:hint="default"/>
          <w:lang w:val="en-US"/>
        </w:rPr>
        <w:t xml:space="preserve"> Sử dụng mô hình tuyến tính (Linear Regression) sẽ phù hợp làm baseline vì xu hướng tăng khá tuyến tính; tuy nhiên ở vùng điểm trung bình có sự phân tán rộng, các mô hình phi tuyến (Random Forest) sẽ giúp bắt quy luật tốt hơn.</w:t>
      </w:r>
    </w:p>
    <w:p w14:paraId="0DC72345">
      <w:pPr>
        <w:pStyle w:val="4"/>
        <w:spacing w:line="360" w:lineRule="auto"/>
        <w:jc w:val="both"/>
        <w:rPr>
          <w:rStyle w:val="21"/>
        </w:rPr>
      </w:pPr>
      <w:bookmarkStart w:id="70" w:name="_Toc241234529"/>
      <w:bookmarkStart w:id="71" w:name="_Toc2619"/>
      <w:bookmarkStart w:id="72" w:name="_Toc13642"/>
      <w:bookmarkStart w:id="73" w:name="_Toc8874"/>
      <w:bookmarkStart w:id="74" w:name="_Toc32040"/>
      <w:r>
        <w:rPr>
          <w:rStyle w:val="34"/>
          <w:b/>
        </w:rPr>
        <w:t xml:space="preserve">Biểu đồ 4 : </w:t>
      </w:r>
      <w:bookmarkEnd w:id="70"/>
      <w:r>
        <w:rPr>
          <w:rStyle w:val="34"/>
          <w:b/>
        </w:rPr>
        <w:t>Boxplot kiểm tra phân bố và ngoại lai của GRE Score và TOEFL Score</w:t>
      </w:r>
      <w:bookmarkEnd w:id="71"/>
      <w:bookmarkEnd w:id="72"/>
      <w:bookmarkEnd w:id="73"/>
      <w:bookmarkEnd w:id="74"/>
    </w:p>
    <w:p w14:paraId="54EC9231">
      <w:pPr>
        <w:pStyle w:val="22"/>
        <w:shd w:val="clear" w:color="auto" w:fill="FFFFFF"/>
        <w:spacing w:before="0" w:beforeAutospacing="0" w:after="105" w:afterAutospacing="0" w:line="360" w:lineRule="auto"/>
        <w:ind w:left="360"/>
        <w:jc w:val="left"/>
        <w:rPr>
          <w:rStyle w:val="21"/>
          <w:color w:val="1B1B1E"/>
          <w:sz w:val="26"/>
          <w:szCs w:val="26"/>
        </w:rPr>
      </w:pPr>
      <w:r>
        <w:drawing>
          <wp:inline distT="0" distB="0" distL="114300" distR="114300">
            <wp:extent cx="5770880" cy="2785110"/>
            <wp:effectExtent l="0" t="0" r="5080" b="381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6"/>
                    <a:stretch>
                      <a:fillRect/>
                    </a:stretch>
                  </pic:blipFill>
                  <pic:spPr>
                    <a:xfrm>
                      <a:off x="0" y="0"/>
                      <a:ext cx="5770880" cy="2785110"/>
                    </a:xfrm>
                    <a:prstGeom prst="rect">
                      <a:avLst/>
                    </a:prstGeom>
                    <a:noFill/>
                    <a:ln>
                      <a:noFill/>
                    </a:ln>
                  </pic:spPr>
                </pic:pic>
              </a:graphicData>
            </a:graphic>
          </wp:inline>
        </w:drawing>
      </w:r>
    </w:p>
    <w:p w14:paraId="16E875F7">
      <w:pPr>
        <w:pStyle w:val="25"/>
        <w:rPr>
          <w:rStyle w:val="39"/>
        </w:rPr>
      </w:pPr>
      <w:bookmarkStart w:id="75" w:name="_Toc18384"/>
      <w:bookmarkStart w:id="76" w:name="_Toc241234546"/>
      <w:bookmarkStart w:id="77" w:name="_Toc4777"/>
      <w:r>
        <w:rPr>
          <w:rStyle w:val="39"/>
        </w:rPr>
        <w:t xml:space="preserve">Hình 4: </w:t>
      </w:r>
      <w:bookmarkEnd w:id="75"/>
      <w:bookmarkEnd w:id="76"/>
      <w:r>
        <w:rPr>
          <w:rStyle w:val="39"/>
        </w:rPr>
        <w:t>Boxplot kiểm tra phân bố và ngoại lai của GRE Score và TOEFL Score</w:t>
      </w:r>
      <w:bookmarkEnd w:id="77"/>
    </w:p>
    <w:p w14:paraId="307C409C">
      <w:pPr>
        <w:numPr>
          <w:ilvl w:val="0"/>
          <w:numId w:val="7"/>
        </w:numPr>
        <w:spacing w:line="360" w:lineRule="auto"/>
        <w:ind w:left="418" w:leftChars="0" w:hanging="418" w:firstLineChars="0"/>
        <w:jc w:val="both"/>
        <w:rPr>
          <w:rFonts w:hint="default"/>
        </w:rPr>
      </w:pPr>
      <w:r>
        <w:rPr>
          <w:rFonts w:hint="default"/>
          <w:b/>
          <w:bCs/>
        </w:rPr>
        <w:t>Trực quan:</w:t>
      </w:r>
      <w:r>
        <w:rPr>
          <w:rFonts w:hint="default"/>
        </w:rPr>
        <w:t xml:space="preserve"> Biểu đồ hộp (boxplot) cho thấy phân bố điểm GRE và TOEFL tập trung đồng đều trong khoảng tứ phân vị, hầu như không xuất hiện các giá trị ngoại lai (outliers) bất thường vượt quá giới hạn hợp lý.</w:t>
      </w:r>
    </w:p>
    <w:p w14:paraId="4379E4EE">
      <w:pPr>
        <w:numPr>
          <w:ilvl w:val="0"/>
          <w:numId w:val="7"/>
        </w:numPr>
        <w:spacing w:line="360" w:lineRule="auto"/>
        <w:ind w:left="418" w:leftChars="0" w:hanging="418" w:firstLineChars="0"/>
        <w:jc w:val="both"/>
        <w:rPr>
          <w:rFonts w:hint="default"/>
        </w:rPr>
      </w:pPr>
      <w:r>
        <w:rPr>
          <w:rFonts w:hint="default"/>
          <w:b/>
          <w:bCs/>
        </w:rPr>
        <w:t>Ý nghĩa với bài toán:</w:t>
      </w:r>
      <w:r>
        <w:rPr>
          <w:rFonts w:hint="default"/>
        </w:rPr>
        <w:t xml:space="preserve"> Dữ liệu đầu vào từ các kỳ thi chuẩn hóa đã được chuẩn hóa thang điểm tốt, không có lỗi nhập liệu (như điểm GRE &gt; 340 hay âm).</w:t>
      </w:r>
    </w:p>
    <w:p w14:paraId="1951E724">
      <w:pPr>
        <w:numPr>
          <w:ilvl w:val="0"/>
          <w:numId w:val="7"/>
        </w:numPr>
        <w:spacing w:line="360" w:lineRule="auto"/>
        <w:ind w:left="418" w:leftChars="0" w:hanging="418" w:firstLineChars="0"/>
        <w:jc w:val="both"/>
      </w:pPr>
      <w:r>
        <w:rPr>
          <w:rFonts w:hint="default"/>
          <w:b/>
          <w:bCs/>
        </w:rPr>
        <w:t>Quyết định xử lý:</w:t>
      </w:r>
      <w:r>
        <w:rPr>
          <w:rFonts w:hint="default"/>
        </w:rPr>
        <w:t xml:space="preserve"> Giữ nguyên dữ liệu gốc, không cần phải cắt bỏ hay xử lý ngoại lai (outlier clipping) cho hai cột này để tránh làm mất thông tin hồ sơ thực tế</w:t>
      </w:r>
    </w:p>
    <w:p w14:paraId="05E47BF0">
      <w:pPr>
        <w:pStyle w:val="30"/>
        <w:bidi w:val="0"/>
        <w:ind w:left="0" w:leftChars="0" w:firstLine="0" w:firstLineChars="0"/>
      </w:pPr>
    </w:p>
    <w:p w14:paraId="5CF1B106">
      <w:pPr>
        <w:pStyle w:val="4"/>
        <w:bidi w:val="0"/>
      </w:pPr>
      <w:bookmarkStart w:id="78" w:name="_Toc20785"/>
      <w:bookmarkStart w:id="79" w:name="_Toc19158"/>
      <w:bookmarkStart w:id="80" w:name="_Toc16485"/>
      <w:bookmarkStart w:id="81" w:name="_Toc30927"/>
      <w:r>
        <w:t xml:space="preserve">Biểu đồ </w:t>
      </w:r>
      <w:r>
        <w:rPr>
          <w:rFonts w:hint="default"/>
          <w:lang w:val="vi-VN"/>
        </w:rPr>
        <w:t>5</w:t>
      </w:r>
      <w:r>
        <w:t xml:space="preserve"> : </w:t>
      </w:r>
      <w:bookmarkEnd w:id="78"/>
      <w:r>
        <w:rPr>
          <w:rFonts w:hint="default"/>
          <w:lang w:val="en-US"/>
        </w:rPr>
        <w:t>Tỷ lệ trúng tuyển trung bình theo kinh nghiệm Nghiên cứu</w:t>
      </w:r>
      <w:bookmarkEnd w:id="79"/>
      <w:bookmarkEnd w:id="80"/>
      <w:bookmarkEnd w:id="81"/>
    </w:p>
    <w:p w14:paraId="3C13F0C7">
      <w:pPr>
        <w:pStyle w:val="22"/>
        <w:shd w:val="clear" w:color="auto" w:fill="FFFFFF"/>
        <w:spacing w:before="0" w:beforeAutospacing="0" w:after="105" w:afterAutospacing="0" w:line="360" w:lineRule="auto"/>
        <w:jc w:val="both"/>
        <w:rPr>
          <w:color w:val="1B1B1E"/>
          <w:sz w:val="26"/>
          <w:szCs w:val="26"/>
        </w:rPr>
      </w:pPr>
      <w:r>
        <w:drawing>
          <wp:inline distT="0" distB="0" distL="114300" distR="114300">
            <wp:extent cx="5547360" cy="4171950"/>
            <wp:effectExtent l="0" t="0" r="0" b="381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7"/>
                    <a:stretch>
                      <a:fillRect/>
                    </a:stretch>
                  </pic:blipFill>
                  <pic:spPr>
                    <a:xfrm>
                      <a:off x="0" y="0"/>
                      <a:ext cx="5547360" cy="4171950"/>
                    </a:xfrm>
                    <a:prstGeom prst="rect">
                      <a:avLst/>
                    </a:prstGeom>
                    <a:noFill/>
                    <a:ln>
                      <a:noFill/>
                    </a:ln>
                  </pic:spPr>
                </pic:pic>
              </a:graphicData>
            </a:graphic>
          </wp:inline>
        </w:drawing>
      </w:r>
    </w:p>
    <w:p w14:paraId="6524F3E3">
      <w:pPr>
        <w:pStyle w:val="25"/>
        <w:rPr>
          <w:rFonts w:hint="default" w:ascii="Times New Roman" w:hAnsi="Times New Roman" w:eastAsia="SimSun" w:cs="Times New Roman"/>
          <w:sz w:val="26"/>
          <w:szCs w:val="26"/>
          <w:lang w:val="en-US"/>
        </w:rPr>
      </w:pPr>
      <w:bookmarkStart w:id="82" w:name="_Toc241234547"/>
      <w:bookmarkStart w:id="83" w:name="_Toc28380"/>
      <w:bookmarkStart w:id="84" w:name="_Toc13264"/>
      <w:r>
        <w:rPr>
          <w:rStyle w:val="21"/>
        </w:rPr>
        <w:t>Hình 5</w:t>
      </w:r>
      <w:r>
        <w:rPr>
          <w:rStyle w:val="21"/>
          <w:rFonts w:hint="default" w:ascii="Times New Roman" w:hAnsi="Times New Roman" w:cs="Times New Roman"/>
          <w:sz w:val="26"/>
          <w:szCs w:val="26"/>
        </w:rPr>
        <w:t xml:space="preserve">: </w:t>
      </w:r>
      <w:bookmarkEnd w:id="82"/>
      <w:bookmarkEnd w:id="83"/>
      <w:r>
        <w:rPr>
          <w:rFonts w:hint="default" w:eastAsia="SimSun" w:cs="Times New Roman"/>
          <w:sz w:val="26"/>
          <w:szCs w:val="26"/>
          <w:lang w:val="en-US"/>
        </w:rPr>
        <w:t>Tỷ lệ trúng tuyển trung bình theo kinh nghiệm Nghiên cứu</w:t>
      </w:r>
      <w:bookmarkEnd w:id="84"/>
    </w:p>
    <w:p w14:paraId="5C32B5DC">
      <w:pPr>
        <w:numPr>
          <w:ilvl w:val="0"/>
          <w:numId w:val="8"/>
        </w:numPr>
        <w:spacing w:line="360" w:lineRule="auto"/>
        <w:ind w:left="418" w:leftChars="0" w:hanging="418" w:firstLineChars="0"/>
        <w:jc w:val="both"/>
        <w:rPr>
          <w:rFonts w:hint="default"/>
        </w:rPr>
      </w:pPr>
      <w:r>
        <w:rPr>
          <w:rFonts w:hint="default"/>
          <w:b/>
          <w:bCs/>
        </w:rPr>
        <w:t>Trực quan</w:t>
      </w:r>
      <w:r>
        <w:rPr>
          <w:rFonts w:hint="default"/>
        </w:rPr>
        <w:t>: Nhóm ứng viên có kinh nghiệm nghiên cứu (Research = 1) có tỷ lệ trúng tuyển trung bình vượt trội hơn hẳn so với nhóm không có (Research = 0).</w:t>
      </w:r>
    </w:p>
    <w:p w14:paraId="0DB13DA8">
      <w:pPr>
        <w:numPr>
          <w:ilvl w:val="0"/>
          <w:numId w:val="8"/>
        </w:numPr>
        <w:spacing w:line="360" w:lineRule="auto"/>
        <w:ind w:left="418" w:leftChars="0" w:hanging="418" w:firstLineChars="0"/>
        <w:jc w:val="both"/>
        <w:rPr>
          <w:rFonts w:hint="default"/>
        </w:rPr>
      </w:pPr>
      <w:r>
        <w:rPr>
          <w:rFonts w:hint="default"/>
          <w:b/>
          <w:bCs/>
        </w:rPr>
        <w:t>Ý nghĩa với bài toán:</w:t>
      </w:r>
      <w:r>
        <w:rPr>
          <w:rFonts w:hint="default"/>
        </w:rPr>
        <w:t xml:space="preserve"> Biến nhị phân Research đóng vai trò là một điểm cộng lớn trong hồ sơ xét tuyển sau đại học.</w:t>
      </w:r>
    </w:p>
    <w:p w14:paraId="1A151C91">
      <w:pPr>
        <w:numPr>
          <w:ilvl w:val="0"/>
          <w:numId w:val="8"/>
        </w:numPr>
        <w:spacing w:line="360" w:lineRule="auto"/>
        <w:ind w:left="418" w:leftChars="0" w:hanging="418" w:firstLineChars="0"/>
        <w:jc w:val="both"/>
      </w:pPr>
      <w:r>
        <w:rPr>
          <w:rFonts w:hint="default"/>
          <w:b/>
          <w:bCs/>
        </w:rPr>
        <w:t>Quyết định xử lý:</w:t>
      </w:r>
      <w:r>
        <w:rPr>
          <w:rFonts w:hint="default"/>
        </w:rPr>
        <w:t xml:space="preserve"> Giữ nguyên định dạng nhị phân 0/1 cho cột này.</w:t>
      </w:r>
    </w:p>
    <w:p w14:paraId="05359AEC">
      <w:pPr>
        <w:pStyle w:val="3"/>
        <w:spacing w:line="360" w:lineRule="auto"/>
        <w:ind w:left="142"/>
        <w:jc w:val="both"/>
      </w:pPr>
      <w:bookmarkStart w:id="85" w:name="_Toc20907"/>
      <w:bookmarkStart w:id="86" w:name="_Toc27969"/>
      <w:bookmarkStart w:id="87" w:name="_Toc241234530"/>
      <w:bookmarkStart w:id="88" w:name="_Toc9582"/>
      <w:bookmarkStart w:id="89" w:name="_Toc22259"/>
      <w:r>
        <w:rPr>
          <w:rStyle w:val="21"/>
          <w:rFonts w:cs="Times New Roman"/>
          <w:color w:val="1B1B1E"/>
        </w:rPr>
        <w:t>Quy trình tiền xử lý dữ liệu</w:t>
      </w:r>
      <w:bookmarkEnd w:id="85"/>
      <w:bookmarkEnd w:id="86"/>
      <w:bookmarkEnd w:id="87"/>
      <w:bookmarkEnd w:id="88"/>
      <w:bookmarkEnd w:id="89"/>
    </w:p>
    <w:p w14:paraId="62EE7E56">
      <w:pPr>
        <w:pStyle w:val="4"/>
        <w:bidi w:val="0"/>
        <w:rPr>
          <w:rFonts w:hint="default"/>
        </w:rPr>
      </w:pPr>
      <w:bookmarkStart w:id="90" w:name="_Toc22080"/>
      <w:bookmarkStart w:id="91" w:name="_Toc11252"/>
      <w:bookmarkStart w:id="92" w:name="_Toc9901"/>
      <w:r>
        <w:rPr>
          <w:rFonts w:hint="default"/>
        </w:rPr>
        <w:t>Các bước thực thi</w:t>
      </w:r>
      <w:bookmarkEnd w:id="90"/>
      <w:bookmarkEnd w:id="91"/>
      <w:bookmarkEnd w:id="92"/>
      <w:r>
        <w:rPr>
          <w:rFonts w:hint="default"/>
        </w:rPr>
        <w:t xml:space="preserve"> </w:t>
      </w:r>
    </w:p>
    <w:p w14:paraId="261E9169">
      <w:pPr>
        <w:numPr>
          <w:ilvl w:val="0"/>
          <w:numId w:val="9"/>
        </w:numPr>
        <w:spacing w:line="360" w:lineRule="auto"/>
        <w:ind w:left="418" w:leftChars="0" w:hanging="418" w:firstLineChars="0"/>
        <w:jc w:val="both"/>
        <w:rPr>
          <w:rFonts w:hint="default"/>
          <w:b w:val="0"/>
          <w:bCs w:val="0"/>
        </w:rPr>
      </w:pPr>
      <w:r>
        <w:rPr>
          <w:rFonts w:hint="default"/>
          <w:b w:val="0"/>
          <w:bCs w:val="0"/>
        </w:rPr>
        <w:t xml:space="preserve">Bước 1 </w:t>
      </w:r>
      <w:r>
        <w:rPr>
          <w:rFonts w:hint="default"/>
          <w:b w:val="0"/>
          <w:bCs w:val="0"/>
          <w:lang w:val="en-US"/>
        </w:rPr>
        <w:t xml:space="preserve">- </w:t>
      </w:r>
      <w:r>
        <w:rPr>
          <w:rFonts w:hint="default"/>
          <w:b w:val="0"/>
          <w:bCs w:val="0"/>
        </w:rPr>
        <w:t>Loại bỏ cột không cần thiết: Bỏ cột Serial No. vì chỉ là số thứ tự dòng, không mang ý nghĩa dự đoán học thuật. Cột này chỉ đóng vai trò là số thứ tự dòng tăng dần ngẫu nhiên (từ 1 đến 400), hoàn toàn không chứa bất kỳ đặc trưng hay thông tin ngữ nghĩa nào phản ánh năng lực học tập của thí sinh.</w:t>
      </w:r>
    </w:p>
    <w:p w14:paraId="4371DDA4">
      <w:pPr>
        <w:numPr>
          <w:ilvl w:val="0"/>
          <w:numId w:val="9"/>
        </w:numPr>
        <w:spacing w:line="360" w:lineRule="auto"/>
        <w:ind w:left="418" w:leftChars="0" w:hanging="418" w:firstLineChars="0"/>
        <w:jc w:val="both"/>
        <w:rPr>
          <w:rFonts w:hint="default"/>
          <w:b w:val="0"/>
          <w:bCs w:val="0"/>
        </w:rPr>
      </w:pPr>
      <w:r>
        <w:rPr>
          <w:rFonts w:hint="default"/>
          <w:b w:val="0"/>
          <w:bCs w:val="0"/>
        </w:rPr>
        <w:t>Bước 2 - Kiểm tra giá trị thiếu: Kiểm tra df.isnull().sum(). (Dataset này hoàn toàn sạch, không có giá trị trống). Đảm bảo tính toàn vẹn của dữ liệu đầu vào. Việc phát hiện sớm giá trị thiếu giúp quyết định phương án xử lý phù hợp (như điền giá trị trung bình, trung vị hoặc loại bỏ dòng) trước khi đưa vào thuật toán. Trong dataset này, kết quả kiểm tra cho thấy dữ liệu hoàn toàn sạch, không có giá trị trống.</w:t>
      </w:r>
    </w:p>
    <w:p w14:paraId="67740A22">
      <w:pPr>
        <w:numPr>
          <w:ilvl w:val="0"/>
          <w:numId w:val="9"/>
        </w:numPr>
        <w:spacing w:line="360" w:lineRule="auto"/>
        <w:ind w:left="418" w:leftChars="0" w:hanging="418" w:firstLineChars="0"/>
        <w:jc w:val="both"/>
        <w:rPr>
          <w:rFonts w:hint="default"/>
          <w:b w:val="0"/>
          <w:bCs w:val="0"/>
        </w:rPr>
      </w:pPr>
      <w:r>
        <w:rPr>
          <w:rFonts w:hint="default"/>
          <w:b w:val="0"/>
          <w:bCs w:val="0"/>
        </w:rPr>
        <w:t>Bước 3 - Chia tách tập dữ liệu (Train/Test Split): Tách dữ liệu theo tỷ lệ 80% huấn luyện (Train) và 20% kiểm tra (Test) với random_state=42 để đảm bảo tính tái lập.</w:t>
      </w:r>
      <w:r>
        <w:rPr>
          <w:rFonts w:hint="default"/>
          <w:b w:val="0"/>
          <w:bCs w:val="0"/>
          <w:lang w:val="en-US"/>
        </w:rPr>
        <w:t xml:space="preserve"> </w:t>
      </w:r>
      <w:r>
        <w:rPr>
          <w:rFonts w:hint="default"/>
          <w:b w:val="0"/>
          <w:bCs w:val="0"/>
        </w:rPr>
        <w:t xml:space="preserve">Tập Train </w:t>
      </w:r>
      <w:r>
        <w:rPr>
          <w:rFonts w:hint="default"/>
          <w:b w:val="0"/>
          <w:bCs w:val="0"/>
          <w:lang w:val="en-US"/>
        </w:rPr>
        <w:t xml:space="preserve">chiếm 80% </w:t>
      </w:r>
      <w:r>
        <w:rPr>
          <w:rFonts w:hint="default"/>
          <w:b w:val="0"/>
          <w:bCs w:val="0"/>
        </w:rPr>
        <w:t>giúp mô hình học hỏi quy luật và mối quan hệ giữa các đặc trưng hồ sơ với tỷ lệ trúng tuyển.</w:t>
      </w:r>
      <w:r>
        <w:rPr>
          <w:rFonts w:hint="default"/>
          <w:b w:val="0"/>
          <w:bCs w:val="0"/>
          <w:lang w:val="en-US"/>
        </w:rPr>
        <w:t xml:space="preserve"> </w:t>
      </w:r>
      <w:r>
        <w:rPr>
          <w:rFonts w:hint="default"/>
          <w:b w:val="0"/>
          <w:bCs w:val="0"/>
        </w:rPr>
        <w:t xml:space="preserve">Tập Test </w:t>
      </w:r>
      <w:r>
        <w:rPr>
          <w:rFonts w:hint="default"/>
          <w:b w:val="0"/>
          <w:bCs w:val="0"/>
          <w:lang w:val="en-US"/>
        </w:rPr>
        <w:t xml:space="preserve">chỉ để ở 20% </w:t>
      </w:r>
      <w:r>
        <w:rPr>
          <w:rFonts w:hint="default"/>
          <w:b w:val="0"/>
          <w:bCs w:val="0"/>
        </w:rPr>
        <w:t xml:space="preserve">được cất hoàn toàn độc lập, tuyệt đối không cho mô hình tiếp cận trong quá trình huấn luyện nhằm đánh giá khách quan </w:t>
      </w:r>
      <w:r>
        <w:rPr>
          <w:rFonts w:hint="default"/>
          <w:b w:val="0"/>
          <w:bCs w:val="0"/>
          <w:lang w:val="en-US"/>
        </w:rPr>
        <w:t>khả năng</w:t>
      </w:r>
      <w:r>
        <w:rPr>
          <w:rFonts w:hint="default"/>
          <w:b w:val="0"/>
          <w:bCs w:val="0"/>
        </w:rPr>
        <w:t xml:space="preserve"> dự đoán của mô hình trên dữ liệu mới.</w:t>
      </w:r>
      <w:r>
        <w:rPr>
          <w:rFonts w:hint="default"/>
          <w:b w:val="0"/>
          <w:bCs w:val="0"/>
          <w:lang w:val="en-US"/>
        </w:rPr>
        <w:t xml:space="preserve"> </w:t>
      </w:r>
      <w:r>
        <w:rPr>
          <w:rFonts w:hint="default"/>
          <w:b w:val="0"/>
          <w:bCs w:val="0"/>
        </w:rPr>
        <w:t>Tham số random_state=42 giúp kết quả chia dữ liệu luôn đồng nhất mỗi khi chạy lại code, đảm bảo tính tái lập.</w:t>
      </w:r>
    </w:p>
    <w:p w14:paraId="2EA331B3">
      <w:pPr>
        <w:numPr>
          <w:ilvl w:val="0"/>
          <w:numId w:val="9"/>
        </w:numPr>
        <w:spacing w:line="360" w:lineRule="auto"/>
        <w:ind w:left="418" w:leftChars="0" w:hanging="418" w:firstLineChars="0"/>
        <w:jc w:val="both"/>
        <w:rPr>
          <w:rFonts w:hint="default"/>
          <w:b w:val="0"/>
          <w:bCs w:val="0"/>
        </w:rPr>
      </w:pPr>
      <w:r>
        <w:rPr>
          <w:rFonts w:hint="default"/>
          <w:b w:val="0"/>
          <w:bCs w:val="0"/>
        </w:rPr>
        <w:t>Bước 4 - Chuẩn hóa đặc trưng: Sử dụng StandardScaler để đưa các cột số (GRE Score, TOEFL Score, University Rating, SOP, LOR, CGPA) về phân phối chuẩn (mean=0, std=1).</w:t>
      </w:r>
      <w:r>
        <w:rPr>
          <w:rFonts w:hint="default"/>
          <w:b w:val="0"/>
          <w:bCs w:val="0"/>
          <w:lang w:val="en-US"/>
        </w:rPr>
        <w:t xml:space="preserve"> </w:t>
      </w:r>
      <w:r>
        <w:rPr>
          <w:rFonts w:hint="default"/>
          <w:b w:val="0"/>
          <w:bCs w:val="0"/>
        </w:rPr>
        <w:t>Nguyên tắc tránh rò rỉ dữ liệu: Bộ StandardScaler chỉ được fit_transform trên tập Train, sau đó chỉ dùng transform trên tập Test. Các cột có biên độ lớn (như điểm GRE từ 290–340) sẽ không lấn át các cột có biên độ nhỏ (như điểm SOP/LOR từ 1–5), giúp thuật toán hội tụ tốt hơn.</w:t>
      </w:r>
      <w:r>
        <w:rPr>
          <w:rFonts w:hint="default"/>
          <w:b w:val="0"/>
          <w:bCs w:val="0"/>
          <w:lang w:val="en-US"/>
        </w:rPr>
        <w:t xml:space="preserve"> </w:t>
      </w:r>
      <w:r>
        <w:rPr>
          <w:rFonts w:hint="default"/>
          <w:b w:val="0"/>
          <w:bCs w:val="0"/>
        </w:rPr>
        <w:t>Việc tách biệt quy trình fit trên tập Train giúp ngăn chặn hiện tượng rò rỉ thông tin thống kê từ tập Test vào tập Train, tránh việc mô hình bị đánh giá sai lệch quá cao so với thực tế.</w:t>
      </w:r>
    </w:p>
    <w:p w14:paraId="20FB6AF6">
      <w:pPr>
        <w:numPr>
          <w:ilvl w:val="0"/>
          <w:numId w:val="9"/>
        </w:numPr>
        <w:spacing w:line="360" w:lineRule="auto"/>
        <w:ind w:left="418" w:leftChars="0" w:hanging="418" w:firstLineChars="0"/>
        <w:jc w:val="both"/>
        <w:rPr>
          <w:rFonts w:hint="default"/>
          <w:b w:val="0"/>
          <w:bCs w:val="0"/>
          <w:lang w:val="en-US"/>
        </w:rPr>
      </w:pPr>
      <w:r>
        <w:rPr>
          <w:rFonts w:hint="default"/>
          <w:b w:val="0"/>
          <w:bCs w:val="0"/>
        </w:rPr>
        <w:t>Bước 5 - Đóng gói Pipeline: Đưa bước StandardScaler và mô hình vào chung một sklearn.pipeline.Pipeline để khi xuất file model.joblib, AI Service ở bước 5 có thể tự động xử lý dữ liệu thô từ người dùng gửi lên một cách an toàn.</w:t>
      </w:r>
      <w:r>
        <w:rPr>
          <w:rFonts w:hint="default"/>
          <w:b w:val="0"/>
          <w:bCs w:val="0"/>
          <w:lang w:val="en-US"/>
        </w:rPr>
        <w:t xml:space="preserve"> </w:t>
      </w:r>
      <w:r>
        <w:rPr>
          <w:rFonts w:hint="default"/>
          <w:b w:val="0"/>
          <w:bCs w:val="0"/>
        </w:rPr>
        <w:t>Đảm bảo tính đồng nhất: Khi triển khai ứng dụng thực tế (Web App/API), dữ liệu thô do người dùng nhập từ giao diện sẽ được đưa tự động qua Pipeline này để xử lý y hệt như lúc huấn luyện mà không sợ bị sai lệch các bước biến đổi. File schema.json hỗ trợ tầng ứng dụng kiểm tra tính hợp lệ của dữ liệu (kiểu dữ liệu, giới hạn min/max) trước khi gọi AI xử lý</w:t>
      </w:r>
      <w:r>
        <w:rPr>
          <w:rFonts w:hint="default"/>
          <w:b w:val="0"/>
          <w:bCs w:val="0"/>
          <w:lang w:val="en-US"/>
        </w:rPr>
        <w:t>.</w:t>
      </w:r>
    </w:p>
    <w:p w14:paraId="72B65F9C">
      <w:pPr>
        <w:pStyle w:val="2"/>
        <w:spacing w:line="360" w:lineRule="auto"/>
        <w:ind w:left="432" w:leftChars="0" w:firstLineChars="0"/>
      </w:pPr>
      <w:bookmarkStart w:id="93" w:name="_Toc29617"/>
      <w:bookmarkStart w:id="94" w:name="_Toc23921"/>
      <w:bookmarkStart w:id="95" w:name="_Toc8381"/>
      <w:r>
        <w:rPr>
          <w:lang w:val="en-US"/>
        </w:rPr>
        <w:t>Đ</w:t>
      </w:r>
      <w:r>
        <w:rPr>
          <w:rFonts w:hint="default"/>
          <w:lang w:val="en-US"/>
        </w:rPr>
        <w:t>ÁNH GIÁ VÀ LỰA CHỌN MÔ HÌNH</w:t>
      </w:r>
      <w:bookmarkEnd w:id="93"/>
      <w:bookmarkEnd w:id="94"/>
      <w:bookmarkEnd w:id="95"/>
    </w:p>
    <w:p w14:paraId="71C486B1">
      <w:pPr>
        <w:pStyle w:val="3"/>
        <w:spacing w:line="240" w:lineRule="auto"/>
        <w:ind w:left="284"/>
      </w:pPr>
      <w:bookmarkStart w:id="96" w:name="_Toc2047"/>
      <w:bookmarkStart w:id="97" w:name="_Toc30339"/>
      <w:bookmarkStart w:id="98" w:name="_Toc16325"/>
      <w:r>
        <w:rPr>
          <w:rFonts w:hint="default"/>
          <w:lang w:val="en-US"/>
        </w:rPr>
        <w:t>Các model huấn luyện</w:t>
      </w:r>
      <w:bookmarkEnd w:id="96"/>
      <w:bookmarkEnd w:id="97"/>
      <w:bookmarkEnd w:id="98"/>
    </w:p>
    <w:p w14:paraId="53F15B09">
      <w:pPr>
        <w:pStyle w:val="4"/>
        <w:bidi w:val="0"/>
        <w:rPr>
          <w:rFonts w:hint="default"/>
        </w:rPr>
      </w:pPr>
      <w:bookmarkStart w:id="99" w:name="_Toc8247"/>
      <w:bookmarkStart w:id="100" w:name="_Toc28493"/>
      <w:bookmarkStart w:id="101" w:name="_Toc24753"/>
      <w:r>
        <w:rPr>
          <w:rFonts w:hint="default"/>
          <w:lang w:val="en-US"/>
        </w:rPr>
        <w:t xml:space="preserve">1. </w:t>
      </w:r>
      <w:r>
        <w:rPr>
          <w:rFonts w:hint="default"/>
        </w:rPr>
        <w:t>Linear Regression</w:t>
      </w:r>
      <w:bookmarkEnd w:id="99"/>
      <w:r>
        <w:rPr>
          <w:rFonts w:hint="default"/>
        </w:rPr>
        <w:t xml:space="preserve"> </w:t>
      </w:r>
      <w:bookmarkEnd w:id="100"/>
      <w:bookmarkEnd w:id="101"/>
    </w:p>
    <w:p w14:paraId="51B1A367">
      <w:pPr>
        <w:numPr>
          <w:ilvl w:val="0"/>
          <w:numId w:val="10"/>
        </w:numPr>
        <w:spacing w:line="360" w:lineRule="auto"/>
        <w:ind w:left="418" w:leftChars="0" w:hanging="418" w:firstLineChars="0"/>
        <w:jc w:val="both"/>
        <w:rPr>
          <w:rFonts w:hint="default"/>
        </w:rPr>
      </w:pPr>
      <w:r>
        <w:rPr>
          <w:rFonts w:hint="default"/>
        </w:rPr>
        <w:t>Nguyên lý: Xây dựng phương trình hồi quy tuyến tính khớp với dữ liệu bằng cách tối thiểu hóa tổng bình phương sai số giữa giá trị thực tế và giá trị dự đoán thông qua các hệ số trọng số w và hệ số chặn b</w:t>
      </w:r>
    </w:p>
    <w:p w14:paraId="36303112">
      <w:pPr>
        <w:numPr>
          <w:ilvl w:val="0"/>
          <w:numId w:val="10"/>
        </w:numPr>
        <w:spacing w:line="360" w:lineRule="auto"/>
        <w:ind w:left="418" w:leftChars="0" w:hanging="418" w:firstLineChars="0"/>
        <w:jc w:val="both"/>
        <w:rPr>
          <w:rFonts w:hint="default"/>
        </w:rPr>
      </w:pPr>
      <w:r>
        <w:rPr>
          <w:rFonts w:hint="default"/>
        </w:rPr>
        <w:t>Tham số quan trọng: bias và weights.</w:t>
      </w:r>
    </w:p>
    <w:p w14:paraId="214A2478">
      <w:pPr>
        <w:numPr>
          <w:ilvl w:val="0"/>
          <w:numId w:val="10"/>
        </w:numPr>
        <w:spacing w:line="360" w:lineRule="auto"/>
        <w:ind w:left="418" w:leftChars="0" w:hanging="418" w:firstLineChars="0"/>
        <w:jc w:val="both"/>
        <w:rPr>
          <w:rFonts w:hint="default"/>
        </w:rPr>
      </w:pPr>
      <w:r>
        <w:rPr>
          <w:rFonts w:hint="default"/>
        </w:rPr>
        <w:t>Cách tinh chỉnh: Mô hình này ít siêu tham số phức tạp, chủ yếu kết hợp với chuẩn hóa dữ liệu hoặc mở rộng đặc trưng nếu cần bắt quan hệ phi tuyến tính.</w:t>
      </w:r>
    </w:p>
    <w:p w14:paraId="434458CC">
      <w:pPr>
        <w:pStyle w:val="4"/>
        <w:bidi w:val="0"/>
        <w:jc w:val="both"/>
        <w:rPr>
          <w:rFonts w:hint="default"/>
        </w:rPr>
      </w:pPr>
      <w:bookmarkStart w:id="102" w:name="_Toc2332"/>
      <w:bookmarkStart w:id="103" w:name="_Toc19768"/>
      <w:bookmarkStart w:id="104" w:name="_Toc22196"/>
      <w:r>
        <w:rPr>
          <w:rFonts w:hint="default"/>
        </w:rPr>
        <w:t>2. K-Nearest Neighbors</w:t>
      </w:r>
      <w:bookmarkEnd w:id="102"/>
      <w:bookmarkEnd w:id="103"/>
      <w:bookmarkEnd w:id="104"/>
    </w:p>
    <w:p w14:paraId="0C31643D">
      <w:pPr>
        <w:numPr>
          <w:ilvl w:val="0"/>
          <w:numId w:val="11"/>
        </w:numPr>
        <w:spacing w:line="360" w:lineRule="auto"/>
        <w:ind w:left="418" w:leftChars="0" w:hanging="418" w:firstLineChars="0"/>
        <w:jc w:val="both"/>
        <w:rPr>
          <w:rFonts w:hint="default"/>
        </w:rPr>
      </w:pPr>
      <w:r>
        <w:rPr>
          <w:rFonts w:hint="default"/>
        </w:rPr>
        <w:t>Nguyên lý: Dự đoán giá trị mục tiêu của một mẫu dựa trên trung bình cộng giá trị của K điểm dữ liệu lân cận gần nhất trong không gian đặc trưng.</w:t>
      </w:r>
    </w:p>
    <w:p w14:paraId="0316DB85">
      <w:pPr>
        <w:numPr>
          <w:ilvl w:val="0"/>
          <w:numId w:val="11"/>
        </w:numPr>
        <w:spacing w:line="360" w:lineRule="auto"/>
        <w:ind w:left="418" w:leftChars="0" w:hanging="418" w:firstLineChars="0"/>
        <w:jc w:val="both"/>
        <w:rPr>
          <w:rFonts w:hint="default"/>
        </w:rPr>
      </w:pPr>
      <w:r>
        <w:rPr>
          <w:rFonts w:hint="default"/>
        </w:rPr>
        <w:t>Tham số quan trọng:</w:t>
      </w:r>
      <w:r>
        <w:rPr>
          <w:rFonts w:hint="default"/>
          <w:lang w:val="en-US"/>
        </w:rPr>
        <w:t xml:space="preserve"> </w:t>
      </w:r>
      <w:r>
        <w:rPr>
          <w:rFonts w:hint="default"/>
        </w:rPr>
        <w:t>n_neighbors K</w:t>
      </w:r>
      <w:r>
        <w:rPr>
          <w:rFonts w:hint="default"/>
          <w:lang w:val="en-US"/>
        </w:rPr>
        <w:t xml:space="preserve"> và </w:t>
      </w:r>
      <w:r>
        <w:rPr>
          <w:rFonts w:hint="default"/>
        </w:rPr>
        <w:t>weights</w:t>
      </w:r>
      <w:r>
        <w:rPr>
          <w:rFonts w:hint="default"/>
          <w:lang w:val="en-US"/>
        </w:rPr>
        <w:t>.</w:t>
      </w:r>
    </w:p>
    <w:p w14:paraId="240C29D7">
      <w:pPr>
        <w:numPr>
          <w:ilvl w:val="0"/>
          <w:numId w:val="11"/>
        </w:numPr>
        <w:spacing w:line="360" w:lineRule="auto"/>
        <w:ind w:left="418" w:leftChars="0" w:hanging="418" w:firstLineChars="0"/>
        <w:jc w:val="both"/>
        <w:rPr>
          <w:rFonts w:hint="default"/>
        </w:rPr>
      </w:pPr>
      <w:r>
        <w:rPr>
          <w:rFonts w:hint="default"/>
        </w:rPr>
        <w:t>Cách tinh chỉnh: Sử dụng kỹ thuật Grid Search kết hợp Cross-Validation để tìm giá trị K tối ưu (thường từ 3 đến 15), tránh tình trạng quá khớp (K quá nhỏ) hoặc kém khớp (K quá lớn).</w:t>
      </w:r>
    </w:p>
    <w:p w14:paraId="52A5A08F">
      <w:pPr>
        <w:pStyle w:val="4"/>
        <w:bidi w:val="0"/>
        <w:jc w:val="both"/>
        <w:rPr>
          <w:rFonts w:hint="default"/>
        </w:rPr>
      </w:pPr>
      <w:bookmarkStart w:id="105" w:name="_Toc25793"/>
      <w:bookmarkStart w:id="106" w:name="_Toc22361"/>
      <w:bookmarkStart w:id="107" w:name="_Toc14960"/>
      <w:r>
        <w:rPr>
          <w:rFonts w:hint="default"/>
        </w:rPr>
        <w:t>3. Support Vector Regressor</w:t>
      </w:r>
      <w:bookmarkEnd w:id="105"/>
      <w:bookmarkEnd w:id="106"/>
      <w:bookmarkEnd w:id="107"/>
    </w:p>
    <w:p w14:paraId="03E35CD8">
      <w:pPr>
        <w:numPr>
          <w:ilvl w:val="0"/>
          <w:numId w:val="12"/>
        </w:numPr>
        <w:spacing w:line="360" w:lineRule="auto"/>
        <w:ind w:left="418" w:leftChars="0" w:hanging="418" w:firstLineChars="0"/>
        <w:jc w:val="both"/>
        <w:rPr>
          <w:rFonts w:hint="default"/>
        </w:rPr>
      </w:pPr>
      <w:r>
        <w:rPr>
          <w:rFonts w:hint="default"/>
        </w:rPr>
        <w:t>Nguyên lý: Tìm một siêu phẳng trong không gian đa chiều sao cho độ lệch giữa giá trị dự đoán và giá trị thực tế nằm trong khoảng dung sai cho phép (ε), đồng thời tối ưu hóa độ phẳng của siêu phẳng để giảm thiểu sai số tổng quát.</w:t>
      </w:r>
    </w:p>
    <w:p w14:paraId="6ADF26F9">
      <w:pPr>
        <w:numPr>
          <w:ilvl w:val="0"/>
          <w:numId w:val="12"/>
        </w:numPr>
        <w:spacing w:line="360" w:lineRule="auto"/>
        <w:ind w:left="418" w:leftChars="0" w:hanging="418" w:firstLineChars="0"/>
        <w:jc w:val="both"/>
        <w:rPr>
          <w:rFonts w:hint="default"/>
        </w:rPr>
      </w:pPr>
      <w:r>
        <w:rPr>
          <w:rFonts w:hint="default"/>
        </w:rPr>
        <w:t>Tham số quan trọng:</w:t>
      </w:r>
      <w:r>
        <w:rPr>
          <w:rFonts w:hint="default"/>
          <w:lang w:val="en-US"/>
        </w:rPr>
        <w:t xml:space="preserve"> </w:t>
      </w:r>
      <w:r>
        <w:rPr>
          <w:rFonts w:hint="default"/>
        </w:rPr>
        <w:t>Kernel</w:t>
      </w:r>
      <w:r>
        <w:rPr>
          <w:rFonts w:hint="default"/>
          <w:lang w:val="en-US"/>
        </w:rPr>
        <w:t xml:space="preserve">: </w:t>
      </w:r>
      <w:r>
        <w:rPr>
          <w:rFonts w:hint="default"/>
        </w:rPr>
        <w:t>Hàm nhân chuyển đổi không gian</w:t>
      </w:r>
      <w:r>
        <w:rPr>
          <w:rFonts w:hint="default"/>
          <w:lang w:val="en-US"/>
        </w:rPr>
        <w:t xml:space="preserve">, </w:t>
      </w:r>
      <w:r>
        <w:rPr>
          <w:rFonts w:hint="default"/>
        </w:rPr>
        <w:t>C</w:t>
      </w:r>
      <w:r>
        <w:rPr>
          <w:rFonts w:hint="default"/>
          <w:lang w:val="en-US"/>
        </w:rPr>
        <w:t xml:space="preserve">: </w:t>
      </w:r>
      <w:r>
        <w:rPr>
          <w:rFonts w:hint="default"/>
        </w:rPr>
        <w:t>Hệ số phạt lỗi</w:t>
      </w:r>
      <w:r>
        <w:rPr>
          <w:rFonts w:hint="default"/>
          <w:lang w:val="en-US"/>
        </w:rPr>
        <w:t xml:space="preserve">, </w:t>
      </w:r>
      <w:r>
        <w:rPr>
          <w:rFonts w:hint="default"/>
        </w:rPr>
        <w:t>Epsilon (ε)</w:t>
      </w:r>
      <w:r>
        <w:rPr>
          <w:rFonts w:hint="default"/>
          <w:lang w:val="en-US"/>
        </w:rPr>
        <w:t xml:space="preserve">: </w:t>
      </w:r>
      <w:r>
        <w:rPr>
          <w:rFonts w:hint="default"/>
        </w:rPr>
        <w:t>Vùng dung sai không tính phạt lỗi.</w:t>
      </w:r>
    </w:p>
    <w:p w14:paraId="3764BAFF">
      <w:pPr>
        <w:numPr>
          <w:ilvl w:val="0"/>
          <w:numId w:val="12"/>
        </w:numPr>
        <w:spacing w:line="360" w:lineRule="auto"/>
        <w:ind w:left="418" w:leftChars="0" w:hanging="418" w:firstLineChars="0"/>
        <w:jc w:val="both"/>
        <w:rPr>
          <w:rFonts w:hint="default"/>
        </w:rPr>
      </w:pPr>
      <w:r>
        <w:rPr>
          <w:rFonts w:hint="default"/>
        </w:rPr>
        <w:t>Cách tinh chỉnh: Tinh chỉnh qua Grid Search đối với cặp tham số (C,γ) khi dùng nhân RBF để đạt cân bằng tốt nhất giữa độ chính xác và khả năng khái quát.</w:t>
      </w:r>
    </w:p>
    <w:p w14:paraId="3BB463B2">
      <w:pPr>
        <w:pStyle w:val="4"/>
        <w:bidi w:val="0"/>
        <w:jc w:val="both"/>
        <w:rPr>
          <w:rFonts w:hint="default"/>
        </w:rPr>
      </w:pPr>
      <w:bookmarkStart w:id="108" w:name="_Toc3472"/>
      <w:bookmarkStart w:id="109" w:name="_Toc24849"/>
      <w:bookmarkStart w:id="110" w:name="_Toc1020"/>
      <w:r>
        <w:rPr>
          <w:rFonts w:hint="default"/>
        </w:rPr>
        <w:t>4. Random Forest</w:t>
      </w:r>
      <w:bookmarkEnd w:id="108"/>
      <w:r>
        <w:rPr>
          <w:rFonts w:hint="default"/>
        </w:rPr>
        <w:t xml:space="preserve"> </w:t>
      </w:r>
      <w:bookmarkEnd w:id="109"/>
      <w:bookmarkEnd w:id="110"/>
    </w:p>
    <w:p w14:paraId="76A3346F">
      <w:pPr>
        <w:numPr>
          <w:ilvl w:val="0"/>
          <w:numId w:val="13"/>
        </w:numPr>
        <w:spacing w:line="360" w:lineRule="auto"/>
        <w:ind w:left="418" w:leftChars="0" w:hanging="418" w:firstLineChars="0"/>
        <w:jc w:val="both"/>
        <w:rPr>
          <w:rFonts w:hint="default"/>
        </w:rPr>
      </w:pPr>
      <w:r>
        <w:rPr>
          <w:rFonts w:hint="default"/>
        </w:rPr>
        <w:t>Nguyên lý: Mô hình tập hợp (Ensemble - Bagging) tạo ra nhiều cây quyết định trên các tập dữ liệu con được lấy mẫu ngẫu nhiên (Bootstrap), sau đó lấy trung bình kết quả dự đoán của tất cả các cây để giảm thiểu phương sai và hiện tượng quá khớp.</w:t>
      </w:r>
    </w:p>
    <w:p w14:paraId="2B2797FE">
      <w:pPr>
        <w:numPr>
          <w:ilvl w:val="0"/>
          <w:numId w:val="13"/>
        </w:numPr>
        <w:spacing w:line="360" w:lineRule="auto"/>
        <w:ind w:left="418" w:leftChars="0" w:hanging="418" w:firstLineChars="0"/>
        <w:jc w:val="both"/>
        <w:rPr>
          <w:rFonts w:hint="default"/>
        </w:rPr>
      </w:pPr>
      <w:r>
        <w:rPr>
          <w:rFonts w:hint="default"/>
        </w:rPr>
        <w:t>Tham số quan trọng:</w:t>
      </w:r>
      <w:r>
        <w:rPr>
          <w:rFonts w:hint="default"/>
          <w:lang w:val="en-US"/>
        </w:rPr>
        <w:t xml:space="preserve"> </w:t>
      </w:r>
      <w:r>
        <w:rPr>
          <w:rFonts w:hint="default"/>
        </w:rPr>
        <w:t>n_estimators: Số lượng cây quyết định trong rừng</w:t>
      </w:r>
      <w:r>
        <w:rPr>
          <w:rFonts w:hint="default"/>
          <w:lang w:val="en-US"/>
        </w:rPr>
        <w:t xml:space="preserve">, </w:t>
      </w:r>
      <w:r>
        <w:rPr>
          <w:rFonts w:hint="default"/>
        </w:rPr>
        <w:t>max_depth: Độ sâu tối đa của mỗi cây</w:t>
      </w:r>
      <w:r>
        <w:rPr>
          <w:rFonts w:hint="default"/>
          <w:lang w:val="en-US"/>
        </w:rPr>
        <w:t xml:space="preserve">, </w:t>
      </w:r>
      <w:r>
        <w:rPr>
          <w:rFonts w:hint="default"/>
        </w:rPr>
        <w:t>min_samples_split / min_samples_leaf: Số mẫu tối thiểu để chia nhánh hoặc tại nút lá.</w:t>
      </w:r>
    </w:p>
    <w:p w14:paraId="251BCE9C">
      <w:pPr>
        <w:numPr>
          <w:ilvl w:val="0"/>
          <w:numId w:val="13"/>
        </w:numPr>
        <w:spacing w:line="360" w:lineRule="auto"/>
        <w:ind w:left="418" w:leftChars="0" w:hanging="418" w:firstLineChars="0"/>
        <w:jc w:val="both"/>
        <w:rPr>
          <w:rFonts w:hint="default"/>
        </w:rPr>
      </w:pPr>
      <w:r>
        <w:rPr>
          <w:rFonts w:hint="default"/>
        </w:rPr>
        <w:t>Cách tinh chỉnh: Tăng dần n_estimators (ví dụ từ 100 đến 300) và giới hạn max_depth (ví dụ từ 5 đến 20) để ngăn cây phát triển quá sâu gây overfitting.</w:t>
      </w:r>
    </w:p>
    <w:p w14:paraId="0ADF0B36">
      <w:pPr>
        <w:pStyle w:val="4"/>
        <w:bidi w:val="0"/>
        <w:rPr>
          <w:rFonts w:hint="default"/>
        </w:rPr>
      </w:pPr>
      <w:bookmarkStart w:id="111" w:name="_Toc20558"/>
      <w:bookmarkStart w:id="112" w:name="_Toc15669"/>
      <w:bookmarkStart w:id="113" w:name="_Toc7528"/>
      <w:r>
        <w:rPr>
          <w:rFonts w:hint="default"/>
        </w:rPr>
        <w:t>5. Gradient Boosting Regressor</w:t>
      </w:r>
      <w:bookmarkEnd w:id="111"/>
      <w:bookmarkEnd w:id="112"/>
      <w:bookmarkEnd w:id="113"/>
    </w:p>
    <w:p w14:paraId="2999C1FE">
      <w:pPr>
        <w:numPr>
          <w:ilvl w:val="0"/>
          <w:numId w:val="14"/>
        </w:numPr>
        <w:spacing w:line="360" w:lineRule="auto"/>
        <w:ind w:left="418" w:leftChars="0" w:hanging="418" w:firstLineChars="0"/>
        <w:jc w:val="both"/>
        <w:rPr>
          <w:rFonts w:hint="default"/>
        </w:rPr>
      </w:pPr>
      <w:r>
        <w:rPr>
          <w:rFonts w:hint="default"/>
        </w:rPr>
        <w:t>Nguyên lý: Mô hình tập hợp (Ensemble - Boosting) xây dựng các cây quyết định một cách tuần tự. Mỗi cây mới sinh ra sẽ tập trung dự đoán phần phần dư (residuals/sai số) còn lại của cây trước đó nhằm tối ưu hóa liên tục hàm mất mát.</w:t>
      </w:r>
    </w:p>
    <w:p w14:paraId="6B2C33AA">
      <w:pPr>
        <w:numPr>
          <w:ilvl w:val="0"/>
          <w:numId w:val="14"/>
        </w:numPr>
        <w:spacing w:line="360" w:lineRule="auto"/>
        <w:ind w:left="418" w:leftChars="0" w:hanging="418" w:firstLineChars="0"/>
        <w:jc w:val="both"/>
        <w:rPr>
          <w:rFonts w:hint="default"/>
        </w:rPr>
      </w:pPr>
      <w:r>
        <w:rPr>
          <w:rFonts w:hint="default"/>
        </w:rPr>
        <w:t>Tham số quan trọng:</w:t>
      </w:r>
      <w:r>
        <w:rPr>
          <w:rFonts w:hint="default"/>
          <w:lang w:val="en-US"/>
        </w:rPr>
        <w:t xml:space="preserve"> </w:t>
      </w:r>
      <w:r>
        <w:rPr>
          <w:rFonts w:hint="default"/>
        </w:rPr>
        <w:t>n_estimators: Số lượng cây (vòng lặp học tập)</w:t>
      </w:r>
      <w:r>
        <w:rPr>
          <w:rFonts w:hint="default"/>
          <w:lang w:val="en-US"/>
        </w:rPr>
        <w:t xml:space="preserve">, </w:t>
      </w:r>
      <w:r>
        <w:rPr>
          <w:rFonts w:hint="default"/>
        </w:rPr>
        <w:t>learning_rate: Tốc độ học (hệ số thu nhỏ đóng góp của từng cây)</w:t>
      </w:r>
      <w:r>
        <w:rPr>
          <w:rFonts w:hint="default"/>
          <w:lang w:val="en-US"/>
        </w:rPr>
        <w:t xml:space="preserve">, </w:t>
      </w:r>
      <w:r>
        <w:rPr>
          <w:rFonts w:hint="default"/>
        </w:rPr>
        <w:t>max_depth: Độ sâu của từng cây yếu (thường nhỏ, từ 3 đến 5).</w:t>
      </w:r>
    </w:p>
    <w:p w14:paraId="60E72164">
      <w:pPr>
        <w:numPr>
          <w:ilvl w:val="0"/>
          <w:numId w:val="14"/>
        </w:numPr>
        <w:spacing w:line="360" w:lineRule="auto"/>
        <w:ind w:left="418" w:leftChars="0" w:hanging="418" w:firstLineChars="0"/>
        <w:jc w:val="both"/>
        <w:rPr>
          <w:rFonts w:hint="default"/>
        </w:rPr>
      </w:pPr>
      <w:r>
        <w:rPr>
          <w:rFonts w:hint="default"/>
        </w:rPr>
        <w:t>Cách tinh chỉnh: Tinh chỉnh đồng thời learning_rate (0.01 - 0.1) và n_estimators. Khi giảm learning_rate, cần tăng tương ứng n_estimators để mô hình hội tụ tốt nhất.</w:t>
      </w:r>
    </w:p>
    <w:p w14:paraId="4822C704">
      <w:pPr>
        <w:pStyle w:val="3"/>
        <w:spacing w:line="360" w:lineRule="auto"/>
        <w:ind w:left="284"/>
      </w:pPr>
      <w:bookmarkStart w:id="114" w:name="_Toc24666"/>
      <w:bookmarkStart w:id="115" w:name="_Toc13180"/>
      <w:bookmarkStart w:id="116" w:name="_Toc1452"/>
      <w:r>
        <w:rPr>
          <w:lang w:val="en-US"/>
        </w:rPr>
        <w:t>Đ</w:t>
      </w:r>
      <w:r>
        <w:rPr>
          <w:rFonts w:hint="default"/>
          <w:lang w:val="en-US"/>
        </w:rPr>
        <w:t>ánh giá, so sánh model</w:t>
      </w:r>
      <w:bookmarkEnd w:id="114"/>
      <w:bookmarkEnd w:id="115"/>
      <w:bookmarkEnd w:id="116"/>
    </w:p>
    <w:p w14:paraId="598C0186">
      <w:pPr>
        <w:rPr>
          <w:rFonts w:hint="default"/>
          <w:lang w:val="en-US"/>
        </w:rPr>
      </w:pPr>
      <w:r>
        <w:rPr>
          <w:rFonts w:hint="default"/>
          <w:lang w:val="en-US"/>
        </w:rPr>
        <w:t>Bảng tổng hợp thông số đánh giá của các mô hình sau train:</w:t>
      </w:r>
    </w:p>
    <w:p w14:paraId="12F4B1F5">
      <w:pPr>
        <w:rPr>
          <w:rFonts w:hint="default"/>
          <w:lang w:val="en-US" w:eastAsia="zh-CN"/>
        </w:rPr>
      </w:pPr>
    </w:p>
    <w:tbl>
      <w:tblPr>
        <w:tblW w:w="10248" w:type="dxa"/>
        <w:tblInd w:w="-54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500"/>
        <w:gridCol w:w="1068"/>
        <w:gridCol w:w="1272"/>
        <w:gridCol w:w="1460"/>
        <w:gridCol w:w="1372"/>
        <w:gridCol w:w="936"/>
        <w:gridCol w:w="1272"/>
        <w:gridCol w:w="1368"/>
      </w:tblGrid>
      <w:tr w14:paraId="0C185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00" w:type="dxa"/>
            <w:tcBorders>
              <w:top w:val="single" w:color="auto" w:sz="4" w:space="0"/>
              <w:left w:val="single" w:color="auto" w:sz="4" w:space="0"/>
              <w:bottom w:val="single" w:color="auto" w:sz="4" w:space="0"/>
              <w:right w:val="single" w:color="auto" w:sz="4" w:space="0"/>
            </w:tcBorders>
            <w:shd w:val="clear"/>
            <w:noWrap/>
            <w:vAlign w:val="center"/>
          </w:tcPr>
          <w:p w14:paraId="1BF978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Model</w:t>
            </w:r>
          </w:p>
        </w:tc>
        <w:tc>
          <w:tcPr>
            <w:tcW w:w="1068" w:type="dxa"/>
            <w:tcBorders>
              <w:top w:val="single" w:color="auto" w:sz="4" w:space="0"/>
              <w:left w:val="single" w:color="auto" w:sz="4" w:space="0"/>
              <w:bottom w:val="single" w:color="auto" w:sz="4" w:space="0"/>
              <w:right w:val="single" w:color="auto" w:sz="4" w:space="0"/>
            </w:tcBorders>
            <w:shd w:val="clear"/>
            <w:noWrap/>
            <w:vAlign w:val="center"/>
          </w:tcPr>
          <w:p w14:paraId="5D7CC8BC">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R</w:t>
            </w:r>
            <w:r>
              <w:rPr>
                <w:rFonts w:hint="default" w:ascii="Times New Roman" w:hAnsi="Times New Roman" w:eastAsia="SimSun" w:cs="Times New Roman"/>
                <w:i w:val="0"/>
                <w:iCs w:val="0"/>
                <w:color w:val="000000"/>
                <w:kern w:val="0"/>
                <w:sz w:val="26"/>
                <w:szCs w:val="26"/>
                <w:u w:val="none"/>
                <w:bdr w:val="none" w:color="auto" w:sz="0" w:space="0"/>
                <w:vertAlign w:val="superscript"/>
                <w:lang w:val="en-US" w:eastAsia="zh-CN" w:bidi="ar"/>
              </w:rPr>
              <w:t>2</w:t>
            </w:r>
            <w:r>
              <w:rPr>
                <w:rFonts w:hint="default" w:ascii="Times New Roman" w:hAnsi="Times New Roman" w:eastAsia="SimSun" w:cs="Times New Roman"/>
                <w:i w:val="0"/>
                <w:iCs w:val="0"/>
                <w:color w:val="000000"/>
                <w:kern w:val="0"/>
                <w:sz w:val="26"/>
                <w:szCs w:val="26"/>
                <w:u w:val="none"/>
                <w:bdr w:val="none" w:color="auto" w:sz="0" w:space="0"/>
                <w:lang w:val="en-US" w:eastAsia="zh-CN" w:bidi="ar"/>
              </w:rPr>
              <w:t>_test</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000C034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R</w:t>
            </w:r>
            <w:r>
              <w:rPr>
                <w:rFonts w:hint="default" w:ascii="Times New Roman" w:hAnsi="Times New Roman" w:eastAsia="SimSun" w:cs="Times New Roman"/>
                <w:i w:val="0"/>
                <w:iCs w:val="0"/>
                <w:color w:val="000000"/>
                <w:kern w:val="0"/>
                <w:sz w:val="26"/>
                <w:szCs w:val="26"/>
                <w:u w:val="none"/>
                <w:bdr w:val="none" w:color="auto" w:sz="0" w:space="0"/>
                <w:vertAlign w:val="superscript"/>
                <w:lang w:val="en-US" w:eastAsia="zh-CN" w:bidi="ar"/>
              </w:rPr>
              <w:t>2</w:t>
            </w:r>
            <w:r>
              <w:rPr>
                <w:rFonts w:hint="default" w:ascii="Times New Roman" w:hAnsi="Times New Roman" w:eastAsia="SimSun" w:cs="Times New Roman"/>
                <w:i w:val="0"/>
                <w:iCs w:val="0"/>
                <w:color w:val="000000"/>
                <w:kern w:val="0"/>
                <w:sz w:val="26"/>
                <w:szCs w:val="26"/>
                <w:u w:val="none"/>
                <w:bdr w:val="none" w:color="auto" w:sz="0" w:space="0"/>
                <w:lang w:val="en-US" w:eastAsia="zh-CN" w:bidi="ar"/>
              </w:rPr>
              <w:t>_train</w:t>
            </w:r>
          </w:p>
        </w:tc>
        <w:tc>
          <w:tcPr>
            <w:tcW w:w="1460" w:type="dxa"/>
            <w:tcBorders>
              <w:top w:val="single" w:color="auto" w:sz="4" w:space="0"/>
              <w:left w:val="single" w:color="auto" w:sz="4" w:space="0"/>
              <w:bottom w:val="single" w:color="auto" w:sz="4" w:space="0"/>
              <w:right w:val="single" w:color="auto" w:sz="4" w:space="0"/>
            </w:tcBorders>
            <w:shd w:val="clear"/>
            <w:noWrap/>
            <w:vAlign w:val="center"/>
          </w:tcPr>
          <w:p w14:paraId="0370D226">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RMSE_test</w:t>
            </w:r>
          </w:p>
        </w:tc>
        <w:tc>
          <w:tcPr>
            <w:tcW w:w="1372" w:type="dxa"/>
            <w:tcBorders>
              <w:top w:val="single" w:color="auto" w:sz="4" w:space="0"/>
              <w:left w:val="single" w:color="auto" w:sz="4" w:space="0"/>
              <w:bottom w:val="single" w:color="auto" w:sz="4" w:space="0"/>
              <w:right w:val="single" w:color="auto" w:sz="4" w:space="0"/>
            </w:tcBorders>
            <w:shd w:val="clear"/>
            <w:noWrap/>
            <w:vAlign w:val="center"/>
          </w:tcPr>
          <w:p w14:paraId="0BF8F9AF">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MAE_test</w:t>
            </w:r>
          </w:p>
        </w:tc>
        <w:tc>
          <w:tcPr>
            <w:tcW w:w="936" w:type="dxa"/>
            <w:tcBorders>
              <w:top w:val="single" w:color="auto" w:sz="4" w:space="0"/>
              <w:left w:val="single" w:color="auto" w:sz="4" w:space="0"/>
              <w:bottom w:val="single" w:color="auto" w:sz="4" w:space="0"/>
              <w:right w:val="single" w:color="auto" w:sz="4" w:space="0"/>
            </w:tcBorders>
            <w:shd w:val="clear"/>
            <w:noWrap/>
            <w:vAlign w:val="center"/>
          </w:tcPr>
          <w:p w14:paraId="1C65CF6E">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 xml:space="preserve">Train vs Test </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18E5AC9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Thời gian dự đoán (ms/mẫu)</w:t>
            </w:r>
          </w:p>
        </w:tc>
        <w:tc>
          <w:tcPr>
            <w:tcW w:w="1368" w:type="dxa"/>
            <w:tcBorders>
              <w:top w:val="single" w:color="auto" w:sz="4" w:space="0"/>
              <w:left w:val="single" w:color="auto" w:sz="4" w:space="0"/>
              <w:bottom w:val="single" w:color="auto" w:sz="4" w:space="0"/>
              <w:right w:val="single" w:color="auto" w:sz="4" w:space="0"/>
            </w:tcBorders>
            <w:shd w:val="clear"/>
            <w:noWrap/>
            <w:vAlign w:val="center"/>
          </w:tcPr>
          <w:p w14:paraId="1769EEFD">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Kích thước file (KB)</w:t>
            </w:r>
          </w:p>
        </w:tc>
      </w:tr>
      <w:tr w14:paraId="749A4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00" w:type="dxa"/>
            <w:tcBorders>
              <w:top w:val="single" w:color="auto" w:sz="4" w:space="0"/>
              <w:left w:val="single" w:color="auto" w:sz="4" w:space="0"/>
              <w:bottom w:val="single" w:color="auto" w:sz="4" w:space="0"/>
              <w:right w:val="single" w:color="auto" w:sz="4" w:space="0"/>
            </w:tcBorders>
            <w:shd w:val="clear"/>
            <w:noWrap/>
            <w:vAlign w:val="center"/>
          </w:tcPr>
          <w:p w14:paraId="5C53F7F2">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Linear Regression</w:t>
            </w:r>
          </w:p>
        </w:tc>
        <w:tc>
          <w:tcPr>
            <w:tcW w:w="1068" w:type="dxa"/>
            <w:tcBorders>
              <w:top w:val="single" w:color="auto" w:sz="4" w:space="0"/>
              <w:left w:val="single" w:color="auto" w:sz="4" w:space="0"/>
              <w:bottom w:val="single" w:color="auto" w:sz="4" w:space="0"/>
              <w:right w:val="single" w:color="auto" w:sz="4" w:space="0"/>
            </w:tcBorders>
            <w:shd w:val="clear"/>
            <w:noWrap/>
            <w:vAlign w:val="center"/>
          </w:tcPr>
          <w:p w14:paraId="343E7774">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0.8212</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58CA7AED">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0.7952</w:t>
            </w:r>
          </w:p>
        </w:tc>
        <w:tc>
          <w:tcPr>
            <w:tcW w:w="1460" w:type="dxa"/>
            <w:tcBorders>
              <w:top w:val="single" w:color="auto" w:sz="4" w:space="0"/>
              <w:left w:val="single" w:color="auto" w:sz="4" w:space="0"/>
              <w:bottom w:val="single" w:color="auto" w:sz="4" w:space="0"/>
              <w:right w:val="single" w:color="auto" w:sz="4" w:space="0"/>
            </w:tcBorders>
            <w:shd w:val="clear"/>
            <w:noWrap/>
            <w:vAlign w:val="center"/>
          </w:tcPr>
          <w:p w14:paraId="697D9A9C">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0.0679</w:t>
            </w:r>
          </w:p>
        </w:tc>
        <w:tc>
          <w:tcPr>
            <w:tcW w:w="1372" w:type="dxa"/>
            <w:tcBorders>
              <w:top w:val="single" w:color="auto" w:sz="4" w:space="0"/>
              <w:left w:val="single" w:color="auto" w:sz="4" w:space="0"/>
              <w:bottom w:val="single" w:color="auto" w:sz="4" w:space="0"/>
              <w:right w:val="single" w:color="auto" w:sz="4" w:space="0"/>
            </w:tcBorders>
            <w:shd w:val="clear"/>
            <w:noWrap/>
            <w:vAlign w:val="center"/>
          </w:tcPr>
          <w:p w14:paraId="6AD4F1E5">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0.048</w:t>
            </w:r>
          </w:p>
        </w:tc>
        <w:tc>
          <w:tcPr>
            <w:tcW w:w="936" w:type="dxa"/>
            <w:tcBorders>
              <w:top w:val="single" w:color="auto" w:sz="4" w:space="0"/>
              <w:left w:val="single" w:color="auto" w:sz="4" w:space="0"/>
              <w:bottom w:val="single" w:color="auto" w:sz="4" w:space="0"/>
              <w:right w:val="single" w:color="auto" w:sz="4" w:space="0"/>
            </w:tcBorders>
            <w:shd w:val="clear"/>
            <w:noWrap/>
            <w:vAlign w:val="center"/>
          </w:tcPr>
          <w:p w14:paraId="100A8CAD">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-0.026</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73362C5C">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0.008</w:t>
            </w:r>
          </w:p>
        </w:tc>
        <w:tc>
          <w:tcPr>
            <w:tcW w:w="1368" w:type="dxa"/>
            <w:tcBorders>
              <w:top w:val="single" w:color="auto" w:sz="4" w:space="0"/>
              <w:left w:val="single" w:color="auto" w:sz="4" w:space="0"/>
              <w:bottom w:val="single" w:color="auto" w:sz="4" w:space="0"/>
              <w:right w:val="single" w:color="auto" w:sz="4" w:space="0"/>
            </w:tcBorders>
            <w:shd w:val="clear"/>
            <w:noWrap/>
            <w:vAlign w:val="center"/>
          </w:tcPr>
          <w:p w14:paraId="7377B120">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0.64</w:t>
            </w:r>
          </w:p>
        </w:tc>
      </w:tr>
      <w:tr w14:paraId="1FCFC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00" w:type="dxa"/>
            <w:tcBorders>
              <w:top w:val="single" w:color="auto" w:sz="4" w:space="0"/>
              <w:left w:val="single" w:color="auto" w:sz="4" w:space="0"/>
              <w:bottom w:val="single" w:color="auto" w:sz="4" w:space="0"/>
              <w:right w:val="single" w:color="auto" w:sz="4" w:space="0"/>
            </w:tcBorders>
            <w:shd w:val="clear"/>
            <w:noWrap/>
            <w:vAlign w:val="center"/>
          </w:tcPr>
          <w:p w14:paraId="603FE393">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Random Forest</w:t>
            </w:r>
          </w:p>
        </w:tc>
        <w:tc>
          <w:tcPr>
            <w:tcW w:w="1068" w:type="dxa"/>
            <w:tcBorders>
              <w:top w:val="single" w:color="auto" w:sz="4" w:space="0"/>
              <w:left w:val="single" w:color="auto" w:sz="4" w:space="0"/>
              <w:bottom w:val="single" w:color="auto" w:sz="4" w:space="0"/>
              <w:right w:val="single" w:color="auto" w:sz="4" w:space="0"/>
            </w:tcBorders>
            <w:shd w:val="clear"/>
            <w:noWrap/>
            <w:vAlign w:val="center"/>
          </w:tcPr>
          <w:p w14:paraId="1351FB19">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0.8079</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1BC8D7D9">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0.9634</w:t>
            </w:r>
          </w:p>
        </w:tc>
        <w:tc>
          <w:tcPr>
            <w:tcW w:w="1460" w:type="dxa"/>
            <w:tcBorders>
              <w:top w:val="single" w:color="auto" w:sz="4" w:space="0"/>
              <w:left w:val="single" w:color="auto" w:sz="4" w:space="0"/>
              <w:bottom w:val="single" w:color="auto" w:sz="4" w:space="0"/>
              <w:right w:val="single" w:color="auto" w:sz="4" w:space="0"/>
            </w:tcBorders>
            <w:shd w:val="clear"/>
            <w:noWrap/>
            <w:vAlign w:val="center"/>
          </w:tcPr>
          <w:p w14:paraId="2C2F560F">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0.0704</w:t>
            </w:r>
          </w:p>
        </w:tc>
        <w:tc>
          <w:tcPr>
            <w:tcW w:w="1372" w:type="dxa"/>
            <w:tcBorders>
              <w:top w:val="single" w:color="auto" w:sz="4" w:space="0"/>
              <w:left w:val="single" w:color="auto" w:sz="4" w:space="0"/>
              <w:bottom w:val="single" w:color="auto" w:sz="4" w:space="0"/>
              <w:right w:val="single" w:color="auto" w:sz="4" w:space="0"/>
            </w:tcBorders>
            <w:shd w:val="clear"/>
            <w:noWrap/>
            <w:vAlign w:val="center"/>
          </w:tcPr>
          <w:p w14:paraId="13867314">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0.0498</w:t>
            </w:r>
          </w:p>
        </w:tc>
        <w:tc>
          <w:tcPr>
            <w:tcW w:w="936" w:type="dxa"/>
            <w:tcBorders>
              <w:top w:val="single" w:color="auto" w:sz="4" w:space="0"/>
              <w:left w:val="single" w:color="auto" w:sz="4" w:space="0"/>
              <w:bottom w:val="single" w:color="auto" w:sz="4" w:space="0"/>
              <w:right w:val="single" w:color="auto" w:sz="4" w:space="0"/>
            </w:tcBorders>
            <w:shd w:val="clear"/>
            <w:noWrap/>
            <w:vAlign w:val="center"/>
          </w:tcPr>
          <w:p w14:paraId="08E4B81E">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0.1555</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5B3A2EB6">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0.624</w:t>
            </w:r>
          </w:p>
        </w:tc>
        <w:tc>
          <w:tcPr>
            <w:tcW w:w="1368" w:type="dxa"/>
            <w:tcBorders>
              <w:top w:val="single" w:color="auto" w:sz="4" w:space="0"/>
              <w:left w:val="single" w:color="auto" w:sz="4" w:space="0"/>
              <w:bottom w:val="single" w:color="auto" w:sz="4" w:space="0"/>
              <w:right w:val="single" w:color="auto" w:sz="4" w:space="0"/>
            </w:tcBorders>
            <w:shd w:val="clear"/>
            <w:noWrap/>
            <w:vAlign w:val="center"/>
          </w:tcPr>
          <w:p w14:paraId="44F65956">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2449.13</w:t>
            </w:r>
          </w:p>
        </w:tc>
      </w:tr>
      <w:tr w14:paraId="52375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00" w:type="dxa"/>
            <w:tcBorders>
              <w:top w:val="single" w:color="auto" w:sz="4" w:space="0"/>
              <w:left w:val="single" w:color="auto" w:sz="4" w:space="0"/>
              <w:bottom w:val="single" w:color="auto" w:sz="4" w:space="0"/>
              <w:right w:val="single" w:color="auto" w:sz="4" w:space="0"/>
            </w:tcBorders>
            <w:shd w:val="clear"/>
            <w:noWrap/>
            <w:vAlign w:val="center"/>
          </w:tcPr>
          <w:p w14:paraId="3ED305A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Gradient Boosting</w:t>
            </w:r>
          </w:p>
        </w:tc>
        <w:tc>
          <w:tcPr>
            <w:tcW w:w="1068" w:type="dxa"/>
            <w:tcBorders>
              <w:top w:val="single" w:color="auto" w:sz="4" w:space="0"/>
              <w:left w:val="single" w:color="auto" w:sz="4" w:space="0"/>
              <w:bottom w:val="single" w:color="auto" w:sz="4" w:space="0"/>
              <w:right w:val="single" w:color="auto" w:sz="4" w:space="0"/>
            </w:tcBorders>
            <w:shd w:val="clear"/>
            <w:noWrap/>
            <w:vAlign w:val="center"/>
          </w:tcPr>
          <w:p w14:paraId="55554AF2">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0.7958</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66A2D688">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0.9202</w:t>
            </w:r>
          </w:p>
        </w:tc>
        <w:tc>
          <w:tcPr>
            <w:tcW w:w="1460" w:type="dxa"/>
            <w:tcBorders>
              <w:top w:val="single" w:color="auto" w:sz="4" w:space="0"/>
              <w:left w:val="single" w:color="auto" w:sz="4" w:space="0"/>
              <w:bottom w:val="single" w:color="auto" w:sz="4" w:space="0"/>
              <w:right w:val="single" w:color="auto" w:sz="4" w:space="0"/>
            </w:tcBorders>
            <w:shd w:val="clear"/>
            <w:noWrap/>
            <w:vAlign w:val="center"/>
          </w:tcPr>
          <w:p w14:paraId="1F204EFB">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0.0726</w:t>
            </w:r>
          </w:p>
        </w:tc>
        <w:tc>
          <w:tcPr>
            <w:tcW w:w="1372" w:type="dxa"/>
            <w:tcBorders>
              <w:top w:val="single" w:color="auto" w:sz="4" w:space="0"/>
              <w:left w:val="single" w:color="auto" w:sz="4" w:space="0"/>
              <w:bottom w:val="single" w:color="auto" w:sz="4" w:space="0"/>
              <w:right w:val="single" w:color="auto" w:sz="4" w:space="0"/>
            </w:tcBorders>
            <w:shd w:val="clear"/>
            <w:noWrap/>
            <w:vAlign w:val="center"/>
          </w:tcPr>
          <w:p w14:paraId="4847A1B6">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0.0501</w:t>
            </w:r>
          </w:p>
        </w:tc>
        <w:tc>
          <w:tcPr>
            <w:tcW w:w="936" w:type="dxa"/>
            <w:tcBorders>
              <w:top w:val="single" w:color="auto" w:sz="4" w:space="0"/>
              <w:left w:val="single" w:color="auto" w:sz="4" w:space="0"/>
              <w:bottom w:val="single" w:color="auto" w:sz="4" w:space="0"/>
              <w:right w:val="single" w:color="auto" w:sz="4" w:space="0"/>
            </w:tcBorders>
            <w:shd w:val="clear"/>
            <w:noWrap/>
            <w:vAlign w:val="center"/>
          </w:tcPr>
          <w:p w14:paraId="0D261D94">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0.1244</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5F0D23C3">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0.137</w:t>
            </w:r>
          </w:p>
        </w:tc>
        <w:tc>
          <w:tcPr>
            <w:tcW w:w="1368" w:type="dxa"/>
            <w:tcBorders>
              <w:top w:val="single" w:color="auto" w:sz="4" w:space="0"/>
              <w:left w:val="single" w:color="auto" w:sz="4" w:space="0"/>
              <w:bottom w:val="single" w:color="auto" w:sz="4" w:space="0"/>
              <w:right w:val="single" w:color="auto" w:sz="4" w:space="0"/>
            </w:tcBorders>
            <w:shd w:val="clear"/>
            <w:noWrap/>
            <w:vAlign w:val="center"/>
          </w:tcPr>
          <w:p w14:paraId="7BCAB41E">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132.93</w:t>
            </w:r>
          </w:p>
        </w:tc>
      </w:tr>
      <w:tr w14:paraId="0DFF0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00" w:type="dxa"/>
            <w:tcBorders>
              <w:top w:val="single" w:color="auto" w:sz="4" w:space="0"/>
              <w:left w:val="single" w:color="auto" w:sz="4" w:space="0"/>
              <w:bottom w:val="single" w:color="auto" w:sz="4" w:space="0"/>
              <w:right w:val="single" w:color="auto" w:sz="4" w:space="0"/>
            </w:tcBorders>
            <w:shd w:val="clear"/>
            <w:noWrap/>
            <w:vAlign w:val="center"/>
          </w:tcPr>
          <w:p w14:paraId="66477BFA">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SVR</w:t>
            </w:r>
          </w:p>
        </w:tc>
        <w:tc>
          <w:tcPr>
            <w:tcW w:w="1068" w:type="dxa"/>
            <w:tcBorders>
              <w:top w:val="single" w:color="auto" w:sz="4" w:space="0"/>
              <w:left w:val="single" w:color="auto" w:sz="4" w:space="0"/>
              <w:bottom w:val="single" w:color="auto" w:sz="4" w:space="0"/>
              <w:right w:val="single" w:color="auto" w:sz="4" w:space="0"/>
            </w:tcBorders>
            <w:shd w:val="clear"/>
            <w:noWrap/>
            <w:vAlign w:val="center"/>
          </w:tcPr>
          <w:p w14:paraId="2B01A325">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0.7598</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57435DAA">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0.7563</w:t>
            </w:r>
          </w:p>
        </w:tc>
        <w:tc>
          <w:tcPr>
            <w:tcW w:w="1460" w:type="dxa"/>
            <w:tcBorders>
              <w:top w:val="single" w:color="auto" w:sz="4" w:space="0"/>
              <w:left w:val="single" w:color="auto" w:sz="4" w:space="0"/>
              <w:bottom w:val="single" w:color="auto" w:sz="4" w:space="0"/>
              <w:right w:val="single" w:color="auto" w:sz="4" w:space="0"/>
            </w:tcBorders>
            <w:shd w:val="clear"/>
            <w:noWrap/>
            <w:vAlign w:val="center"/>
          </w:tcPr>
          <w:p w14:paraId="6A856515">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0.0788</w:t>
            </w:r>
          </w:p>
        </w:tc>
        <w:tc>
          <w:tcPr>
            <w:tcW w:w="1372" w:type="dxa"/>
            <w:tcBorders>
              <w:top w:val="single" w:color="auto" w:sz="4" w:space="0"/>
              <w:left w:val="single" w:color="auto" w:sz="4" w:space="0"/>
              <w:bottom w:val="single" w:color="auto" w:sz="4" w:space="0"/>
              <w:right w:val="single" w:color="auto" w:sz="4" w:space="0"/>
            </w:tcBorders>
            <w:shd w:val="clear"/>
            <w:noWrap/>
            <w:vAlign w:val="center"/>
          </w:tcPr>
          <w:p w14:paraId="21BD055F">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0.0648</w:t>
            </w:r>
          </w:p>
        </w:tc>
        <w:tc>
          <w:tcPr>
            <w:tcW w:w="936" w:type="dxa"/>
            <w:tcBorders>
              <w:top w:val="single" w:color="auto" w:sz="4" w:space="0"/>
              <w:left w:val="single" w:color="auto" w:sz="4" w:space="0"/>
              <w:bottom w:val="single" w:color="auto" w:sz="4" w:space="0"/>
              <w:right w:val="single" w:color="auto" w:sz="4" w:space="0"/>
            </w:tcBorders>
            <w:shd w:val="clear"/>
            <w:noWrap/>
            <w:vAlign w:val="center"/>
          </w:tcPr>
          <w:p w14:paraId="21AB0079">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-0.0034</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4A4479C8">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0.038</w:t>
            </w:r>
          </w:p>
        </w:tc>
        <w:tc>
          <w:tcPr>
            <w:tcW w:w="1368" w:type="dxa"/>
            <w:tcBorders>
              <w:top w:val="single" w:color="auto" w:sz="4" w:space="0"/>
              <w:left w:val="single" w:color="auto" w:sz="4" w:space="0"/>
              <w:bottom w:val="single" w:color="auto" w:sz="4" w:space="0"/>
              <w:right w:val="single" w:color="auto" w:sz="4" w:space="0"/>
            </w:tcBorders>
            <w:shd w:val="clear"/>
            <w:noWrap/>
            <w:vAlign w:val="center"/>
          </w:tcPr>
          <w:p w14:paraId="1E63A425">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5.4</w:t>
            </w:r>
          </w:p>
        </w:tc>
      </w:tr>
      <w:tr w14:paraId="0530F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00" w:type="dxa"/>
            <w:tcBorders>
              <w:top w:val="single" w:color="auto" w:sz="4" w:space="0"/>
              <w:left w:val="single" w:color="auto" w:sz="4" w:space="0"/>
              <w:bottom w:val="single" w:color="auto" w:sz="4" w:space="0"/>
              <w:right w:val="single" w:color="auto" w:sz="4" w:space="0"/>
            </w:tcBorders>
            <w:shd w:val="clear"/>
            <w:noWrap/>
            <w:vAlign w:val="center"/>
          </w:tcPr>
          <w:p w14:paraId="41422574">
            <w:pPr>
              <w:keepNext w:val="0"/>
              <w:keepLines w:val="0"/>
              <w:widowControl/>
              <w:suppressLineNumbers w:val="0"/>
              <w:jc w:val="left"/>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KNN</w:t>
            </w:r>
          </w:p>
        </w:tc>
        <w:tc>
          <w:tcPr>
            <w:tcW w:w="1068" w:type="dxa"/>
            <w:tcBorders>
              <w:top w:val="single" w:color="auto" w:sz="4" w:space="0"/>
              <w:left w:val="single" w:color="auto" w:sz="4" w:space="0"/>
              <w:bottom w:val="single" w:color="auto" w:sz="4" w:space="0"/>
              <w:right w:val="single" w:color="auto" w:sz="4" w:space="0"/>
            </w:tcBorders>
            <w:shd w:val="clear"/>
            <w:noWrap/>
            <w:vAlign w:val="center"/>
          </w:tcPr>
          <w:p w14:paraId="793502F1">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0.756</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25D2077B">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0.8309</w:t>
            </w:r>
          </w:p>
        </w:tc>
        <w:tc>
          <w:tcPr>
            <w:tcW w:w="1460" w:type="dxa"/>
            <w:tcBorders>
              <w:top w:val="single" w:color="auto" w:sz="4" w:space="0"/>
              <w:left w:val="single" w:color="auto" w:sz="4" w:space="0"/>
              <w:bottom w:val="single" w:color="auto" w:sz="4" w:space="0"/>
              <w:right w:val="single" w:color="auto" w:sz="4" w:space="0"/>
            </w:tcBorders>
            <w:shd w:val="clear"/>
            <w:noWrap/>
            <w:vAlign w:val="center"/>
          </w:tcPr>
          <w:p w14:paraId="44B50059">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0.0794</w:t>
            </w:r>
          </w:p>
        </w:tc>
        <w:tc>
          <w:tcPr>
            <w:tcW w:w="1372" w:type="dxa"/>
            <w:tcBorders>
              <w:top w:val="single" w:color="auto" w:sz="4" w:space="0"/>
              <w:left w:val="single" w:color="auto" w:sz="4" w:space="0"/>
              <w:bottom w:val="single" w:color="auto" w:sz="4" w:space="0"/>
              <w:right w:val="single" w:color="auto" w:sz="4" w:space="0"/>
            </w:tcBorders>
            <w:shd w:val="clear"/>
            <w:noWrap/>
            <w:vAlign w:val="center"/>
          </w:tcPr>
          <w:p w14:paraId="4B95B8BC">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0.0542</w:t>
            </w:r>
          </w:p>
        </w:tc>
        <w:tc>
          <w:tcPr>
            <w:tcW w:w="936" w:type="dxa"/>
            <w:tcBorders>
              <w:top w:val="single" w:color="auto" w:sz="4" w:space="0"/>
              <w:left w:val="single" w:color="auto" w:sz="4" w:space="0"/>
              <w:bottom w:val="single" w:color="auto" w:sz="4" w:space="0"/>
              <w:right w:val="single" w:color="auto" w:sz="4" w:space="0"/>
            </w:tcBorders>
            <w:shd w:val="clear"/>
            <w:noWrap/>
            <w:vAlign w:val="center"/>
          </w:tcPr>
          <w:p w14:paraId="124BB8E5">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0.0749</w:t>
            </w:r>
          </w:p>
        </w:tc>
        <w:tc>
          <w:tcPr>
            <w:tcW w:w="1272" w:type="dxa"/>
            <w:tcBorders>
              <w:top w:val="single" w:color="auto" w:sz="4" w:space="0"/>
              <w:left w:val="single" w:color="auto" w:sz="4" w:space="0"/>
              <w:bottom w:val="single" w:color="auto" w:sz="4" w:space="0"/>
              <w:right w:val="single" w:color="auto" w:sz="4" w:space="0"/>
            </w:tcBorders>
            <w:shd w:val="clear"/>
            <w:noWrap/>
            <w:vAlign w:val="center"/>
          </w:tcPr>
          <w:p w14:paraId="49D5DB2C">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0.099</w:t>
            </w:r>
          </w:p>
        </w:tc>
        <w:tc>
          <w:tcPr>
            <w:tcW w:w="1368" w:type="dxa"/>
            <w:tcBorders>
              <w:top w:val="single" w:color="auto" w:sz="4" w:space="0"/>
              <w:left w:val="single" w:color="auto" w:sz="4" w:space="0"/>
              <w:bottom w:val="single" w:color="auto" w:sz="4" w:space="0"/>
              <w:right w:val="single" w:color="auto" w:sz="4" w:space="0"/>
            </w:tcBorders>
            <w:shd w:val="clear"/>
            <w:noWrap/>
            <w:vAlign w:val="center"/>
          </w:tcPr>
          <w:p w14:paraId="11F58A4F">
            <w:pPr>
              <w:keepNext w:val="0"/>
              <w:keepLines w:val="0"/>
              <w:widowControl/>
              <w:suppressLineNumbers w:val="0"/>
              <w:jc w:val="center"/>
              <w:textAlignment w:val="center"/>
              <w:rPr>
                <w:rFonts w:hint="default" w:ascii="Times New Roman" w:hAnsi="Times New Roman" w:cs="Times New Roman"/>
                <w:i w:val="0"/>
                <w:iCs w:val="0"/>
                <w:color w:val="000000"/>
                <w:sz w:val="26"/>
                <w:szCs w:val="26"/>
                <w:u w:val="none"/>
              </w:rPr>
            </w:pPr>
            <w:r>
              <w:rPr>
                <w:rFonts w:hint="default" w:ascii="Times New Roman" w:hAnsi="Times New Roman" w:eastAsia="SimSun" w:cs="Times New Roman"/>
                <w:i w:val="0"/>
                <w:iCs w:val="0"/>
                <w:color w:val="000000"/>
                <w:kern w:val="0"/>
                <w:sz w:val="26"/>
                <w:szCs w:val="26"/>
                <w:u w:val="none"/>
                <w:bdr w:val="none" w:color="auto" w:sz="0" w:space="0"/>
                <w:lang w:val="en-US" w:eastAsia="zh-CN" w:bidi="ar"/>
              </w:rPr>
              <w:t>43.43</w:t>
            </w:r>
          </w:p>
        </w:tc>
      </w:tr>
    </w:tbl>
    <w:p w14:paraId="316D55D0">
      <w:pPr>
        <w:pStyle w:val="26"/>
        <w:bidi w:val="0"/>
      </w:pPr>
      <w:r>
        <w:rPr>
          <w:rFonts w:hint="default"/>
          <w:lang w:val="en-US"/>
        </w:rPr>
        <w:t>Bảng 2.1:</w:t>
      </w:r>
      <w:r>
        <w:t>Bảng tổng hợp các chỉ số đánh giá</w:t>
      </w:r>
    </w:p>
    <w:p w14:paraId="2BF1F780">
      <w:pPr>
        <w:bidi w:val="0"/>
        <w:spacing w:line="360" w:lineRule="auto"/>
        <w:jc w:val="both"/>
        <w:rPr>
          <w:rFonts w:hint="default"/>
          <w:i/>
          <w:iCs/>
          <w:lang w:val="en-US" w:eastAsia="zh-CN"/>
        </w:rPr>
      </w:pPr>
      <w:r>
        <w:rPr>
          <w:rFonts w:hint="default"/>
          <w:i/>
          <w:iCs/>
          <w:lang w:val="en-US" w:eastAsia="zh-CN"/>
        </w:rPr>
        <w:t>(Trong đó: MSE là Mean Squared Error, RMSE là Root Mean Squared Error, MAE là Mean Absolute Error, R2 Score là Hệ số xác định).</w:t>
      </w:r>
    </w:p>
    <w:p w14:paraId="5BA3F267">
      <w:pPr>
        <w:bidi w:val="0"/>
        <w:spacing w:line="360" w:lineRule="auto"/>
        <w:jc w:val="both"/>
        <w:rPr>
          <w:rFonts w:hint="default"/>
          <w:b/>
          <w:bCs/>
          <w:i w:val="0"/>
          <w:iCs w:val="0"/>
          <w:lang w:val="en-US" w:eastAsia="zh-CN"/>
        </w:rPr>
      </w:pPr>
      <w:r>
        <w:rPr>
          <w:rFonts w:hint="default"/>
          <w:b/>
          <w:bCs/>
          <w:i w:val="0"/>
          <w:iCs w:val="0"/>
          <w:lang w:val="en-US" w:eastAsia="zh-CN"/>
        </w:rPr>
        <w:t>Nhận Xét:</w:t>
      </w:r>
    </w:p>
    <w:p w14:paraId="4703C57F">
      <w:pPr>
        <w:numPr>
          <w:ilvl w:val="0"/>
          <w:numId w:val="15"/>
        </w:numPr>
        <w:bidi w:val="0"/>
        <w:spacing w:line="360" w:lineRule="auto"/>
        <w:jc w:val="both"/>
        <w:rPr>
          <w:rFonts w:hint="default"/>
        </w:rPr>
      </w:pPr>
      <w:r>
        <w:rPr>
          <w:rFonts w:hint="default"/>
        </w:rPr>
        <w:t xml:space="preserve">Linear Regression </w:t>
      </w:r>
    </w:p>
    <w:p w14:paraId="70B1460A">
      <w:pPr>
        <w:numPr>
          <w:ilvl w:val="0"/>
          <w:numId w:val="16"/>
        </w:numPr>
        <w:bidi w:val="0"/>
        <w:spacing w:line="360" w:lineRule="auto"/>
        <w:ind w:left="418" w:leftChars="0" w:hanging="418" w:firstLineChars="0"/>
        <w:jc w:val="both"/>
        <w:rPr>
          <w:rFonts w:hint="default"/>
        </w:rPr>
      </w:pPr>
      <w:r>
        <w:rPr>
          <w:rFonts w:hint="default"/>
        </w:rPr>
        <w:t>Hiệu năng: Đây là mô hình đạt kết quả tốt nhất trong toàn bộ phép thử với hệ số xác định</w:t>
      </w:r>
      <w:r>
        <w:rPr>
          <w:rFonts w:hint="default"/>
          <w:lang w:val="en-US"/>
        </w:rPr>
        <w:t xml:space="preserve"> </w:t>
      </w:r>
      <w:r>
        <w:rPr>
          <w:rFonts w:hint="default"/>
        </w:rPr>
        <w:t>R</w:t>
      </w:r>
      <w:r>
        <w:rPr>
          <w:rFonts w:hint="default"/>
          <w:vertAlign w:val="superscript"/>
        </w:rPr>
        <w:t>2</w:t>
      </w:r>
      <w:r>
        <w:rPr>
          <w:rFonts w:hint="default"/>
          <w:vertAlign w:val="subscript"/>
        </w:rPr>
        <w:t>test</w:t>
      </w:r>
      <w:r>
        <w:rPr>
          <w:rFonts w:hint="default"/>
        </w:rPr>
        <w:t xml:space="preserve"> </w:t>
      </w:r>
      <w:r>
        <w:rPr>
          <w:rFonts w:hint="default"/>
          <w:lang w:val="en-US"/>
        </w:rPr>
        <w:t>≈</w:t>
      </w:r>
      <w:r>
        <w:rPr>
          <w:rFonts w:hint="default"/>
        </w:rPr>
        <w:t xml:space="preserve"> 0.8212 và sai số tuyệt đối trung bình thấp nhất MAE </w:t>
      </w:r>
      <w:r>
        <w:rPr>
          <w:rFonts w:hint="default"/>
          <w:lang w:val="en-US"/>
        </w:rPr>
        <w:t>≈</w:t>
      </w:r>
      <w:r>
        <w:rPr>
          <w:rFonts w:hint="default"/>
        </w:rPr>
        <w:t xml:space="preserve"> 0.0480.</w:t>
      </w:r>
    </w:p>
    <w:p w14:paraId="76D07493">
      <w:pPr>
        <w:numPr>
          <w:ilvl w:val="0"/>
          <w:numId w:val="16"/>
        </w:numPr>
        <w:bidi w:val="0"/>
        <w:spacing w:line="360" w:lineRule="auto"/>
        <w:ind w:left="418" w:leftChars="0" w:hanging="418" w:firstLineChars="0"/>
        <w:jc w:val="both"/>
        <w:rPr>
          <w:rFonts w:hint="default"/>
        </w:rPr>
      </w:pPr>
      <w:r>
        <w:rPr>
          <w:rFonts w:hint="default"/>
        </w:rPr>
        <w:t>Hiện tượng Overfitting: Rất an toàn. Độ lệch giữa tập train và test là -</w:t>
      </w:r>
      <w:r>
        <w:rPr>
          <w:rFonts w:hint="default"/>
          <w:lang w:val="en-US"/>
        </w:rPr>
        <w:t xml:space="preserve"> </w:t>
      </w:r>
      <w:r>
        <w:rPr>
          <w:rFonts w:hint="default"/>
        </w:rPr>
        <w:t>0.0260, chứng minh mô hình có khả năng tổng quát hóa dữ liệu cực kỳ tốt.</w:t>
      </w:r>
    </w:p>
    <w:p w14:paraId="105BC0C7">
      <w:pPr>
        <w:numPr>
          <w:ilvl w:val="0"/>
          <w:numId w:val="16"/>
        </w:numPr>
        <w:bidi w:val="0"/>
        <w:spacing w:line="360" w:lineRule="auto"/>
        <w:ind w:left="418" w:leftChars="0" w:hanging="418" w:firstLineChars="0"/>
        <w:jc w:val="both"/>
        <w:rPr>
          <w:rFonts w:hint="default"/>
        </w:rPr>
      </w:pPr>
      <w:r>
        <w:rPr>
          <w:rFonts w:hint="default"/>
        </w:rPr>
        <w:t>Tài nguyên hệ thống: Dẫn đầu về tốc độ suy luận 0.008 ms/mẫu và dung lượng tệp lưu trữ nhẹ 0.64 KB.</w:t>
      </w:r>
    </w:p>
    <w:p w14:paraId="7545D227">
      <w:pPr>
        <w:numPr>
          <w:ilvl w:val="0"/>
          <w:numId w:val="15"/>
        </w:numPr>
        <w:bidi w:val="0"/>
        <w:spacing w:line="360" w:lineRule="auto"/>
        <w:ind w:left="0" w:leftChars="0" w:firstLine="0" w:firstLineChars="0"/>
        <w:jc w:val="both"/>
        <w:rPr>
          <w:rFonts w:hint="default"/>
        </w:rPr>
      </w:pPr>
      <w:r>
        <w:rPr>
          <w:rFonts w:hint="default"/>
        </w:rPr>
        <w:t xml:space="preserve">Random Forest Regressor </w:t>
      </w:r>
    </w:p>
    <w:p w14:paraId="21825349">
      <w:pPr>
        <w:numPr>
          <w:ilvl w:val="0"/>
          <w:numId w:val="17"/>
        </w:numPr>
        <w:bidi w:val="0"/>
        <w:spacing w:line="360" w:lineRule="auto"/>
        <w:ind w:left="418" w:leftChars="0" w:hanging="418" w:firstLineChars="0"/>
        <w:jc w:val="both"/>
        <w:rPr>
          <w:rFonts w:hint="default"/>
        </w:rPr>
      </w:pPr>
      <w:r>
        <w:rPr>
          <w:rFonts w:hint="default"/>
        </w:rPr>
        <w:t>Hiệu năng: Đạt kết quả khá cao với R</w:t>
      </w:r>
      <w:r>
        <w:rPr>
          <w:rFonts w:hint="default"/>
          <w:vertAlign w:val="superscript"/>
        </w:rPr>
        <w:t>2</w:t>
      </w:r>
      <w:r>
        <w:rPr>
          <w:rFonts w:hint="default"/>
          <w:vertAlign w:val="subscript"/>
        </w:rPr>
        <w:t>tes</w:t>
      </w:r>
      <w:r>
        <w:rPr>
          <w:rFonts w:hint="default"/>
          <w:vertAlign w:val="subscript"/>
          <w:lang w:val="en-US"/>
        </w:rPr>
        <w:t>t</w:t>
      </w:r>
      <w:r>
        <w:rPr>
          <w:rFonts w:hint="default"/>
        </w:rPr>
        <w:t xml:space="preserve"> </w:t>
      </w:r>
      <w:r>
        <w:rPr>
          <w:rFonts w:hint="default"/>
          <w:lang w:val="en-US"/>
        </w:rPr>
        <w:t>≈</w:t>
      </w:r>
      <w:r>
        <w:rPr>
          <w:rFonts w:hint="default"/>
        </w:rPr>
        <w:t xml:space="preserve"> 0.8079,</w:t>
      </w:r>
      <w:r>
        <w:rPr>
          <w:rFonts w:hint="default"/>
          <w:lang w:val="en-US"/>
        </w:rPr>
        <w:t xml:space="preserve"> </w:t>
      </w:r>
      <w:r>
        <w:rPr>
          <w:rFonts w:hint="default"/>
        </w:rPr>
        <w:t>đứng thứ hai sau Linear Regression.</w:t>
      </w:r>
    </w:p>
    <w:p w14:paraId="6FDCFA3E">
      <w:pPr>
        <w:numPr>
          <w:ilvl w:val="0"/>
          <w:numId w:val="17"/>
        </w:numPr>
        <w:bidi w:val="0"/>
        <w:spacing w:line="360" w:lineRule="auto"/>
        <w:ind w:left="418" w:leftChars="0" w:hanging="418" w:firstLineChars="0"/>
        <w:jc w:val="both"/>
        <w:rPr>
          <w:rFonts w:hint="default"/>
        </w:rPr>
      </w:pPr>
      <w:r>
        <w:rPr>
          <w:rFonts w:hint="default"/>
        </w:rPr>
        <w:t>Hiện tượng Overfitting: Bị hiện tượng overfitting khá nặng. Điểm số trên tập huấn luyện đạt mức rất cao R</w:t>
      </w:r>
      <w:r>
        <w:rPr>
          <w:rFonts w:hint="default"/>
          <w:vertAlign w:val="superscript"/>
        </w:rPr>
        <w:t>2</w:t>
      </w:r>
      <w:r>
        <w:rPr>
          <w:rFonts w:hint="default"/>
          <w:vertAlign w:val="subscript"/>
        </w:rPr>
        <w:t>t</w:t>
      </w:r>
      <w:r>
        <w:rPr>
          <w:rFonts w:hint="default"/>
          <w:vertAlign w:val="subscript"/>
          <w:lang w:val="en-US"/>
        </w:rPr>
        <w:t>rain</w:t>
      </w:r>
      <w:r>
        <w:rPr>
          <w:rFonts w:hint="default"/>
        </w:rPr>
        <w:t xml:space="preserve"> </w:t>
      </w:r>
      <w:r>
        <w:rPr>
          <w:rFonts w:hint="default"/>
          <w:lang w:val="en-US"/>
        </w:rPr>
        <w:t>≈</w:t>
      </w:r>
      <w:r>
        <w:rPr>
          <w:rFonts w:hint="default"/>
        </w:rPr>
        <w:t xml:space="preserve"> 0.9634, nhưng khi chuyển sang tập kiểm tra thì sụt giảm rõ rệt. Khoảng cách chênh lệch hiệu năng giữa train và test lên tới 0.1555, chứng tỏ mô hình đang có xu hướng học thuộc lòng các mẫu chi tiết của tập train.</w:t>
      </w:r>
    </w:p>
    <w:p w14:paraId="1616020A">
      <w:pPr>
        <w:numPr>
          <w:ilvl w:val="0"/>
          <w:numId w:val="17"/>
        </w:numPr>
        <w:bidi w:val="0"/>
        <w:spacing w:line="360" w:lineRule="auto"/>
        <w:ind w:left="418" w:leftChars="0" w:hanging="418" w:firstLineChars="0"/>
        <w:jc w:val="both"/>
        <w:rPr>
          <w:rFonts w:hint="default"/>
        </w:rPr>
      </w:pPr>
      <w:r>
        <w:rPr>
          <w:rFonts w:hint="default"/>
        </w:rPr>
        <w:t>Tài nguyên hệ thống: Thời gian dự đoán chậm hơn hẳn 0.624 ms/mẫu và kích thước tệp mô hình phình to lên tới gần 2.5 MB do phải lưu trữ cấu trúc tổ hợp của hàng trăm cây quyết định.</w:t>
      </w:r>
    </w:p>
    <w:p w14:paraId="06E42F5C">
      <w:pPr>
        <w:numPr>
          <w:ilvl w:val="0"/>
          <w:numId w:val="15"/>
        </w:numPr>
        <w:bidi w:val="0"/>
        <w:spacing w:line="360" w:lineRule="auto"/>
        <w:ind w:left="0" w:leftChars="0" w:firstLine="0" w:firstLineChars="0"/>
        <w:jc w:val="both"/>
        <w:rPr>
          <w:rFonts w:hint="default"/>
        </w:rPr>
      </w:pPr>
      <w:r>
        <w:rPr>
          <w:rFonts w:hint="default"/>
        </w:rPr>
        <w:t>Gradient Boosting Regressor</w:t>
      </w:r>
    </w:p>
    <w:p w14:paraId="22405757">
      <w:pPr>
        <w:numPr>
          <w:ilvl w:val="0"/>
          <w:numId w:val="18"/>
        </w:numPr>
        <w:bidi w:val="0"/>
        <w:spacing w:line="360" w:lineRule="auto"/>
        <w:ind w:left="418" w:leftChars="0" w:hanging="418" w:firstLineChars="0"/>
        <w:jc w:val="both"/>
        <w:rPr>
          <w:rFonts w:hint="default"/>
        </w:rPr>
      </w:pPr>
      <w:r>
        <w:rPr>
          <w:rFonts w:hint="default"/>
        </w:rPr>
        <w:t>Hiệu năng: Đạt mức R</w:t>
      </w:r>
      <w:r>
        <w:rPr>
          <w:rFonts w:hint="default"/>
          <w:vertAlign w:val="superscript"/>
        </w:rPr>
        <w:t>2</w:t>
      </w:r>
      <w:r>
        <w:rPr>
          <w:rFonts w:hint="default"/>
          <w:vertAlign w:val="subscript"/>
        </w:rPr>
        <w:t>tes</w:t>
      </w:r>
      <w:r>
        <w:rPr>
          <w:rFonts w:hint="default"/>
          <w:vertAlign w:val="subscript"/>
          <w:lang w:val="en-US"/>
        </w:rPr>
        <w:t>t</w:t>
      </w:r>
      <w:r>
        <w:rPr>
          <w:rFonts w:hint="default"/>
        </w:rPr>
        <w:t xml:space="preserve"> </w:t>
      </w:r>
      <w:r>
        <w:rPr>
          <w:rFonts w:hint="default"/>
          <w:lang w:val="en-US"/>
        </w:rPr>
        <w:t xml:space="preserve">≈ </w:t>
      </w:r>
      <w:r>
        <w:rPr>
          <w:rFonts w:hint="default"/>
        </w:rPr>
        <w:t>0.7958, cho kết quả tương đối ổn định nhưng vẫn thấp hơn một chút so với Linear Regression và Random Forest trong bài toán cụ thể này.</w:t>
      </w:r>
    </w:p>
    <w:p w14:paraId="62A95CC2">
      <w:pPr>
        <w:numPr>
          <w:ilvl w:val="0"/>
          <w:numId w:val="18"/>
        </w:numPr>
        <w:bidi w:val="0"/>
        <w:spacing w:line="360" w:lineRule="auto"/>
        <w:ind w:left="418" w:leftChars="0" w:hanging="418" w:firstLineChars="0"/>
        <w:jc w:val="both"/>
        <w:rPr>
          <w:rFonts w:hint="default"/>
        </w:rPr>
      </w:pPr>
      <w:r>
        <w:rPr>
          <w:rFonts w:hint="default"/>
        </w:rPr>
        <w:t>Hiện tượng Overfitting: Tương tự như Random Forest, mô hình này cũng gặp hiện tượng quá khớp với độ chênh lệch</w:t>
      </w:r>
      <w:r>
        <w:rPr>
          <w:rFonts w:hint="default"/>
          <w:lang w:val="en-US"/>
        </w:rPr>
        <w:t xml:space="preserve"> giữa</w:t>
      </w:r>
      <w:r>
        <w:rPr>
          <w:rFonts w:hint="default"/>
        </w:rPr>
        <w:t xml:space="preserve"> train/test là 0.1244. Cơ chế học tuần tự  khiến nó bám sát dữ liệu huấn luyện quá mức cần thiết.</w:t>
      </w:r>
    </w:p>
    <w:p w14:paraId="74EDE350">
      <w:pPr>
        <w:numPr>
          <w:ilvl w:val="0"/>
          <w:numId w:val="18"/>
        </w:numPr>
        <w:bidi w:val="0"/>
        <w:spacing w:line="360" w:lineRule="auto"/>
        <w:ind w:left="418" w:leftChars="0" w:hanging="418" w:firstLineChars="0"/>
        <w:jc w:val="both"/>
        <w:rPr>
          <w:rFonts w:hint="default"/>
        </w:rPr>
      </w:pPr>
      <w:r>
        <w:rPr>
          <w:rFonts w:hint="default"/>
        </w:rPr>
        <w:t>Tài nguyên hệ thống: Thời gian dự đoán ở mức chấp nhận được 0.137 ms/mẫ</w:t>
      </w:r>
      <w:r>
        <w:rPr>
          <w:rFonts w:hint="default"/>
          <w:lang w:val="en-US"/>
        </w:rPr>
        <w:t>u</w:t>
      </w:r>
      <w:r>
        <w:rPr>
          <w:rFonts w:hint="default"/>
        </w:rPr>
        <w:t>, kích thước file khoảng 132.93 KB.</w:t>
      </w:r>
    </w:p>
    <w:p w14:paraId="5844CBA4">
      <w:pPr>
        <w:numPr>
          <w:ilvl w:val="0"/>
          <w:numId w:val="15"/>
        </w:numPr>
        <w:bidi w:val="0"/>
        <w:spacing w:line="360" w:lineRule="auto"/>
        <w:ind w:left="0" w:leftChars="0" w:firstLine="0" w:firstLineChars="0"/>
        <w:jc w:val="both"/>
        <w:rPr>
          <w:rFonts w:hint="default"/>
        </w:rPr>
      </w:pPr>
      <w:r>
        <w:rPr>
          <w:rFonts w:hint="default"/>
        </w:rPr>
        <w:t xml:space="preserve">Support Vector Regression </w:t>
      </w:r>
    </w:p>
    <w:p w14:paraId="7029B919">
      <w:pPr>
        <w:numPr>
          <w:ilvl w:val="0"/>
          <w:numId w:val="19"/>
        </w:numPr>
        <w:bidi w:val="0"/>
        <w:spacing w:line="360" w:lineRule="auto"/>
        <w:ind w:left="418" w:leftChars="0" w:hanging="418" w:firstLineChars="0"/>
        <w:jc w:val="both"/>
        <w:rPr>
          <w:rFonts w:hint="default"/>
        </w:rPr>
      </w:pPr>
      <w:r>
        <w:rPr>
          <w:rFonts w:hint="default"/>
        </w:rPr>
        <w:t>Hiệu năng: Đạt hiệu năng ở mức trung bình thấp với R</w:t>
      </w:r>
      <w:r>
        <w:rPr>
          <w:rFonts w:hint="default"/>
          <w:vertAlign w:val="superscript"/>
        </w:rPr>
        <w:t>2</w:t>
      </w:r>
      <w:r>
        <w:rPr>
          <w:rFonts w:hint="default"/>
          <w:vertAlign w:val="subscript"/>
        </w:rPr>
        <w:t>tes</w:t>
      </w:r>
      <w:r>
        <w:rPr>
          <w:rFonts w:hint="default"/>
          <w:vertAlign w:val="subscript"/>
          <w:lang w:val="en-US"/>
        </w:rPr>
        <w:t xml:space="preserve">t </w:t>
      </w:r>
      <w:r>
        <w:rPr>
          <w:rFonts w:hint="default"/>
          <w:lang w:val="en-US"/>
        </w:rPr>
        <w:t>≈</w:t>
      </w:r>
      <w:r>
        <w:rPr>
          <w:rFonts w:hint="default"/>
        </w:rPr>
        <w:t xml:space="preserve"> 0.7598 và sai số </w:t>
      </w:r>
      <w:r>
        <w:rPr>
          <w:rFonts w:hint="default"/>
          <w:lang w:val="en-US"/>
        </w:rPr>
        <w:t xml:space="preserve">  </w:t>
      </w:r>
      <w:r>
        <w:rPr>
          <w:rFonts w:hint="default"/>
        </w:rPr>
        <w:t xml:space="preserve">MAE </w:t>
      </w:r>
      <w:r>
        <w:rPr>
          <w:rFonts w:hint="default"/>
          <w:lang w:val="en-US"/>
        </w:rPr>
        <w:t>≈</w:t>
      </w:r>
      <w:r>
        <w:rPr>
          <w:rFonts w:hint="default"/>
        </w:rPr>
        <w:t xml:space="preserve"> 0.0648 cao nhất trong các mô hình.</w:t>
      </w:r>
    </w:p>
    <w:p w14:paraId="0E04FC63">
      <w:pPr>
        <w:numPr>
          <w:ilvl w:val="0"/>
          <w:numId w:val="19"/>
        </w:numPr>
        <w:bidi w:val="0"/>
        <w:spacing w:line="360" w:lineRule="auto"/>
        <w:ind w:left="418" w:leftChars="0" w:hanging="418" w:firstLineChars="0"/>
        <w:jc w:val="both"/>
        <w:rPr>
          <w:rFonts w:hint="default"/>
        </w:rPr>
      </w:pPr>
      <w:r>
        <w:rPr>
          <w:rFonts w:hint="default"/>
        </w:rPr>
        <w:t>Hiện tượng Overfitting: Rất thấp  R</w:t>
      </w:r>
      <w:r>
        <w:rPr>
          <w:rFonts w:hint="default"/>
          <w:vertAlign w:val="superscript"/>
        </w:rPr>
        <w:t>2</w:t>
      </w:r>
      <w:r>
        <w:rPr>
          <w:rFonts w:hint="default"/>
          <w:vertAlign w:val="subscript"/>
        </w:rPr>
        <w:t>t</w:t>
      </w:r>
      <w:r>
        <w:rPr>
          <w:rFonts w:hint="default"/>
          <w:vertAlign w:val="subscript"/>
          <w:lang w:val="en-US"/>
        </w:rPr>
        <w:t>rain</w:t>
      </w:r>
      <w:r>
        <w:rPr>
          <w:rFonts w:hint="default"/>
        </w:rPr>
        <w:t xml:space="preserve"> </w:t>
      </w:r>
      <w:r>
        <w:rPr>
          <w:rFonts w:hint="default"/>
          <w:lang w:val="en-US"/>
        </w:rPr>
        <w:t xml:space="preserve">≈ </w:t>
      </w:r>
      <w:r>
        <w:rPr>
          <w:rFonts w:hint="default"/>
        </w:rPr>
        <w:t>R</w:t>
      </w:r>
      <w:r>
        <w:rPr>
          <w:rFonts w:hint="default"/>
          <w:vertAlign w:val="superscript"/>
        </w:rPr>
        <w:t>2</w:t>
      </w:r>
      <w:r>
        <w:rPr>
          <w:rFonts w:hint="default"/>
          <w:vertAlign w:val="subscript"/>
        </w:rPr>
        <w:t>tes</w:t>
      </w:r>
      <w:r>
        <w:rPr>
          <w:rFonts w:hint="default"/>
          <w:vertAlign w:val="subscript"/>
          <w:lang w:val="en-US"/>
        </w:rPr>
        <w:t>t</w:t>
      </w:r>
      <w:r>
        <w:rPr>
          <w:rFonts w:hint="default"/>
        </w:rPr>
        <w:t>, mô hình giữ được sự ổn định giữa hai tập dữ liệu nhưng năng lực dự đoán chung chưa thực sự sắc bén.</w:t>
      </w:r>
    </w:p>
    <w:p w14:paraId="0463482F">
      <w:pPr>
        <w:numPr>
          <w:ilvl w:val="0"/>
          <w:numId w:val="19"/>
        </w:numPr>
        <w:bidi w:val="0"/>
        <w:spacing w:line="360" w:lineRule="auto"/>
        <w:ind w:left="418" w:leftChars="0" w:hanging="418" w:firstLineChars="0"/>
        <w:jc w:val="both"/>
        <w:rPr>
          <w:rFonts w:hint="default"/>
        </w:rPr>
      </w:pPr>
      <w:r>
        <w:rPr>
          <w:rFonts w:hint="default"/>
        </w:rPr>
        <w:t>Tài nguyên hệ thống: Tốc độ suy luận khá nhanh  0.038 ms/mẫ</w:t>
      </w:r>
      <w:r>
        <w:rPr>
          <w:rFonts w:hint="default"/>
          <w:lang w:val="en-US"/>
        </w:rPr>
        <w:t>u</w:t>
      </w:r>
      <w:r>
        <w:rPr>
          <w:rFonts w:hint="default"/>
        </w:rPr>
        <w:t xml:space="preserve"> và dung lượng tệp nhỏ gọn 5.4 KB.</w:t>
      </w:r>
    </w:p>
    <w:p w14:paraId="278CB9D6">
      <w:pPr>
        <w:numPr>
          <w:ilvl w:val="0"/>
          <w:numId w:val="15"/>
        </w:numPr>
        <w:bidi w:val="0"/>
        <w:spacing w:line="360" w:lineRule="auto"/>
        <w:ind w:left="0" w:leftChars="0" w:firstLine="0" w:firstLineChars="0"/>
        <w:jc w:val="both"/>
        <w:rPr>
          <w:rFonts w:hint="default"/>
        </w:rPr>
      </w:pPr>
      <w:r>
        <w:rPr>
          <w:rFonts w:hint="default"/>
        </w:rPr>
        <w:t xml:space="preserve">K-Nearest Neighbors </w:t>
      </w:r>
    </w:p>
    <w:p w14:paraId="7BEA4247">
      <w:pPr>
        <w:numPr>
          <w:ilvl w:val="0"/>
          <w:numId w:val="20"/>
        </w:numPr>
        <w:bidi w:val="0"/>
        <w:spacing w:line="360" w:lineRule="auto"/>
        <w:ind w:left="418" w:leftChars="0" w:hanging="418" w:firstLineChars="0"/>
        <w:jc w:val="both"/>
        <w:rPr>
          <w:rFonts w:hint="default"/>
        </w:rPr>
      </w:pPr>
      <w:r>
        <w:rPr>
          <w:rFonts w:hint="default"/>
        </w:rPr>
        <w:t>Hiệu năng: Là mô hình có hiệu năng thấp nhất trên tập kiểm tra với R</w:t>
      </w:r>
      <w:r>
        <w:rPr>
          <w:rFonts w:hint="default"/>
          <w:vertAlign w:val="superscript"/>
        </w:rPr>
        <w:t>2</w:t>
      </w:r>
      <w:r>
        <w:rPr>
          <w:rFonts w:hint="default"/>
          <w:vertAlign w:val="subscript"/>
        </w:rPr>
        <w:t>tes</w:t>
      </w:r>
      <w:r>
        <w:rPr>
          <w:rFonts w:hint="default"/>
          <w:vertAlign w:val="subscript"/>
          <w:lang w:val="en-US"/>
        </w:rPr>
        <w:t>t</w:t>
      </w:r>
      <w:r>
        <w:rPr>
          <w:rFonts w:hint="default"/>
        </w:rPr>
        <w:t xml:space="preserve"> </w:t>
      </w:r>
      <w:r>
        <w:rPr>
          <w:rFonts w:hint="default"/>
          <w:lang w:val="en-US"/>
        </w:rPr>
        <w:t>≈</w:t>
      </w:r>
      <w:r>
        <w:rPr>
          <w:rFonts w:hint="default"/>
        </w:rPr>
        <w:t xml:space="preserve"> 0.7560 và RMSE </w:t>
      </w:r>
      <w:r>
        <w:rPr>
          <w:rFonts w:hint="default"/>
          <w:lang w:val="en-US"/>
        </w:rPr>
        <w:t>≈</w:t>
      </w:r>
      <w:r>
        <w:rPr>
          <w:rFonts w:hint="default"/>
        </w:rPr>
        <w:t xml:space="preserve"> 0.0794. </w:t>
      </w:r>
    </w:p>
    <w:p w14:paraId="22324CD6">
      <w:pPr>
        <w:numPr>
          <w:ilvl w:val="0"/>
          <w:numId w:val="20"/>
        </w:numPr>
        <w:bidi w:val="0"/>
        <w:spacing w:line="360" w:lineRule="auto"/>
        <w:ind w:left="418" w:leftChars="0" w:hanging="418" w:firstLineChars="0"/>
        <w:jc w:val="both"/>
        <w:rPr>
          <w:rFonts w:hint="default"/>
        </w:rPr>
      </w:pPr>
      <w:r>
        <w:rPr>
          <w:rFonts w:hint="default"/>
        </w:rPr>
        <w:t>Thuật toán dựa trên khoảng cách láng giềng tỏ ra kém hiệu quả hơn khi không gian đặc trưng có nhiều chiều biến động khác nhau.</w:t>
      </w:r>
    </w:p>
    <w:p w14:paraId="5B6D79BB">
      <w:pPr>
        <w:numPr>
          <w:ilvl w:val="0"/>
          <w:numId w:val="20"/>
        </w:numPr>
        <w:bidi w:val="0"/>
        <w:spacing w:line="360" w:lineRule="auto"/>
        <w:ind w:left="418" w:leftChars="0" w:hanging="418" w:firstLineChars="0"/>
        <w:jc w:val="both"/>
        <w:rPr>
          <w:rFonts w:hint="default"/>
        </w:rPr>
      </w:pPr>
      <w:r>
        <w:rPr>
          <w:rFonts w:hint="default"/>
        </w:rPr>
        <w:t>Hiện tượng Overfitting: Có dấu hiệu overfitting nhẹ với độ chênh lệch train/test là 0.0749.Tài nguyên hệ thống: Thời gian phản hồi trung bình 0.099 ms/mẫu, dung lượng file tầm trung 43.43 KB.</w:t>
      </w:r>
    </w:p>
    <w:p w14:paraId="33F0EEE4">
      <w:pPr>
        <w:pStyle w:val="3"/>
        <w:spacing w:line="240" w:lineRule="auto"/>
        <w:ind w:left="284"/>
      </w:pPr>
      <w:bookmarkStart w:id="117" w:name="_Toc19996"/>
      <w:bookmarkStart w:id="118" w:name="_Toc30400"/>
      <w:bookmarkStart w:id="119" w:name="_Toc11046"/>
      <w:r>
        <w:rPr>
          <w:rFonts w:hint="default"/>
          <w:lang w:val="en-US"/>
        </w:rPr>
        <w:t>Lý do lựa chọn mô hình cho hệ thống</w:t>
      </w:r>
      <w:bookmarkEnd w:id="117"/>
      <w:bookmarkEnd w:id="118"/>
      <w:bookmarkEnd w:id="119"/>
    </w:p>
    <w:p w14:paraId="00F60C77">
      <w:pPr>
        <w:spacing w:line="360" w:lineRule="auto"/>
        <w:jc w:val="both"/>
        <w:rPr>
          <w:rFonts w:hint="default"/>
        </w:rPr>
      </w:pPr>
      <w:r>
        <w:rPr>
          <w:rFonts w:hint="default"/>
        </w:rPr>
        <w:t>Mô hình được chọn: Linear Regression.</w:t>
      </w:r>
    </w:p>
    <w:p w14:paraId="3D35B88D">
      <w:pPr>
        <w:spacing w:line="360" w:lineRule="auto"/>
        <w:jc w:val="both"/>
        <w:rPr>
          <w:rFonts w:hint="default"/>
        </w:rPr>
      </w:pPr>
      <w:r>
        <w:rPr>
          <w:rFonts w:hint="default"/>
        </w:rPr>
        <w:t>Lý do lựa chọn:</w:t>
      </w:r>
    </w:p>
    <w:p w14:paraId="5C303520">
      <w:pPr>
        <w:numPr>
          <w:ilvl w:val="0"/>
          <w:numId w:val="21"/>
        </w:numPr>
        <w:spacing w:line="360" w:lineRule="auto"/>
        <w:jc w:val="both"/>
        <w:rPr>
          <w:rFonts w:hint="default"/>
        </w:rPr>
      </w:pPr>
      <w:r>
        <w:rPr>
          <w:rFonts w:hint="default"/>
        </w:rPr>
        <w:t>Hiệu năng dự đoán trên tập Test</w:t>
      </w:r>
    </w:p>
    <w:p w14:paraId="5638B91D">
      <w:pPr>
        <w:numPr>
          <w:ilvl w:val="0"/>
          <w:numId w:val="22"/>
        </w:numPr>
        <w:spacing w:line="360" w:lineRule="auto"/>
        <w:ind w:left="418" w:leftChars="0" w:hanging="418" w:firstLineChars="0"/>
        <w:jc w:val="both"/>
        <w:rPr>
          <w:rFonts w:hint="default"/>
        </w:rPr>
      </w:pPr>
      <w:r>
        <w:rPr>
          <w:rFonts w:hint="default"/>
        </w:rPr>
        <w:t>R</w:t>
      </w:r>
      <w:r>
        <w:rPr>
          <w:rFonts w:hint="default"/>
          <w:vertAlign w:val="superscript"/>
        </w:rPr>
        <w:t>2</w:t>
      </w:r>
      <w:r>
        <w:rPr>
          <w:rFonts w:hint="default"/>
          <w:vertAlign w:val="subscript"/>
        </w:rPr>
        <w:t>tes</w:t>
      </w:r>
      <w:r>
        <w:rPr>
          <w:rFonts w:hint="default"/>
          <w:vertAlign w:val="subscript"/>
          <w:lang w:val="en-US"/>
        </w:rPr>
        <w:t>t</w:t>
      </w:r>
      <w:r>
        <w:rPr>
          <w:rFonts w:hint="default"/>
        </w:rPr>
        <w:t xml:space="preserve"> </w:t>
      </w:r>
      <w:r>
        <w:rPr>
          <w:rFonts w:hint="default"/>
          <w:lang w:val="en-US"/>
        </w:rPr>
        <w:t>≈</w:t>
      </w:r>
      <w:r>
        <w:rPr>
          <w:rFonts w:hint="default"/>
        </w:rPr>
        <w:t xml:space="preserve"> 0.8212: Mô hình Hồi quy tuyến tính đang đạt điểm R</w:t>
      </w:r>
      <w:r>
        <w:rPr>
          <w:rFonts w:hint="default"/>
          <w:vertAlign w:val="superscript"/>
        </w:rPr>
        <w:t>2</w:t>
      </w:r>
      <w:r>
        <w:rPr>
          <w:rFonts w:hint="default"/>
        </w:rPr>
        <w:t xml:space="preserve"> cao nhất trong số 5 mô hình (vượt qua cả Random Forest và Gradient Boosting). Điều này có nghĩa là mô hình giải thích được hơn 82% sự biến thiên của dữ liệu kiểm tra, tổng quát hóa tốt nhất cho dữ liệu mới.</w:t>
      </w:r>
    </w:p>
    <w:p w14:paraId="6F9E3B43">
      <w:pPr>
        <w:numPr>
          <w:ilvl w:val="0"/>
          <w:numId w:val="22"/>
        </w:numPr>
        <w:spacing w:line="360" w:lineRule="auto"/>
        <w:ind w:left="418" w:leftChars="0" w:hanging="418" w:firstLineChars="0"/>
        <w:jc w:val="both"/>
        <w:rPr>
          <w:rFonts w:hint="default"/>
        </w:rPr>
      </w:pPr>
      <w:r>
        <w:rPr>
          <w:rFonts w:hint="default"/>
        </w:rPr>
        <w:t>Sai số thấp nhất: Các chỉ số sai số của Linear Regression đều ở mức tối ưu nhất:RMSE</w:t>
      </w:r>
      <w:r>
        <w:rPr>
          <w:rFonts w:hint="default"/>
          <w:lang w:val="en-US"/>
        </w:rPr>
        <w:t xml:space="preserve"> </w:t>
      </w:r>
      <w:r>
        <w:rPr>
          <w:rFonts w:hint="default"/>
        </w:rPr>
        <w:t xml:space="preserve"> </w:t>
      </w:r>
      <w:r>
        <w:rPr>
          <w:rFonts w:hint="default"/>
          <w:lang w:val="en-US"/>
        </w:rPr>
        <w:t>≈</w:t>
      </w:r>
      <w:r>
        <w:rPr>
          <w:rFonts w:hint="default"/>
        </w:rPr>
        <w:t xml:space="preserve"> 0.0679</w:t>
      </w:r>
      <w:r>
        <w:rPr>
          <w:rFonts w:hint="default"/>
          <w:lang w:val="en-US"/>
        </w:rPr>
        <w:t xml:space="preserve"> và</w:t>
      </w:r>
      <w:r>
        <w:rPr>
          <w:rFonts w:hint="default"/>
        </w:rPr>
        <w:t xml:space="preserve"> MAE </w:t>
      </w:r>
      <w:r>
        <w:rPr>
          <w:rFonts w:hint="default"/>
          <w:lang w:val="en-US"/>
        </w:rPr>
        <w:t xml:space="preserve">≈ </w:t>
      </w:r>
      <w:r>
        <w:rPr>
          <w:rFonts w:hint="default"/>
        </w:rPr>
        <w:t>0.0480</w:t>
      </w:r>
      <w:r>
        <w:rPr>
          <w:rFonts w:hint="default"/>
          <w:lang w:val="en-US"/>
        </w:rPr>
        <w:t>.</w:t>
      </w:r>
    </w:p>
    <w:p w14:paraId="4DECF9E4">
      <w:pPr>
        <w:numPr>
          <w:ilvl w:val="0"/>
          <w:numId w:val="21"/>
        </w:numPr>
        <w:spacing w:line="360" w:lineRule="auto"/>
        <w:ind w:left="0" w:leftChars="0" w:firstLine="0" w:firstLineChars="0"/>
        <w:jc w:val="both"/>
        <w:rPr>
          <w:rFonts w:hint="default"/>
        </w:rPr>
      </w:pPr>
      <w:r>
        <w:rPr>
          <w:rFonts w:hint="default"/>
        </w:rPr>
        <w:t>Hoàn toàn không bị Overfitting</w:t>
      </w:r>
    </w:p>
    <w:p w14:paraId="56FC2CB4">
      <w:pPr>
        <w:numPr>
          <w:ilvl w:val="0"/>
          <w:numId w:val="23"/>
        </w:numPr>
        <w:spacing w:line="360" w:lineRule="auto"/>
        <w:ind w:left="418" w:leftChars="0" w:hanging="418" w:firstLineChars="0"/>
        <w:jc w:val="both"/>
        <w:rPr>
          <w:rFonts w:hint="default"/>
        </w:rPr>
      </w:pPr>
      <w:r>
        <w:rPr>
          <w:rFonts w:hint="default"/>
        </w:rPr>
        <w:t>Train vs Test</w:t>
      </w:r>
      <w:r>
        <w:rPr>
          <w:rFonts w:hint="default"/>
          <w:lang w:val="en-US"/>
        </w:rPr>
        <w:t xml:space="preserve">: </w:t>
      </w:r>
      <w:r>
        <w:rPr>
          <w:rFonts w:hint="default"/>
        </w:rPr>
        <w:t>Linear Regression: Có giá trị là 0.0260, chứng tỏ mô hình học rất chắc chắn, hoàn toàn không bị hiện tượng overfitting.</w:t>
      </w:r>
    </w:p>
    <w:p w14:paraId="27AEFAC6">
      <w:pPr>
        <w:numPr>
          <w:ilvl w:val="0"/>
          <w:numId w:val="23"/>
        </w:numPr>
        <w:spacing w:line="360" w:lineRule="auto"/>
        <w:ind w:left="418" w:leftChars="0" w:hanging="418" w:firstLineChars="0"/>
        <w:jc w:val="both"/>
        <w:rPr>
          <w:rFonts w:hint="default"/>
        </w:rPr>
      </w:pPr>
      <w:r>
        <w:rPr>
          <w:rFonts w:hint="default"/>
        </w:rPr>
        <w:t xml:space="preserve">Random Forest &amp; Gradient Boosting: Điểm trên tập Train rất cao (lần lượt là 0.9634 và 0.9202), nhưng điểm trên tập Test lại sụt giảm mạnh. Độ chênh lệch </w:t>
      </w:r>
      <w:r>
        <w:rPr>
          <w:rFonts w:hint="default"/>
          <w:lang w:val="en-US"/>
        </w:rPr>
        <w:t>o</w:t>
      </w:r>
      <w:r>
        <w:rPr>
          <w:rFonts w:hint="default"/>
        </w:rPr>
        <w:t>verfitting gap lên tới 0.1555 (Random Forest) và 0.1244</w:t>
      </w:r>
      <w:r>
        <w:rPr>
          <w:rFonts w:hint="default"/>
          <w:lang w:val="en-US"/>
        </w:rPr>
        <w:t xml:space="preserve"> </w:t>
      </w:r>
      <w:r>
        <w:rPr>
          <w:rFonts w:hint="default"/>
        </w:rPr>
        <w:t>(Gradient Boosting). Điều này cho thấy hai mô hình cây này đang bị học thuộc lòng tập huấn luyện.</w:t>
      </w:r>
    </w:p>
    <w:p w14:paraId="02121B53">
      <w:pPr>
        <w:numPr>
          <w:ilvl w:val="0"/>
          <w:numId w:val="21"/>
        </w:numPr>
        <w:spacing w:line="360" w:lineRule="auto"/>
        <w:ind w:left="0" w:leftChars="0" w:firstLine="0" w:firstLineChars="0"/>
        <w:jc w:val="both"/>
        <w:rPr>
          <w:rFonts w:hint="default"/>
        </w:rPr>
      </w:pPr>
      <w:r>
        <w:rPr>
          <w:rFonts w:hint="default"/>
        </w:rPr>
        <w:t>Tối ưu tuyệt đối về tốc độ và dung lượng</w:t>
      </w:r>
    </w:p>
    <w:p w14:paraId="21DF4C82">
      <w:pPr>
        <w:numPr>
          <w:ilvl w:val="0"/>
          <w:numId w:val="24"/>
        </w:numPr>
        <w:spacing w:line="360" w:lineRule="auto"/>
        <w:ind w:left="418" w:leftChars="0" w:hanging="418" w:firstLineChars="0"/>
        <w:jc w:val="both"/>
        <w:rPr>
          <w:rFonts w:hint="default"/>
        </w:rPr>
      </w:pPr>
      <w:r>
        <w:rPr>
          <w:rFonts w:hint="default"/>
        </w:rPr>
        <w:t xml:space="preserve">Thời gian dự đoán: Linear Regression chỉ tốn 0.008 ms/mẫu, nhanh </w:t>
      </w:r>
      <w:r>
        <w:rPr>
          <w:rFonts w:hint="default"/>
          <w:lang w:val="en-US"/>
        </w:rPr>
        <w:t xml:space="preserve">hơn </w:t>
      </w:r>
      <w:r>
        <w:rPr>
          <w:rFonts w:hint="default"/>
        </w:rPr>
        <w:t>với Random Forest 0.624</w:t>
      </w:r>
      <w:r>
        <w:rPr>
          <w:rFonts w:hint="default"/>
          <w:lang w:val="en-US"/>
        </w:rPr>
        <w:t xml:space="preserve"> </w:t>
      </w:r>
      <w:r>
        <w:rPr>
          <w:rFonts w:hint="default"/>
        </w:rPr>
        <w:t>ms.</w:t>
      </w:r>
    </w:p>
    <w:p w14:paraId="53B4063D">
      <w:pPr>
        <w:numPr>
          <w:ilvl w:val="0"/>
          <w:numId w:val="24"/>
        </w:numPr>
        <w:spacing w:line="360" w:lineRule="auto"/>
        <w:ind w:left="418" w:leftChars="0" w:hanging="418" w:firstLineChars="0"/>
        <w:jc w:val="both"/>
        <w:rPr>
          <w:rFonts w:hint="default"/>
        </w:rPr>
      </w:pPr>
      <w:r>
        <w:rPr>
          <w:rFonts w:hint="default"/>
        </w:rPr>
        <w:t xml:space="preserve">Kích thước file mô hình: File .joblib của Linear Regression chỉ nặng </w:t>
      </w:r>
      <w:r>
        <w:rPr>
          <w:rFonts w:hint="default"/>
          <w:lang w:val="en-US"/>
        </w:rPr>
        <w:t>khoảng</w:t>
      </w:r>
      <w:r>
        <w:rPr>
          <w:rFonts w:hint="default"/>
        </w:rPr>
        <w:t xml:space="preserve"> 0.64 KB (trong khi Random Forest nặng tới gần 2.5 MB). Việc lưu trữ, truyền tải và tải mô hình lên server sẽ nhẹ nhàng hơn rất nhiều.</w:t>
      </w:r>
    </w:p>
    <w:p w14:paraId="795B3517">
      <w:pPr>
        <w:pStyle w:val="3"/>
        <w:spacing w:line="360" w:lineRule="auto"/>
        <w:ind w:left="284"/>
      </w:pPr>
      <w:bookmarkStart w:id="120" w:name="_Toc22233"/>
      <w:bookmarkStart w:id="121" w:name="_Toc17817"/>
      <w:bookmarkStart w:id="122" w:name="_Toc28373"/>
      <w:r>
        <w:rPr>
          <w:lang w:val="en-US"/>
        </w:rPr>
        <w:t>Đ</w:t>
      </w:r>
      <w:r>
        <w:rPr>
          <w:rFonts w:hint="default"/>
          <w:lang w:val="en-US"/>
        </w:rPr>
        <w:t>óng gói model</w:t>
      </w:r>
      <w:bookmarkEnd w:id="120"/>
      <w:bookmarkEnd w:id="121"/>
      <w:bookmarkEnd w:id="122"/>
    </w:p>
    <w:p w14:paraId="3AB56849">
      <w:pPr>
        <w:spacing w:line="360" w:lineRule="auto"/>
        <w:jc w:val="both"/>
        <w:rPr>
          <w:rFonts w:hint="default"/>
          <w:lang w:val="en-US"/>
        </w:rPr>
      </w:pPr>
      <w:r>
        <w:rPr>
          <w:rFonts w:hint="default"/>
          <w:lang w:val="en-US"/>
        </w:rPr>
        <w:t>Sau khi lựa chọn model cuối cùng, tiến hành chạy script trên Colab, lưu vào thư mục ai-models/model.joblib của Colab. Sau đó tải về máy tính cá nhân dưới dạng nén .zip.Giải nén và đặt thư mục của AI Service.</w:t>
      </w:r>
    </w:p>
    <w:p w14:paraId="0B027A14">
      <w:pPr>
        <w:pStyle w:val="2"/>
        <w:spacing w:line="360" w:lineRule="auto"/>
        <w:ind w:left="432" w:leftChars="0" w:firstLineChars="0"/>
      </w:pPr>
      <w:bookmarkStart w:id="123" w:name="_Toc241234531"/>
      <w:bookmarkStart w:id="124" w:name="_Toc3462"/>
      <w:bookmarkStart w:id="125" w:name="_Toc20286"/>
      <w:bookmarkStart w:id="126" w:name="_Toc9297"/>
      <w:bookmarkStart w:id="127" w:name="_Toc23206"/>
      <w:r>
        <w:rPr>
          <w:rStyle w:val="21"/>
        </w:rPr>
        <w:t>XÂY DỰNG HỆ THỐNG VÀ TRIỂN KHAI SẢN PHẨM</w:t>
      </w:r>
      <w:bookmarkEnd w:id="123"/>
      <w:bookmarkEnd w:id="124"/>
      <w:bookmarkEnd w:id="125"/>
      <w:bookmarkEnd w:id="126"/>
      <w:bookmarkEnd w:id="127"/>
    </w:p>
    <w:p w14:paraId="22BEE5E8">
      <w:pPr>
        <w:pStyle w:val="3"/>
        <w:spacing w:line="360" w:lineRule="auto"/>
        <w:ind w:left="284"/>
      </w:pPr>
      <w:bookmarkStart w:id="128" w:name="_Toc6277"/>
      <w:bookmarkStart w:id="129" w:name="_Toc28751"/>
      <w:bookmarkStart w:id="130" w:name="_Toc14597"/>
      <w:r>
        <w:rPr>
          <w:rFonts w:hint="default"/>
          <w:lang w:val="en-US"/>
        </w:rPr>
        <w:t>Kiến trúc hệ thống</w:t>
      </w:r>
      <w:bookmarkEnd w:id="128"/>
      <w:bookmarkEnd w:id="129"/>
      <w:bookmarkEnd w:id="130"/>
    </w:p>
    <w:p w14:paraId="067FE109">
      <w:pPr>
        <w:spacing w:line="360" w:lineRule="auto"/>
        <w:jc w:val="both"/>
        <w:rPr>
          <w:rFonts w:hint="default"/>
        </w:rPr>
      </w:pPr>
      <w:r>
        <w:rPr>
          <w:rFonts w:hint="default"/>
        </w:rPr>
        <w:t>Toàn bộ hệ thống gồm 3 thành phần chính chạy độc lập thông qua Docker containers:</w:t>
      </w:r>
    </w:p>
    <w:p w14:paraId="2AD52833">
      <w:pPr>
        <w:numPr>
          <w:ilvl w:val="0"/>
          <w:numId w:val="25"/>
        </w:numPr>
        <w:spacing w:line="360" w:lineRule="auto"/>
        <w:ind w:left="418" w:leftChars="0" w:hanging="418" w:firstLineChars="0"/>
        <w:jc w:val="both"/>
        <w:rPr>
          <w:rFonts w:hint="default"/>
        </w:rPr>
      </w:pPr>
      <w:r>
        <w:rPr>
          <w:rFonts w:hint="default"/>
        </w:rPr>
        <w:t>Frontend Service: Được xây dựng bằng React, cung cấp bảng điều khiển trực quan để người dùng nhập thông số hồ sơ (GRE, TOEFL, CGPA,...) và theo dõi trực tiếp kết quả dự đoán cùng lịch sử hệ thống.</w:t>
      </w:r>
    </w:p>
    <w:p w14:paraId="1623F727">
      <w:pPr>
        <w:numPr>
          <w:ilvl w:val="0"/>
          <w:numId w:val="25"/>
        </w:numPr>
        <w:spacing w:line="360" w:lineRule="auto"/>
        <w:ind w:left="418" w:leftChars="0" w:hanging="418" w:firstLineChars="0"/>
        <w:jc w:val="both"/>
        <w:rPr>
          <w:rFonts w:hint="default"/>
        </w:rPr>
      </w:pPr>
      <w:r>
        <w:rPr>
          <w:rFonts w:hint="default"/>
        </w:rPr>
        <w:t xml:space="preserve">Backend Service : Được xây dựng bằng FastAPI, chịu trách nhiệm kiểm tra tính hợp lệ của dữ liệu đầu vào theo schema định sẵn, làm trung gian gọi sang AI Service, ghi </w:t>
      </w:r>
      <w:r>
        <w:rPr>
          <w:rFonts w:hint="default"/>
          <w:lang w:val="en-US"/>
        </w:rPr>
        <w:t>kết quả dự đoán vào</w:t>
      </w:r>
      <w:r>
        <w:rPr>
          <w:rFonts w:hint="default"/>
        </w:rPr>
        <w:t xml:space="preserve"> MongoDB, và cung cấp API phục vụ Frontend.</w:t>
      </w:r>
    </w:p>
    <w:p w14:paraId="74C0E501">
      <w:pPr>
        <w:numPr>
          <w:ilvl w:val="0"/>
          <w:numId w:val="25"/>
        </w:numPr>
        <w:spacing w:line="360" w:lineRule="auto"/>
        <w:ind w:left="418" w:leftChars="0" w:hanging="418" w:firstLineChars="0"/>
        <w:jc w:val="both"/>
      </w:pPr>
      <w:r>
        <w:rPr>
          <w:rFonts w:hint="default"/>
        </w:rPr>
        <w:t>AI Service : Chạy độc lập bằng FastAPI, chịu trách nhiệm nạp sẵn mô hình model.joblib vào bộ nhớ RAM ngay khi khởi động container, thực hiện suy luận nhanh chóng và trả kết quả về cho Backend</w:t>
      </w:r>
      <w:r>
        <w:rPr>
          <w:rFonts w:hint="default"/>
          <w:lang w:val="en-US"/>
        </w:rPr>
        <w:t>.</w:t>
      </w:r>
    </w:p>
    <w:p w14:paraId="7F690C58">
      <w:pPr>
        <w:pStyle w:val="3"/>
        <w:spacing w:line="360" w:lineRule="auto"/>
        <w:ind w:left="284"/>
        <w:jc w:val="both"/>
      </w:pPr>
      <w:bookmarkStart w:id="131" w:name="_Toc17761"/>
      <w:bookmarkStart w:id="132" w:name="_Toc13845"/>
      <w:bookmarkStart w:id="133" w:name="_Toc9503"/>
      <w:r>
        <w:rPr>
          <w:rFonts w:hint="default"/>
          <w:lang w:val="en-US"/>
        </w:rPr>
        <w:t>Hợp đồng API</w:t>
      </w:r>
      <w:bookmarkEnd w:id="131"/>
      <w:bookmarkEnd w:id="132"/>
      <w:bookmarkEnd w:id="133"/>
    </w:p>
    <w:p w14:paraId="22976BBA">
      <w:pPr>
        <w:pStyle w:val="4"/>
        <w:bidi w:val="0"/>
      </w:pPr>
      <w:r>
        <w:rPr>
          <w:rFonts w:hint="default"/>
        </w:rPr>
        <w:t xml:space="preserve"> </w:t>
      </w:r>
      <w:bookmarkStart w:id="134" w:name="_Toc12980"/>
      <w:bookmarkStart w:id="135" w:name="_Toc21169"/>
      <w:bookmarkStart w:id="136" w:name="_Toc17695"/>
      <w:r>
        <w:rPr>
          <w:rFonts w:hint="default"/>
        </w:rPr>
        <w:t>Hợp đồng đầu vào</w:t>
      </w:r>
      <w:bookmarkEnd w:id="134"/>
      <w:bookmarkEnd w:id="135"/>
      <w:bookmarkEnd w:id="136"/>
    </w:p>
    <w:p w14:paraId="7D15AC82">
      <w:pPr>
        <w:spacing w:line="360" w:lineRule="auto"/>
        <w:ind w:firstLine="720" w:firstLineChars="0"/>
        <w:jc w:val="both"/>
        <w:rPr>
          <w:rFonts w:hint="default"/>
        </w:rPr>
      </w:pPr>
      <w:r>
        <w:rPr>
          <w:rFonts w:hint="default"/>
        </w:rPr>
        <w:t xml:space="preserve">Khi gửi yêu cầu dự đoán đến Backend (/api/predict) và từ Backend gọi sang AI Service (/predict), cấu trúc dữ liệu JSON bắt buộc phải tuân theo schema được định nghĩa: </w:t>
      </w:r>
    </w:p>
    <w:p w14:paraId="23D5D692">
      <w:pPr>
        <w:spacing w:line="360" w:lineRule="auto"/>
        <w:jc w:val="both"/>
        <w:rPr>
          <w:rFonts w:hint="default"/>
        </w:rPr>
      </w:pPr>
      <w:r>
        <w:rPr>
          <w:rFonts w:hint="default"/>
        </w:rPr>
        <w:t xml:space="preserve">features: Chứa các thông số hồ sơ ứng viên với các ràng buộc miền giá trị nghiêm ngặt: </w:t>
      </w:r>
    </w:p>
    <w:p w14:paraId="0609F0C9">
      <w:pPr>
        <w:numPr>
          <w:ilvl w:val="0"/>
          <w:numId w:val="26"/>
        </w:numPr>
        <w:spacing w:line="360" w:lineRule="auto"/>
        <w:ind w:left="418" w:leftChars="0" w:hanging="418" w:firstLineChars="0"/>
        <w:jc w:val="both"/>
        <w:rPr>
          <w:rFonts w:hint="default"/>
        </w:rPr>
      </w:pPr>
      <w:r>
        <w:rPr>
          <w:rFonts w:hint="default"/>
        </w:rPr>
        <w:t xml:space="preserve">GRE Score: Số nguyên từ 290 đến 340. </w:t>
      </w:r>
    </w:p>
    <w:p w14:paraId="619054F5">
      <w:pPr>
        <w:numPr>
          <w:ilvl w:val="0"/>
          <w:numId w:val="26"/>
        </w:numPr>
        <w:spacing w:line="360" w:lineRule="auto"/>
        <w:ind w:left="418" w:leftChars="0" w:hanging="418" w:firstLineChars="0"/>
        <w:jc w:val="both"/>
        <w:rPr>
          <w:rFonts w:hint="default"/>
        </w:rPr>
      </w:pPr>
      <w:r>
        <w:rPr>
          <w:rFonts w:hint="default"/>
        </w:rPr>
        <w:t xml:space="preserve">TOEFL Score: Số nguyên từ 92 đến 120. </w:t>
      </w:r>
    </w:p>
    <w:p w14:paraId="388C8BEC">
      <w:pPr>
        <w:numPr>
          <w:ilvl w:val="0"/>
          <w:numId w:val="26"/>
        </w:numPr>
        <w:spacing w:line="360" w:lineRule="auto"/>
        <w:ind w:left="418" w:leftChars="0" w:hanging="418" w:firstLineChars="0"/>
        <w:jc w:val="both"/>
        <w:rPr>
          <w:rFonts w:hint="default"/>
        </w:rPr>
      </w:pPr>
      <w:r>
        <w:rPr>
          <w:rFonts w:hint="default"/>
        </w:rPr>
        <w:t xml:space="preserve">University Rating: Số nguyên từ 1 đến 5. </w:t>
      </w:r>
    </w:p>
    <w:p w14:paraId="69E21AC9">
      <w:pPr>
        <w:numPr>
          <w:ilvl w:val="0"/>
          <w:numId w:val="26"/>
        </w:numPr>
        <w:spacing w:line="360" w:lineRule="auto"/>
        <w:ind w:left="418" w:leftChars="0" w:hanging="418" w:firstLineChars="0"/>
        <w:jc w:val="both"/>
        <w:rPr>
          <w:rFonts w:hint="default"/>
        </w:rPr>
      </w:pPr>
      <w:r>
        <w:rPr>
          <w:rFonts w:hint="default"/>
        </w:rPr>
        <w:t xml:space="preserve">SOP: Số thực từ 1 đến 5, bắt buộc sử dụng bước nhảy nửa điểm (ví dụ: 3.5, 4.0). </w:t>
      </w:r>
    </w:p>
    <w:p w14:paraId="292574EF">
      <w:pPr>
        <w:numPr>
          <w:ilvl w:val="0"/>
          <w:numId w:val="26"/>
        </w:numPr>
        <w:spacing w:line="360" w:lineRule="auto"/>
        <w:ind w:left="418" w:leftChars="0" w:hanging="418" w:firstLineChars="0"/>
        <w:jc w:val="both"/>
        <w:rPr>
          <w:rFonts w:hint="default"/>
        </w:rPr>
      </w:pPr>
      <w:r>
        <w:rPr>
          <w:rFonts w:hint="default"/>
        </w:rPr>
        <w:t xml:space="preserve">LOR: Số thực từ 1 đến 5, bắt buộc sử dụng bước nhảy nửa điểm. </w:t>
      </w:r>
    </w:p>
    <w:p w14:paraId="129C3CB4">
      <w:pPr>
        <w:numPr>
          <w:ilvl w:val="0"/>
          <w:numId w:val="26"/>
        </w:numPr>
        <w:spacing w:line="360" w:lineRule="auto"/>
        <w:ind w:left="418" w:leftChars="0" w:hanging="418" w:firstLineChars="0"/>
        <w:jc w:val="both"/>
        <w:rPr>
          <w:rFonts w:hint="default"/>
        </w:rPr>
      </w:pPr>
      <w:r>
        <w:rPr>
          <w:rFonts w:hint="default"/>
        </w:rPr>
        <w:t xml:space="preserve">CGPA: Số thực từ 6.8 đến 9.92. </w:t>
      </w:r>
    </w:p>
    <w:p w14:paraId="1C298867">
      <w:pPr>
        <w:numPr>
          <w:ilvl w:val="0"/>
          <w:numId w:val="26"/>
        </w:numPr>
        <w:spacing w:line="360" w:lineRule="auto"/>
        <w:ind w:left="418" w:leftChars="0" w:hanging="418" w:firstLineChars="0"/>
        <w:jc w:val="both"/>
        <w:rPr>
          <w:rFonts w:hint="default"/>
        </w:rPr>
      </w:pPr>
      <w:r>
        <w:rPr>
          <w:rFonts w:hint="default"/>
        </w:rPr>
        <w:t>Research: Số nguyên 0 hoặc 1.</w:t>
      </w:r>
    </w:p>
    <w:p w14:paraId="554052C2">
      <w:pPr>
        <w:numPr>
          <w:ilvl w:val="0"/>
          <w:numId w:val="26"/>
        </w:numPr>
        <w:spacing w:line="360" w:lineRule="auto"/>
        <w:ind w:left="418" w:leftChars="0" w:hanging="418" w:firstLineChars="0"/>
        <w:jc w:val="both"/>
      </w:pPr>
      <w:r>
        <w:rPr>
          <w:rFonts w:hint="default"/>
        </w:rPr>
        <w:t xml:space="preserve">request_id (Tùy chọn, kiểu string): Mã định danh yêu cầu (tối đa 128 ký tự).  </w:t>
      </w:r>
    </w:p>
    <w:p w14:paraId="09A80796">
      <w:pPr>
        <w:pStyle w:val="4"/>
        <w:bidi w:val="0"/>
        <w:rPr>
          <w:rFonts w:hint="default"/>
        </w:rPr>
      </w:pPr>
      <w:r>
        <w:rPr>
          <w:rFonts w:hint="default"/>
        </w:rPr>
        <w:t xml:space="preserve"> </w:t>
      </w:r>
      <w:bookmarkStart w:id="137" w:name="_Toc2659"/>
      <w:bookmarkStart w:id="138" w:name="_Toc14007"/>
      <w:bookmarkStart w:id="139" w:name="_Toc12677"/>
      <w:r>
        <w:rPr>
          <w:rFonts w:hint="default"/>
        </w:rPr>
        <w:t>Hợp đồng đầu ra thành công</w:t>
      </w:r>
      <w:bookmarkEnd w:id="137"/>
      <w:r>
        <w:rPr>
          <w:rFonts w:hint="default"/>
        </w:rPr>
        <w:t xml:space="preserve"> </w:t>
      </w:r>
      <w:bookmarkEnd w:id="138"/>
      <w:bookmarkEnd w:id="139"/>
    </w:p>
    <w:p w14:paraId="76CAC3EF">
      <w:pPr>
        <w:spacing w:line="360" w:lineRule="auto"/>
        <w:jc w:val="both"/>
        <w:rPr>
          <w:rFonts w:hint="default"/>
        </w:rPr>
      </w:pPr>
      <w:r>
        <w:rPr>
          <w:rFonts w:hint="default"/>
        </w:rPr>
        <w:t xml:space="preserve">Khi dữ liệu hợp lệ và mô hình xử lý thành công, cấu trúc phản hồi trả về bao gồm: </w:t>
      </w:r>
    </w:p>
    <w:p w14:paraId="5B3DECEE">
      <w:pPr>
        <w:numPr>
          <w:ilvl w:val="0"/>
          <w:numId w:val="27"/>
        </w:numPr>
        <w:spacing w:line="360" w:lineRule="auto"/>
        <w:ind w:left="418" w:leftChars="0" w:hanging="418" w:firstLineChars="0"/>
        <w:jc w:val="both"/>
        <w:rPr>
          <w:rFonts w:hint="default"/>
        </w:rPr>
      </w:pPr>
      <w:r>
        <w:rPr>
          <w:rFonts w:hint="default"/>
        </w:rPr>
        <w:t xml:space="preserve">prediction: Giá trị số thực (float) thể hiện dự đoán cơ hội trúng tuyển. </w:t>
      </w:r>
    </w:p>
    <w:p w14:paraId="45BAB6C8">
      <w:pPr>
        <w:numPr>
          <w:ilvl w:val="0"/>
          <w:numId w:val="27"/>
        </w:numPr>
        <w:spacing w:line="360" w:lineRule="auto"/>
        <w:ind w:left="418" w:leftChars="0" w:hanging="418" w:firstLineChars="0"/>
        <w:jc w:val="both"/>
        <w:rPr>
          <w:rFonts w:hint="default"/>
        </w:rPr>
      </w:pPr>
      <w:r>
        <w:rPr>
          <w:rFonts w:hint="default"/>
        </w:rPr>
        <w:t xml:space="preserve">chance_of_admit: Giá trị tương tự prediction . </w:t>
      </w:r>
    </w:p>
    <w:p w14:paraId="37FB0075">
      <w:pPr>
        <w:numPr>
          <w:ilvl w:val="0"/>
          <w:numId w:val="27"/>
        </w:numPr>
        <w:spacing w:line="360" w:lineRule="auto"/>
        <w:ind w:left="418" w:leftChars="0" w:hanging="418" w:firstLineChars="0"/>
        <w:jc w:val="both"/>
        <w:rPr>
          <w:rFonts w:hint="default"/>
        </w:rPr>
      </w:pPr>
      <w:r>
        <w:rPr>
          <w:rFonts w:hint="default"/>
        </w:rPr>
        <w:t xml:space="preserve">request_id: Mã định danh yêu cầu được giữ xuyên suốt từ đầu vào đến đầu ra. </w:t>
      </w:r>
    </w:p>
    <w:p w14:paraId="09078809">
      <w:pPr>
        <w:pStyle w:val="4"/>
        <w:bidi w:val="0"/>
        <w:rPr>
          <w:rFonts w:hint="default"/>
        </w:rPr>
      </w:pPr>
      <w:bookmarkStart w:id="140" w:name="_Toc15292"/>
      <w:bookmarkStart w:id="141" w:name="_Toc4006"/>
      <w:bookmarkStart w:id="142" w:name="_Toc5180"/>
      <w:r>
        <w:rPr>
          <w:rFonts w:hint="default"/>
        </w:rPr>
        <w:t>Hợp đồng xử lý lỗi (Error Response)</w:t>
      </w:r>
      <w:bookmarkEnd w:id="140"/>
      <w:bookmarkEnd w:id="141"/>
      <w:bookmarkEnd w:id="142"/>
    </w:p>
    <w:p w14:paraId="259E8509">
      <w:pPr>
        <w:spacing w:line="360" w:lineRule="auto"/>
        <w:ind w:firstLine="260" w:firstLineChars="100"/>
        <w:jc w:val="both"/>
        <w:rPr>
          <w:rFonts w:hint="default"/>
        </w:rPr>
      </w:pPr>
      <w:r>
        <w:rPr>
          <w:rFonts w:hint="default"/>
        </w:rPr>
        <w:t xml:space="preserve">Khi dữ liệu không hợp lệ hoặc dịch vụ gặp sự cố, cấu trúc phản hồi lỗi trả về mã trạng thái phù hợp (400 Bad Request, 502, 503, 504) cùng định dạng: </w:t>
      </w:r>
    </w:p>
    <w:p w14:paraId="0A6A1DF6">
      <w:pPr>
        <w:numPr>
          <w:ilvl w:val="0"/>
          <w:numId w:val="28"/>
        </w:numPr>
        <w:spacing w:line="360" w:lineRule="auto"/>
        <w:ind w:left="418" w:leftChars="0" w:hanging="418" w:firstLineChars="0"/>
        <w:jc w:val="both"/>
        <w:rPr>
          <w:rFonts w:hint="default"/>
        </w:rPr>
      </w:pPr>
      <w:r>
        <w:rPr>
          <w:rFonts w:hint="default"/>
        </w:rPr>
        <w:t xml:space="preserve">error: Chuỗi định danh mã lỗi (ví dụ: "invalid_input", "ai_service_unavailable", "ai_service_timeout", "invalid_ai_response"). </w:t>
      </w:r>
    </w:p>
    <w:p w14:paraId="583522C1">
      <w:pPr>
        <w:numPr>
          <w:ilvl w:val="0"/>
          <w:numId w:val="28"/>
        </w:numPr>
        <w:spacing w:line="360" w:lineRule="auto"/>
        <w:ind w:left="418" w:leftChars="0" w:hanging="418" w:firstLineChars="0"/>
        <w:jc w:val="both"/>
        <w:rPr>
          <w:rFonts w:hint="default"/>
        </w:rPr>
      </w:pPr>
      <w:r>
        <w:rPr>
          <w:rFonts w:hint="default"/>
        </w:rPr>
        <w:t xml:space="preserve">detail: Nội dung chi tiết giải thích lý do lỗi (ví dụ: thiếu trường, giá trị nằm ngoài khoảng cho phép, hoặc AI service không phản hồi kịp). </w:t>
      </w:r>
    </w:p>
    <w:p w14:paraId="7E262F35">
      <w:pPr>
        <w:numPr>
          <w:ilvl w:val="0"/>
          <w:numId w:val="28"/>
        </w:numPr>
        <w:spacing w:line="360" w:lineRule="auto"/>
        <w:ind w:left="418" w:leftChars="0" w:hanging="418" w:firstLineChars="0"/>
        <w:jc w:val="both"/>
        <w:rPr>
          <w:rFonts w:hint="default"/>
        </w:rPr>
      </w:pPr>
      <w:r>
        <w:rPr>
          <w:rFonts w:hint="default"/>
        </w:rPr>
        <w:t>request_id: Mã định danh yêu cầu giúp kỹ sư dễ dàng tra cứu log lỗi trong hệ thống</w:t>
      </w:r>
    </w:p>
    <w:p w14:paraId="69C1E4F7">
      <w:pPr>
        <w:pStyle w:val="3"/>
        <w:ind w:left="142" w:hanging="426"/>
        <w:rPr>
          <w:color w:val="1B1B1E"/>
          <w:sz w:val="26"/>
          <w:szCs w:val="26"/>
        </w:rPr>
      </w:pPr>
      <w:bookmarkStart w:id="143" w:name="_Toc6892"/>
      <w:bookmarkStart w:id="144" w:name="_Toc23668"/>
      <w:bookmarkStart w:id="145" w:name="_Toc241234535"/>
      <w:bookmarkStart w:id="146" w:name="_Toc15139"/>
      <w:bookmarkStart w:id="147" w:name="_Toc19825"/>
      <w:r>
        <w:rPr>
          <w:rStyle w:val="21"/>
          <w:rFonts w:cs="Times New Roman"/>
          <w:color w:val="1B1B1E"/>
        </w:rPr>
        <w:t>Thiết kế kiến trúc hệ thống 3 Container Docker</w:t>
      </w:r>
      <w:bookmarkEnd w:id="143"/>
      <w:bookmarkEnd w:id="144"/>
      <w:bookmarkEnd w:id="145"/>
      <w:bookmarkEnd w:id="146"/>
      <w:bookmarkEnd w:id="147"/>
    </w:p>
    <w:p w14:paraId="41A678E4">
      <w:pPr>
        <w:numPr>
          <w:numId w:val="0"/>
        </w:numPr>
        <w:spacing w:line="360" w:lineRule="auto"/>
        <w:ind w:leftChars="0" w:firstLine="260" w:firstLineChars="100"/>
        <w:jc w:val="both"/>
        <w:rPr>
          <w:rFonts w:hint="default"/>
        </w:rPr>
      </w:pPr>
      <w:r>
        <w:rPr>
          <w:rFonts w:hint="default"/>
        </w:rPr>
        <w:t>Hệ thống được đóng gói hoàn toàn bằng công nghệ Container hóa Docker, chạy thông suốt qua lệnh docker compose up --build -d với 3 thành phần độc lập:</w:t>
      </w:r>
    </w:p>
    <w:p w14:paraId="1E95C9E8">
      <w:pPr>
        <w:numPr>
          <w:ilvl w:val="0"/>
          <w:numId w:val="29"/>
        </w:numPr>
        <w:spacing w:line="360" w:lineRule="auto"/>
        <w:ind w:left="418" w:leftChars="0" w:hanging="418" w:firstLineChars="0"/>
        <w:jc w:val="both"/>
        <w:rPr>
          <w:rFonts w:hint="default"/>
        </w:rPr>
      </w:pPr>
      <w:r>
        <w:rPr>
          <w:rFonts w:hint="default"/>
        </w:rPr>
        <w:t>frontend (Cổng 3000): Giao diện Web HTML/CSS hiện đại, cung cấp menu thả xuống (Dropdown) cho phép người dùng linh hoạt chọn 1 trong 4 mô hình để so sánh kết quả dự đoán trực quan.</w:t>
      </w:r>
    </w:p>
    <w:p w14:paraId="2E61882D">
      <w:pPr>
        <w:numPr>
          <w:ilvl w:val="0"/>
          <w:numId w:val="29"/>
        </w:numPr>
        <w:spacing w:line="360" w:lineRule="auto"/>
        <w:ind w:left="418" w:leftChars="0" w:hanging="418" w:firstLineChars="0"/>
        <w:jc w:val="both"/>
        <w:rPr>
          <w:rFonts w:hint="default"/>
        </w:rPr>
      </w:pPr>
      <w:r>
        <w:rPr>
          <w:rFonts w:hint="default"/>
        </w:rPr>
        <w:t>backend (Cổng 8000): FastAPI Gateway đứng ở tầng trung gian, chịu trách nhiệm validate dữ liệu đầu vào theo schema.json, tự động sinh mã request_id tracing cho mỗi lượt request và ghi log thời gian thực.</w:t>
      </w:r>
    </w:p>
    <w:p w14:paraId="68293A8A">
      <w:pPr>
        <w:numPr>
          <w:ilvl w:val="0"/>
          <w:numId w:val="29"/>
        </w:numPr>
        <w:spacing w:line="360" w:lineRule="auto"/>
        <w:ind w:left="418" w:leftChars="0" w:hanging="418" w:firstLineChars="0"/>
        <w:jc w:val="both"/>
      </w:pPr>
      <w:r>
        <w:rPr>
          <w:rFonts w:hint="default"/>
        </w:rPr>
        <w:t>ai-service (Cổng 8001): FastAPI Engine chuyên dụng, nạp toàn bộ 4 file .joblib vào bộ nhớ ngay khi container khởi động</w:t>
      </w:r>
      <w:r>
        <w:rPr>
          <w:rFonts w:hint="default"/>
          <w:lang w:val="en-US"/>
        </w:rPr>
        <w:t>.</w:t>
      </w:r>
    </w:p>
    <w:p w14:paraId="4E79BEC2">
      <w:pPr>
        <w:pStyle w:val="3"/>
        <w:ind w:left="0" w:hanging="426"/>
        <w:jc w:val="both"/>
      </w:pPr>
      <w:bookmarkStart w:id="148" w:name="_Toc9793"/>
      <w:bookmarkStart w:id="149" w:name="_Toc28174"/>
      <w:bookmarkStart w:id="150" w:name="_Toc12930"/>
      <w:bookmarkStart w:id="151" w:name="_Toc6504"/>
      <w:bookmarkStart w:id="152" w:name="_Toc241234536"/>
      <w:r>
        <w:rPr>
          <w:rStyle w:val="21"/>
          <w:rFonts w:cs="Times New Roman"/>
          <w:color w:val="1B1B1E"/>
        </w:rPr>
        <w:t>Triển khai sản phẩm</w:t>
      </w:r>
      <w:bookmarkEnd w:id="148"/>
      <w:bookmarkEnd w:id="149"/>
      <w:bookmarkEnd w:id="150"/>
      <w:r>
        <w:rPr>
          <w:rStyle w:val="21"/>
          <w:rFonts w:cs="Times New Roman"/>
          <w:color w:val="1B1B1E"/>
        </w:rPr>
        <w:t xml:space="preserve"> </w:t>
      </w:r>
      <w:bookmarkEnd w:id="151"/>
      <w:bookmarkEnd w:id="152"/>
    </w:p>
    <w:p w14:paraId="1834B11F">
      <w:pPr>
        <w:spacing w:line="360" w:lineRule="auto"/>
        <w:ind w:firstLine="260" w:firstLineChars="100"/>
        <w:jc w:val="both"/>
      </w:pPr>
      <w:r>
        <w:rPr>
          <w:rFonts w:hint="default"/>
        </w:rPr>
        <w:t>Phần triển khai của hệ thống được thiết kế theo mô hình microservices, tích hợp các công cụ tạo đường hầm mạng (tunnel) để đưa ứng dụng từ môi trường cục bộ ra môi trường Internet công cộng, đồng thời quản lý các biến môi trường một cách bảo mật và linh hoạt.</w:t>
      </w:r>
    </w:p>
    <w:p w14:paraId="4F6FB5E6">
      <w:pPr>
        <w:pStyle w:val="4"/>
        <w:bidi w:val="0"/>
        <w:rPr>
          <w:rFonts w:hint="default"/>
        </w:rPr>
      </w:pPr>
      <w:bookmarkStart w:id="153" w:name="_Toc10971"/>
      <w:bookmarkStart w:id="154" w:name="_Toc9220"/>
      <w:bookmarkStart w:id="155" w:name="_Toc21106"/>
      <w:r>
        <w:rPr>
          <w:rFonts w:hint="default"/>
        </w:rPr>
        <w:t>Cấu hình biến môi trường (.env)</w:t>
      </w:r>
      <w:bookmarkEnd w:id="153"/>
      <w:bookmarkEnd w:id="154"/>
      <w:bookmarkEnd w:id="155"/>
    </w:p>
    <w:p w14:paraId="381105A1">
      <w:pPr>
        <w:spacing w:line="360" w:lineRule="auto"/>
        <w:ind w:firstLine="260" w:firstLineChars="100"/>
        <w:jc w:val="both"/>
        <w:rPr>
          <w:rFonts w:hint="default"/>
        </w:rPr>
      </w:pPr>
      <w:r>
        <w:rPr>
          <w:rFonts w:hint="default"/>
        </w:rPr>
        <w:t xml:space="preserve">Tệp .env đóng vai trò lưu trữ các tham số cấu hình quan trọng phục vụ cho việc kết nối giữa các service và tích hợp các công cụ public mạng: </w:t>
      </w:r>
    </w:p>
    <w:p w14:paraId="31DBC51C">
      <w:pPr>
        <w:numPr>
          <w:ilvl w:val="0"/>
          <w:numId w:val="30"/>
        </w:numPr>
        <w:spacing w:line="360" w:lineRule="auto"/>
        <w:ind w:left="418" w:leftChars="0" w:hanging="418" w:firstLineChars="0"/>
        <w:jc w:val="both"/>
        <w:rPr>
          <w:rFonts w:hint="default"/>
        </w:rPr>
      </w:pPr>
      <w:r>
        <w:rPr>
          <w:rFonts w:hint="default"/>
        </w:rPr>
        <w:t xml:space="preserve">AI_SERVICE_URL: Thiết lập đường dẫn kết nối nội bộ từ Backend sang AI Service với giá trị mặc định là http://ai-service:8001. </w:t>
      </w:r>
    </w:p>
    <w:p w14:paraId="4AE43EFF">
      <w:pPr>
        <w:numPr>
          <w:ilvl w:val="0"/>
          <w:numId w:val="30"/>
        </w:numPr>
        <w:spacing w:line="360" w:lineRule="auto"/>
        <w:ind w:left="418" w:leftChars="0" w:hanging="418" w:firstLineChars="0"/>
        <w:jc w:val="both"/>
        <w:rPr>
          <w:rFonts w:hint="default"/>
        </w:rPr>
      </w:pPr>
      <w:r>
        <w:rPr>
          <w:rFonts w:hint="default"/>
        </w:rPr>
        <w:t xml:space="preserve">API_URL: Định nghĩa địa chỉ API public thông qua nền tảng tunnel ngrok giúp truy cập dịch vụ từ xa. </w:t>
      </w:r>
    </w:p>
    <w:p w14:paraId="653B8561">
      <w:pPr>
        <w:pStyle w:val="4"/>
        <w:bidi w:val="0"/>
        <w:rPr>
          <w:rFonts w:hint="default"/>
        </w:rPr>
      </w:pPr>
      <w:bookmarkStart w:id="156" w:name="_Toc24352"/>
      <w:bookmarkStart w:id="157" w:name="_Toc12226"/>
      <w:bookmarkStart w:id="158" w:name="_Toc16805"/>
      <w:r>
        <w:rPr>
          <w:rFonts w:hint="default"/>
        </w:rPr>
        <w:t>Nền tảng và Giải pháp Tunnel</w:t>
      </w:r>
      <w:bookmarkEnd w:id="156"/>
      <w:bookmarkEnd w:id="157"/>
      <w:bookmarkEnd w:id="158"/>
    </w:p>
    <w:p w14:paraId="3DF4ABA3">
      <w:pPr>
        <w:spacing w:line="360" w:lineRule="auto"/>
        <w:ind w:firstLine="260" w:firstLineChars="100"/>
        <w:jc w:val="both"/>
        <w:rPr>
          <w:rFonts w:hint="default"/>
        </w:rPr>
      </w:pPr>
      <w:r>
        <w:rPr>
          <w:rFonts w:hint="default"/>
        </w:rPr>
        <w:t>Ngrok &amp; Localtunnel: Được sử dụng làm giải pháp tunnel chính để chuyển tiếp các cổng cục bộ thành các URL công cộng có hỗ trợ HTTPS. Điều này cho phép kiểm thử hệ thống frontend, backend và AI service từ các thiết bị ngoại vi hoặc môi trường bên ngoài mà không cần cấu hình IP tĩnh hoặc NAT router phức tạp.</w:t>
      </w:r>
    </w:p>
    <w:p w14:paraId="55377E5C">
      <w:pPr>
        <w:spacing w:line="360" w:lineRule="auto"/>
        <w:ind w:firstLine="260" w:firstLineChars="100"/>
        <w:jc w:val="both"/>
        <w:rPr>
          <w:rFonts w:hint="default"/>
        </w:rPr>
      </w:pPr>
      <w:r>
        <w:rPr>
          <w:rFonts w:hint="default"/>
        </w:rPr>
        <w:t>Cơ chế bảo mật cấu hình: Các tệp chứa biến môi trường nhạy cảm (.env) được cấu hình loại trừ nghiêm ngặt trong tệp .gitignore nhằm tránh việc vô tình đẩy (push) thông tin cấu hình lên kho lưu trữ mã nguồn chung.</w:t>
      </w:r>
    </w:p>
    <w:p w14:paraId="0F88F7C9">
      <w:pPr>
        <w:pStyle w:val="4"/>
        <w:bidi w:val="0"/>
        <w:rPr>
          <w:rFonts w:hint="default"/>
        </w:rPr>
      </w:pPr>
      <w:bookmarkStart w:id="159" w:name="_Toc70"/>
      <w:bookmarkStart w:id="160" w:name="_Toc4252"/>
      <w:bookmarkStart w:id="161" w:name="_Toc4533"/>
      <w:r>
        <w:rPr>
          <w:rFonts w:hint="default"/>
        </w:rPr>
        <w:t>Triển khai hạ tầng Container</w:t>
      </w:r>
      <w:bookmarkEnd w:id="159"/>
      <w:bookmarkEnd w:id="160"/>
      <w:bookmarkEnd w:id="161"/>
    </w:p>
    <w:p w14:paraId="0A2ACD89">
      <w:pPr>
        <w:spacing w:line="360" w:lineRule="auto"/>
        <w:ind w:firstLine="260" w:firstLineChars="100"/>
        <w:jc w:val="both"/>
        <w:rPr>
          <w:rFonts w:hint="default"/>
        </w:rPr>
      </w:pPr>
      <w:r>
        <w:rPr>
          <w:rFonts w:hint="default"/>
        </w:rPr>
        <w:t>Hệ thống được tự động hóa quy trình triển khai thông qua công cụ Docker Compose với tên dự án là graduate-admission.</w:t>
      </w:r>
      <w:r>
        <w:rPr>
          <w:rFonts w:hint="default"/>
          <w:lang w:val="en-US"/>
        </w:rPr>
        <w:t xml:space="preserve"> </w:t>
      </w:r>
      <w:r>
        <w:rPr>
          <w:rFonts w:hint="default"/>
        </w:rPr>
        <w:t>Kiến trúc bao gồm 3 service chính chạy độc lập và liên kết chặt chẽ với nhau: ai-service, backend và frontend. Toàn bộ các service đều được tích hợp cơ chế kiểm tra trạng thái sức khỏe và ràng buộc thứ tự khởi động (depends_on: service_healthy) nhằm đảm bảo các dịch vụ hạ tầng nền tảng phải sẵn sàng hoàn toàn trước khi các service phụ thuộc khởi chạy.</w:t>
      </w:r>
    </w:p>
    <w:p w14:paraId="4BC3FCF6">
      <w:pPr>
        <w:pStyle w:val="35"/>
        <w:bidi w:val="0"/>
        <w:rPr>
          <w:rFonts w:hint="default"/>
        </w:rPr>
      </w:pPr>
    </w:p>
    <w:p w14:paraId="44D98E69">
      <w:pPr>
        <w:pStyle w:val="35"/>
        <w:bidi w:val="0"/>
        <w:rPr>
          <w:rFonts w:hint="default"/>
        </w:rPr>
      </w:pPr>
    </w:p>
    <w:p w14:paraId="727D9568">
      <w:pPr>
        <w:pStyle w:val="35"/>
        <w:bidi w:val="0"/>
        <w:rPr>
          <w:rFonts w:hint="default"/>
        </w:rPr>
      </w:pPr>
    </w:p>
    <w:p w14:paraId="46FA2883">
      <w:pPr>
        <w:pStyle w:val="35"/>
        <w:bidi w:val="0"/>
        <w:rPr>
          <w:rFonts w:hint="default"/>
        </w:rPr>
      </w:pPr>
    </w:p>
    <w:p w14:paraId="03F7D268">
      <w:pPr>
        <w:pStyle w:val="35"/>
        <w:bidi w:val="0"/>
        <w:rPr>
          <w:rFonts w:hint="default"/>
        </w:rPr>
      </w:pPr>
    </w:p>
    <w:p w14:paraId="31168B45">
      <w:pPr>
        <w:pStyle w:val="35"/>
        <w:bidi w:val="0"/>
        <w:rPr>
          <w:rFonts w:hint="default"/>
        </w:rPr>
      </w:pPr>
    </w:p>
    <w:p w14:paraId="7C9775C8">
      <w:pPr>
        <w:pStyle w:val="35"/>
        <w:bidi w:val="0"/>
        <w:rPr>
          <w:rFonts w:hint="default"/>
        </w:rPr>
      </w:pPr>
    </w:p>
    <w:p w14:paraId="413EFBFF">
      <w:pPr>
        <w:pStyle w:val="35"/>
        <w:bidi w:val="0"/>
        <w:rPr>
          <w:rFonts w:hint="default"/>
        </w:rPr>
      </w:pPr>
    </w:p>
    <w:p w14:paraId="61BA0652">
      <w:pPr>
        <w:pStyle w:val="35"/>
        <w:bidi w:val="0"/>
        <w:rPr>
          <w:rFonts w:hint="default"/>
        </w:rPr>
      </w:pPr>
    </w:p>
    <w:p w14:paraId="25DAB612"/>
    <w:p w14:paraId="35A9E758"/>
    <w:p w14:paraId="02E930F5"/>
    <w:p w14:paraId="61FDCECA">
      <w:pPr>
        <w:pStyle w:val="2"/>
        <w:numPr>
          <w:ilvl w:val="0"/>
          <w:numId w:val="0"/>
        </w:numPr>
        <w:spacing w:line="360" w:lineRule="auto"/>
        <w:ind w:left="-142" w:hanging="567"/>
        <w:rPr>
          <w:rStyle w:val="21"/>
          <w:rFonts w:cs="Times New Roman"/>
          <w:color w:val="1B1B1E"/>
          <w:sz w:val="32"/>
        </w:rPr>
      </w:pPr>
      <w:bookmarkStart w:id="162" w:name="_Toc21611"/>
      <w:bookmarkStart w:id="163" w:name="_Toc241234539"/>
      <w:bookmarkStart w:id="164" w:name="_Toc3016"/>
      <w:bookmarkStart w:id="165" w:name="_Toc29108"/>
      <w:bookmarkStart w:id="166" w:name="_Toc26751"/>
      <w:r>
        <w:rPr>
          <w:rStyle w:val="21"/>
          <w:rFonts w:cs="Times New Roman"/>
          <w:color w:val="1B1B1E"/>
          <w:sz w:val="32"/>
        </w:rPr>
        <w:t>KẾT LUẬN</w:t>
      </w:r>
      <w:bookmarkEnd w:id="162"/>
      <w:bookmarkEnd w:id="163"/>
      <w:bookmarkEnd w:id="164"/>
      <w:bookmarkEnd w:id="165"/>
      <w:bookmarkEnd w:id="166"/>
    </w:p>
    <w:p w14:paraId="5016DF05">
      <w:pPr>
        <w:pStyle w:val="20"/>
        <w:bidi w:val="0"/>
        <w:jc w:val="both"/>
        <w:rPr>
          <w:rFonts w:hint="default"/>
        </w:rPr>
      </w:pPr>
      <w:r>
        <w:rPr>
          <w:rFonts w:hint="default"/>
          <w:b/>
          <w:bCs/>
        </w:rPr>
        <w:t>Kết quả đạt được</w:t>
      </w:r>
    </w:p>
    <w:p w14:paraId="6645CAA3">
      <w:pPr>
        <w:pStyle w:val="30"/>
        <w:numPr>
          <w:ilvl w:val="0"/>
          <w:numId w:val="31"/>
        </w:numPr>
        <w:bidi w:val="0"/>
        <w:rPr>
          <w:rFonts w:hint="default"/>
          <w:b/>
          <w:bCs/>
        </w:rPr>
      </w:pPr>
      <w:r>
        <w:rPr>
          <w:rFonts w:hint="default"/>
          <w:b/>
          <w:bCs/>
        </w:rPr>
        <w:t>Kết luận</w:t>
      </w:r>
    </w:p>
    <w:p w14:paraId="74F0FECF">
      <w:pPr>
        <w:bidi w:val="0"/>
        <w:spacing w:line="360" w:lineRule="auto"/>
        <w:ind w:firstLine="260" w:firstLineChars="100"/>
        <w:jc w:val="both"/>
        <w:rPr>
          <w:rFonts w:hint="default"/>
        </w:rPr>
      </w:pPr>
      <w:r>
        <w:rPr>
          <w:rFonts w:hint="default"/>
        </w:rPr>
        <w:t>Hoàn thành mục tiêu hệ thống: Đã xây dựng thành công ứng dụng "Dự đoán khả năng trúng tuyển sau đại học" (Graduate Admission Prediction) theo mô hình kiến trúc Microservices hiện đại và đồng bộ.</w:t>
      </w:r>
    </w:p>
    <w:p w14:paraId="0B487023">
      <w:pPr>
        <w:numPr>
          <w:ilvl w:val="0"/>
          <w:numId w:val="32"/>
        </w:numPr>
        <w:bidi w:val="0"/>
        <w:spacing w:line="360" w:lineRule="auto"/>
        <w:ind w:left="420" w:leftChars="0" w:hanging="420" w:firstLineChars="0"/>
        <w:jc w:val="both"/>
        <w:rPr>
          <w:rFonts w:hint="default"/>
          <w:b/>
          <w:bCs/>
        </w:rPr>
      </w:pPr>
      <w:r>
        <w:rPr>
          <w:rFonts w:hint="default"/>
          <w:b/>
          <w:bCs/>
        </w:rPr>
        <w:t>Đồng bộ hóa công nghệ:</w:t>
      </w:r>
    </w:p>
    <w:p w14:paraId="23D87533">
      <w:pPr>
        <w:numPr>
          <w:ilvl w:val="0"/>
          <w:numId w:val="33"/>
        </w:numPr>
        <w:bidi w:val="0"/>
        <w:spacing w:line="360" w:lineRule="auto"/>
        <w:ind w:left="418" w:leftChars="0" w:hanging="418" w:firstLineChars="0"/>
        <w:jc w:val="both"/>
        <w:rPr>
          <w:rFonts w:hint="default"/>
        </w:rPr>
      </w:pPr>
      <w:r>
        <w:rPr>
          <w:rFonts w:hint="default"/>
        </w:rPr>
        <w:t>Frontend: Xây dựng bằng React với giao diện trực quan, kiểm soát tính hợp lệ dữ liệu đầu vào (validation) chặt chẽ và trải nghiệm người dùng mượt mà.</w:t>
      </w:r>
    </w:p>
    <w:p w14:paraId="4D3A16CA">
      <w:pPr>
        <w:numPr>
          <w:ilvl w:val="0"/>
          <w:numId w:val="33"/>
        </w:numPr>
        <w:bidi w:val="0"/>
        <w:spacing w:line="360" w:lineRule="auto"/>
        <w:ind w:left="418" w:leftChars="0" w:hanging="418" w:firstLineChars="0"/>
        <w:jc w:val="both"/>
        <w:rPr>
          <w:rFonts w:hint="default"/>
        </w:rPr>
      </w:pPr>
      <w:r>
        <w:rPr>
          <w:rFonts w:hint="default"/>
        </w:rPr>
        <w:t>Backend &amp; AI Service: Sử dụng FastAPI kết hợp Pydantic để xác thực dữ liệu nghiêm ngặt, tích hợp cơ chế log truy vết (X-Request-ID) và quản lý vòng đời ứng dụng hiệu quả.</w:t>
      </w:r>
    </w:p>
    <w:p w14:paraId="09DC3750">
      <w:pPr>
        <w:numPr>
          <w:ilvl w:val="0"/>
          <w:numId w:val="33"/>
        </w:numPr>
        <w:bidi w:val="0"/>
        <w:spacing w:line="360" w:lineRule="auto"/>
        <w:ind w:left="418" w:leftChars="0" w:hanging="418" w:firstLineChars="0"/>
        <w:jc w:val="both"/>
        <w:rPr>
          <w:rFonts w:hint="default"/>
        </w:rPr>
      </w:pPr>
      <w:r>
        <w:rPr>
          <w:rFonts w:hint="default"/>
        </w:rPr>
        <w:t xml:space="preserve">Hệ thống AI: Tải và vận hành các mô hình hồi quy (như Linear Regression, SVR) thông qua joblib và scikit-learn với thời gian phản hồi nhanh chóng. </w:t>
      </w:r>
    </w:p>
    <w:p w14:paraId="5200E6A0">
      <w:pPr>
        <w:numPr>
          <w:ilvl w:val="0"/>
          <w:numId w:val="33"/>
        </w:numPr>
        <w:bidi w:val="0"/>
        <w:spacing w:line="360" w:lineRule="auto"/>
        <w:ind w:left="418" w:leftChars="0" w:hanging="418" w:firstLineChars="0"/>
        <w:jc w:val="both"/>
        <w:rPr>
          <w:rFonts w:hint="default"/>
        </w:rPr>
      </w:pPr>
      <w:r>
        <w:rPr>
          <w:rFonts w:hint="default"/>
        </w:rPr>
        <w:t xml:space="preserve">Tự động hóa triển khai: Toàn bộ hệ thống được đóng gói container hóa bằng Docker và điều phối xuyên suốt qua Docker Compose (ai-service, backend, frontend), đảm bảo tính nhất quán giữa môi trường phát triển và môi trường vận hành. </w:t>
      </w:r>
    </w:p>
    <w:p w14:paraId="14EB59ED">
      <w:pPr>
        <w:numPr>
          <w:ilvl w:val="0"/>
          <w:numId w:val="31"/>
        </w:numPr>
        <w:bidi w:val="0"/>
        <w:spacing w:line="360" w:lineRule="auto"/>
        <w:ind w:left="420" w:leftChars="0" w:firstLineChars="0"/>
        <w:rPr>
          <w:rFonts w:hint="default"/>
          <w:b/>
          <w:bCs/>
        </w:rPr>
      </w:pPr>
      <w:r>
        <w:rPr>
          <w:rFonts w:hint="default"/>
          <w:b/>
          <w:bCs/>
        </w:rPr>
        <w:t>Hạn chế</w:t>
      </w:r>
    </w:p>
    <w:p w14:paraId="122F194A">
      <w:pPr>
        <w:numPr>
          <w:ilvl w:val="0"/>
          <w:numId w:val="34"/>
        </w:numPr>
        <w:bidi w:val="0"/>
        <w:spacing w:line="360" w:lineRule="auto"/>
        <w:ind w:left="418" w:leftChars="0" w:hanging="418" w:firstLineChars="0"/>
        <w:jc w:val="both"/>
        <w:rPr>
          <w:rFonts w:hint="default"/>
        </w:rPr>
      </w:pPr>
      <w:r>
        <w:rPr>
          <w:rFonts w:hint="default"/>
        </w:rPr>
        <w:t>Phụ thuộc vào mô hình tĩnh: Hệ thống hiện tại sử dụng các mô hình học máy huấn luyện sẵn trên tập dữ liệu cố định, chưa có cơ chế tự động cập nhật (retraining) mô hình trực tuyến khi có dữ liệu tuyển sinh mới.</w:t>
      </w:r>
    </w:p>
    <w:p w14:paraId="7D29F711">
      <w:pPr>
        <w:numPr>
          <w:ilvl w:val="0"/>
          <w:numId w:val="34"/>
        </w:numPr>
        <w:bidi w:val="0"/>
        <w:spacing w:line="360" w:lineRule="auto"/>
        <w:ind w:left="418" w:leftChars="0" w:hanging="418" w:firstLineChars="0"/>
        <w:jc w:val="both"/>
        <w:rPr>
          <w:rFonts w:hint="default"/>
        </w:rPr>
      </w:pPr>
      <w:r>
        <w:rPr>
          <w:rFonts w:hint="default"/>
        </w:rPr>
        <w:t>Phạm vi tính năng: Các đặc trưng đầu vào giới hạn trong các tiêu chuẩn truyền thống (GRE, TOEFL, CGPA, SOP, LOR, Research), chưa khai thác được các yếu tố định tính phức tạp hơn như chất lượng trường đại học liên kết hay thư giới thiệu chi tiết.</w:t>
      </w:r>
    </w:p>
    <w:p w14:paraId="5109FF14">
      <w:pPr>
        <w:bidi w:val="0"/>
        <w:spacing w:line="360" w:lineRule="auto"/>
        <w:jc w:val="both"/>
        <w:rPr>
          <w:rFonts w:hint="default"/>
        </w:rPr>
      </w:pPr>
    </w:p>
    <w:p w14:paraId="3C2E81EE">
      <w:pPr>
        <w:numPr>
          <w:ilvl w:val="0"/>
          <w:numId w:val="34"/>
        </w:numPr>
        <w:bidi w:val="0"/>
        <w:spacing w:line="360" w:lineRule="auto"/>
        <w:ind w:left="418" w:leftChars="0" w:hanging="418" w:firstLineChars="0"/>
        <w:jc w:val="both"/>
        <w:rPr>
          <w:rFonts w:hint="default"/>
        </w:rPr>
      </w:pPr>
      <w:r>
        <w:rPr>
          <w:rFonts w:hint="default"/>
        </w:rPr>
        <w:t>Môi trường mạng thử nghiệm: Việc sử dụng các công cụ tunnel (như ngrok hoặc localtunnel) để public ứng dụng ra internet có thể gặp rủi ro về độ trễ mạng hoặc giới hạn phiên kết nối.</w:t>
      </w:r>
    </w:p>
    <w:p w14:paraId="0A888DEE">
      <w:pPr>
        <w:numPr>
          <w:ilvl w:val="0"/>
          <w:numId w:val="31"/>
        </w:numPr>
        <w:bidi w:val="0"/>
        <w:spacing w:line="360" w:lineRule="auto"/>
        <w:ind w:left="420" w:leftChars="0" w:firstLineChars="0"/>
        <w:rPr>
          <w:rFonts w:hint="default"/>
          <w:b/>
          <w:bCs/>
        </w:rPr>
      </w:pPr>
      <w:r>
        <w:rPr>
          <w:rFonts w:hint="default"/>
          <w:b/>
          <w:bCs/>
        </w:rPr>
        <w:t>Hướng phát triển</w:t>
      </w:r>
    </w:p>
    <w:p w14:paraId="7C7E4930">
      <w:pPr>
        <w:numPr>
          <w:ilvl w:val="0"/>
          <w:numId w:val="35"/>
        </w:numPr>
        <w:bidi w:val="0"/>
        <w:spacing w:line="360" w:lineRule="auto"/>
        <w:ind w:left="418" w:leftChars="0" w:hanging="418" w:firstLineChars="0"/>
        <w:jc w:val="both"/>
        <w:rPr>
          <w:rFonts w:hint="default"/>
        </w:rPr>
      </w:pPr>
      <w:r>
        <w:rPr>
          <w:rFonts w:hint="default"/>
        </w:rPr>
        <w:t>Nâng cao độ chính xác của mô hình: Nghiên cứu và tích hợp các thuật toán học máy nâng cao, phương pháp học tập kết hợp (Ensemble Learning) hoặc mạng neural nhân tạo để cải thiện độ chính xác dự đoán.</w:t>
      </w:r>
    </w:p>
    <w:p w14:paraId="3AC1ABB4">
      <w:pPr>
        <w:numPr>
          <w:ilvl w:val="0"/>
          <w:numId w:val="35"/>
        </w:numPr>
        <w:bidi w:val="0"/>
        <w:spacing w:line="360" w:lineRule="auto"/>
        <w:ind w:left="418" w:leftChars="0" w:hanging="418" w:firstLineChars="0"/>
        <w:jc w:val="both"/>
        <w:rPr>
          <w:rFonts w:hint="default"/>
        </w:rPr>
      </w:pPr>
      <w:r>
        <w:rPr>
          <w:rFonts w:hint="default"/>
        </w:rPr>
        <w:t>Tích hợp giải thích mô hình (Explainable AI - XAI): Bổ sung các công cụ như SHAP hoặc LIME ở giao diện kết quả để giải thích cho người dùng biết yếu tố nào trong hồ sơ (ví dụ: điểm CGPA hay GRE) đóng vai trò quyết định lớn nhất đến cơ hội trúng tuyển của họ.</w:t>
      </w:r>
    </w:p>
    <w:p w14:paraId="655A3590">
      <w:pPr>
        <w:numPr>
          <w:ilvl w:val="0"/>
          <w:numId w:val="35"/>
        </w:numPr>
        <w:bidi w:val="0"/>
        <w:spacing w:line="360" w:lineRule="auto"/>
        <w:ind w:left="418" w:leftChars="0" w:hanging="418" w:firstLineChars="0"/>
        <w:jc w:val="both"/>
        <w:rPr>
          <w:rFonts w:hint="default"/>
        </w:rPr>
      </w:pPr>
      <w:r>
        <w:rPr>
          <w:rFonts w:hint="default"/>
        </w:rPr>
        <w:t>Triển khai Cloud Production: Đưa hệ thống lên các nền tảng điện toán đám mây chính thức (như AWS, Google Cloud, hoặc Render/K8s) thay vì chạy trên Docker Compose cục bộ để nâng cao khả năng chịu tải và tính sẵn sàng cao (High Availability).</w:t>
      </w:r>
    </w:p>
    <w:p w14:paraId="1E0835ED">
      <w:pPr>
        <w:pStyle w:val="35"/>
        <w:bidi w:val="0"/>
        <w:rPr>
          <w:rFonts w:hint="default"/>
        </w:rPr>
      </w:pPr>
    </w:p>
    <w:p w14:paraId="4E24523B">
      <w:pPr>
        <w:pStyle w:val="13"/>
        <w:spacing w:before="0" w:beforeAutospacing="0" w:after="0" w:afterAutospacing="0" w:line="360" w:lineRule="auto"/>
        <w:rPr>
          <w:b/>
          <w:sz w:val="26"/>
          <w:szCs w:val="26"/>
        </w:rPr>
      </w:pPr>
      <w:r>
        <w:rPr>
          <w:b/>
          <w:sz w:val="26"/>
          <w:szCs w:val="26"/>
        </w:rPr>
        <w:t>Bảng phân công công việc:</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2664"/>
        <w:gridCol w:w="5630"/>
      </w:tblGrid>
      <w:tr w14:paraId="18430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shd w:val="clear" w:color="auto" w:fill="auto"/>
            <w:noWrap w:val="0"/>
            <w:vAlign w:val="top"/>
          </w:tcPr>
          <w:p w14:paraId="5DB100E3">
            <w:pPr>
              <w:pStyle w:val="13"/>
              <w:spacing w:before="0" w:beforeAutospacing="0" w:after="0" w:afterAutospacing="0" w:line="360" w:lineRule="auto"/>
              <w:rPr>
                <w:b/>
                <w:sz w:val="26"/>
                <w:szCs w:val="26"/>
              </w:rPr>
            </w:pPr>
            <w:r>
              <w:rPr>
                <w:b/>
                <w:sz w:val="26"/>
                <w:szCs w:val="26"/>
              </w:rPr>
              <w:t>STT</w:t>
            </w:r>
          </w:p>
        </w:tc>
        <w:tc>
          <w:tcPr>
            <w:tcW w:w="2664" w:type="dxa"/>
            <w:shd w:val="clear" w:color="auto" w:fill="auto"/>
            <w:noWrap w:val="0"/>
            <w:vAlign w:val="top"/>
          </w:tcPr>
          <w:p w14:paraId="5F3674F0">
            <w:pPr>
              <w:pStyle w:val="13"/>
              <w:spacing w:before="0" w:beforeAutospacing="0" w:after="0" w:afterAutospacing="0" w:line="360" w:lineRule="auto"/>
              <w:rPr>
                <w:b/>
                <w:sz w:val="26"/>
                <w:szCs w:val="26"/>
              </w:rPr>
            </w:pPr>
            <w:r>
              <w:rPr>
                <w:b/>
                <w:sz w:val="26"/>
                <w:szCs w:val="26"/>
              </w:rPr>
              <w:t>Họ và tên</w:t>
            </w:r>
          </w:p>
        </w:tc>
        <w:tc>
          <w:tcPr>
            <w:tcW w:w="5630" w:type="dxa"/>
            <w:shd w:val="clear" w:color="auto" w:fill="auto"/>
            <w:noWrap w:val="0"/>
            <w:vAlign w:val="top"/>
          </w:tcPr>
          <w:p w14:paraId="6C72FE70">
            <w:pPr>
              <w:pStyle w:val="13"/>
              <w:spacing w:before="0" w:beforeAutospacing="0" w:after="0" w:afterAutospacing="0" w:line="360" w:lineRule="auto"/>
              <w:rPr>
                <w:b/>
                <w:sz w:val="26"/>
                <w:szCs w:val="26"/>
              </w:rPr>
            </w:pPr>
            <w:r>
              <w:rPr>
                <w:b/>
                <w:sz w:val="26"/>
                <w:szCs w:val="26"/>
              </w:rPr>
              <w:t>Công việc</w:t>
            </w:r>
          </w:p>
        </w:tc>
      </w:tr>
      <w:tr w14:paraId="5E48A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shd w:val="clear" w:color="auto" w:fill="auto"/>
            <w:noWrap w:val="0"/>
            <w:vAlign w:val="top"/>
          </w:tcPr>
          <w:p w14:paraId="697A1FA4">
            <w:pPr>
              <w:pStyle w:val="13"/>
              <w:spacing w:before="0" w:beforeAutospacing="0" w:after="0" w:afterAutospacing="0" w:line="360" w:lineRule="auto"/>
              <w:rPr>
                <w:sz w:val="26"/>
                <w:szCs w:val="26"/>
              </w:rPr>
            </w:pPr>
            <w:r>
              <w:rPr>
                <w:sz w:val="26"/>
                <w:szCs w:val="26"/>
              </w:rPr>
              <w:t>1</w:t>
            </w:r>
          </w:p>
        </w:tc>
        <w:tc>
          <w:tcPr>
            <w:tcW w:w="2664" w:type="dxa"/>
            <w:shd w:val="clear" w:color="auto" w:fill="auto"/>
            <w:noWrap w:val="0"/>
            <w:vAlign w:val="top"/>
          </w:tcPr>
          <w:p w14:paraId="1812E9D8">
            <w:pPr>
              <w:pStyle w:val="13"/>
              <w:spacing w:before="0" w:beforeAutospacing="0" w:after="0" w:afterAutospacing="0" w:line="360" w:lineRule="auto"/>
              <w:rPr>
                <w:rFonts w:hint="default"/>
                <w:sz w:val="26"/>
                <w:szCs w:val="26"/>
                <w:lang w:val="en-US"/>
              </w:rPr>
            </w:pPr>
            <w:r>
              <w:rPr>
                <w:rFonts w:hint="default"/>
                <w:sz w:val="26"/>
                <w:szCs w:val="26"/>
                <w:lang w:val="en-US"/>
              </w:rPr>
              <w:t>Nguyễn Tiến Thành</w:t>
            </w:r>
            <w:r>
              <w:rPr>
                <w:sz w:val="26"/>
                <w:szCs w:val="26"/>
              </w:rPr>
              <w:t xml:space="preserve"> - 1</w:t>
            </w:r>
            <w:r>
              <w:rPr>
                <w:rFonts w:hint="default"/>
                <w:sz w:val="26"/>
                <w:szCs w:val="26"/>
                <w:lang w:val="en-US"/>
              </w:rPr>
              <w:t>0123298</w:t>
            </w:r>
          </w:p>
        </w:tc>
        <w:tc>
          <w:tcPr>
            <w:tcW w:w="5630" w:type="dxa"/>
            <w:shd w:val="clear" w:color="auto" w:fill="auto"/>
            <w:noWrap w:val="0"/>
            <w:vAlign w:val="top"/>
          </w:tcPr>
          <w:p w14:paraId="1AE507ED">
            <w:pPr>
              <w:shd w:val="clear" w:color="auto" w:fill="FFFFFF"/>
              <w:spacing w:after="0" w:line="270" w:lineRule="atLeast"/>
              <w:rPr>
                <w:rFonts w:ascii="Times New Roman" w:hAnsi="Times New Roman"/>
                <w:color w:val="000000"/>
                <w:sz w:val="26"/>
                <w:szCs w:val="26"/>
                <w:lang w:val="en-GB" w:eastAsia="en-GB"/>
              </w:rPr>
            </w:pPr>
            <w:r>
              <w:rPr>
                <w:rFonts w:ascii="Times New Roman" w:hAnsi="Times New Roman"/>
                <w:color w:val="000000"/>
                <w:sz w:val="26"/>
                <w:szCs w:val="26"/>
                <w:lang w:val="en-GB" w:eastAsia="en-GB"/>
              </w:rPr>
              <w:t>Xây dựng Backend</w:t>
            </w:r>
          </w:p>
          <w:p w14:paraId="7D52DDA9">
            <w:pPr>
              <w:shd w:val="clear" w:color="auto" w:fill="FFFFFF"/>
              <w:spacing w:after="0" w:line="270" w:lineRule="atLeast"/>
              <w:rPr>
                <w:rFonts w:hint="default"/>
                <w:color w:val="000000"/>
                <w:sz w:val="26"/>
                <w:szCs w:val="26"/>
                <w:lang w:val="en-US" w:eastAsia="en-GB"/>
              </w:rPr>
            </w:pPr>
            <w:r>
              <w:rPr>
                <w:rFonts w:hint="default"/>
                <w:color w:val="000000"/>
                <w:sz w:val="26"/>
                <w:szCs w:val="26"/>
                <w:lang w:val="en-US" w:eastAsia="en-GB"/>
              </w:rPr>
              <w:t>L</w:t>
            </w:r>
            <w:r>
              <w:rPr>
                <w:rFonts w:ascii="Times New Roman" w:hAnsi="Times New Roman"/>
                <w:color w:val="000000"/>
                <w:sz w:val="26"/>
                <w:szCs w:val="26"/>
                <w:lang w:val="en-GB" w:eastAsia="en-GB"/>
              </w:rPr>
              <w:t>àm báo cáo word,</w:t>
            </w:r>
            <w:r>
              <w:rPr>
                <w:rFonts w:hint="default"/>
                <w:color w:val="000000"/>
                <w:sz w:val="26"/>
                <w:szCs w:val="26"/>
                <w:lang w:val="en-US" w:eastAsia="en-GB"/>
              </w:rPr>
              <w:t>làm slide báo cáo</w:t>
            </w:r>
          </w:p>
          <w:p w14:paraId="32A976B2">
            <w:pPr>
              <w:shd w:val="clear" w:color="auto" w:fill="FFFFFF"/>
              <w:spacing w:after="0" w:line="270" w:lineRule="atLeast"/>
              <w:rPr>
                <w:rFonts w:hint="default" w:ascii="Times New Roman" w:hAnsi="Times New Roman"/>
                <w:color w:val="000000"/>
                <w:sz w:val="26"/>
                <w:szCs w:val="26"/>
                <w:lang w:val="en-US" w:eastAsia="en-GB"/>
              </w:rPr>
            </w:pPr>
            <w:r>
              <w:rPr>
                <w:rFonts w:hint="default"/>
                <w:color w:val="000000"/>
                <w:sz w:val="26"/>
                <w:szCs w:val="26"/>
                <w:lang w:val="en-US" w:eastAsia="en-GB"/>
              </w:rPr>
              <w:t>P</w:t>
            </w:r>
            <w:r>
              <w:rPr>
                <w:rFonts w:ascii="Times New Roman" w:hAnsi="Times New Roman"/>
                <w:color w:val="000000"/>
                <w:sz w:val="26"/>
                <w:szCs w:val="26"/>
                <w:lang w:val="en-GB" w:eastAsia="en-GB"/>
              </w:rPr>
              <w:t>hân tích EDA</w:t>
            </w:r>
            <w:r>
              <w:rPr>
                <w:rFonts w:hint="default"/>
                <w:color w:val="000000"/>
                <w:sz w:val="26"/>
                <w:szCs w:val="26"/>
                <w:lang w:val="en-US" w:eastAsia="en-GB"/>
              </w:rPr>
              <w:t>,tiền xử lý dữ liệu</w:t>
            </w:r>
          </w:p>
          <w:p w14:paraId="49DCD1B6">
            <w:pPr>
              <w:shd w:val="clear" w:color="auto" w:fill="FFFFFF"/>
              <w:spacing w:after="0" w:line="270" w:lineRule="atLeast"/>
              <w:rPr>
                <w:rFonts w:hint="default" w:ascii="Times New Roman" w:hAnsi="Times New Roman"/>
                <w:color w:val="000000"/>
                <w:sz w:val="26"/>
                <w:szCs w:val="26"/>
                <w:lang w:val="en-US" w:eastAsia="en-GB"/>
              </w:rPr>
            </w:pPr>
            <w:r>
              <w:rPr>
                <w:rFonts w:hint="default"/>
                <w:color w:val="000000"/>
                <w:sz w:val="26"/>
                <w:szCs w:val="26"/>
                <w:lang w:val="en-US" w:eastAsia="en-GB"/>
              </w:rPr>
              <w:t>Train</w:t>
            </w:r>
            <w:r>
              <w:rPr>
                <w:rFonts w:ascii="Times New Roman" w:hAnsi="Times New Roman"/>
                <w:color w:val="000000"/>
                <w:sz w:val="26"/>
                <w:szCs w:val="26"/>
                <w:lang w:val="en-GB" w:eastAsia="en-GB"/>
              </w:rPr>
              <w:t xml:space="preserve"> model L</w:t>
            </w:r>
            <w:r>
              <w:rPr>
                <w:rFonts w:hint="default"/>
                <w:color w:val="000000"/>
                <w:sz w:val="26"/>
                <w:szCs w:val="26"/>
                <w:lang w:val="en-US" w:eastAsia="en-GB"/>
              </w:rPr>
              <w:t>inear</w:t>
            </w:r>
            <w:r>
              <w:rPr>
                <w:rFonts w:ascii="Times New Roman" w:hAnsi="Times New Roman"/>
                <w:color w:val="000000"/>
                <w:sz w:val="26"/>
                <w:szCs w:val="26"/>
                <w:lang w:val="en-GB" w:eastAsia="en-GB"/>
              </w:rPr>
              <w:t xml:space="preserve"> Regression</w:t>
            </w:r>
            <w:r>
              <w:rPr>
                <w:rFonts w:hint="default"/>
                <w:color w:val="000000"/>
                <w:sz w:val="26"/>
                <w:szCs w:val="26"/>
                <w:lang w:val="en-US" w:eastAsia="en-GB"/>
              </w:rPr>
              <w:t xml:space="preserve">, GradientBoosting </w:t>
            </w:r>
            <w:r>
              <w:rPr>
                <w:rFonts w:ascii="Times New Roman" w:hAnsi="Times New Roman"/>
                <w:color w:val="000000"/>
                <w:sz w:val="26"/>
                <w:szCs w:val="26"/>
                <w:lang w:val="en-GB" w:eastAsia="en-GB"/>
              </w:rPr>
              <w:t>&amp; Random Forest</w:t>
            </w:r>
            <w:r>
              <w:rPr>
                <w:rFonts w:hint="default"/>
                <w:color w:val="000000"/>
                <w:sz w:val="26"/>
                <w:szCs w:val="26"/>
                <w:lang w:val="en-US" w:eastAsia="en-GB"/>
              </w:rPr>
              <w:t xml:space="preserve"> </w:t>
            </w:r>
          </w:p>
        </w:tc>
      </w:tr>
      <w:tr w14:paraId="6E5C1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 w:type="dxa"/>
            <w:shd w:val="clear" w:color="auto" w:fill="auto"/>
            <w:noWrap w:val="0"/>
            <w:vAlign w:val="top"/>
          </w:tcPr>
          <w:p w14:paraId="30BD09B9">
            <w:pPr>
              <w:pStyle w:val="13"/>
              <w:spacing w:before="0" w:beforeAutospacing="0" w:after="0" w:afterAutospacing="0" w:line="360" w:lineRule="auto"/>
              <w:rPr>
                <w:sz w:val="26"/>
                <w:szCs w:val="26"/>
              </w:rPr>
            </w:pPr>
            <w:r>
              <w:rPr>
                <w:sz w:val="26"/>
                <w:szCs w:val="26"/>
              </w:rPr>
              <w:t>2</w:t>
            </w:r>
          </w:p>
        </w:tc>
        <w:tc>
          <w:tcPr>
            <w:tcW w:w="2664" w:type="dxa"/>
            <w:shd w:val="clear" w:color="auto" w:fill="auto"/>
            <w:noWrap w:val="0"/>
            <w:vAlign w:val="top"/>
          </w:tcPr>
          <w:p w14:paraId="3A13DD00">
            <w:pPr>
              <w:pStyle w:val="13"/>
              <w:spacing w:before="0" w:beforeAutospacing="0" w:after="0" w:afterAutospacing="0" w:line="360" w:lineRule="auto"/>
              <w:rPr>
                <w:rFonts w:hint="default"/>
                <w:sz w:val="26"/>
                <w:szCs w:val="26"/>
                <w:lang w:val="en-US"/>
              </w:rPr>
            </w:pPr>
            <w:r>
              <w:rPr>
                <w:rFonts w:hint="default"/>
                <w:sz w:val="26"/>
                <w:szCs w:val="26"/>
                <w:lang w:val="en-US"/>
              </w:rPr>
              <w:t>Phạm Văn Hiệu</w:t>
            </w:r>
            <w:r>
              <w:rPr>
                <w:sz w:val="26"/>
                <w:szCs w:val="26"/>
              </w:rPr>
              <w:t xml:space="preserve"> - 1</w:t>
            </w:r>
            <w:r>
              <w:rPr>
                <w:rFonts w:hint="default"/>
                <w:sz w:val="26"/>
                <w:szCs w:val="26"/>
                <w:lang w:val="en-US"/>
              </w:rPr>
              <w:t>0123135</w:t>
            </w:r>
          </w:p>
        </w:tc>
        <w:tc>
          <w:tcPr>
            <w:tcW w:w="5630" w:type="dxa"/>
            <w:shd w:val="clear" w:color="auto" w:fill="auto"/>
            <w:noWrap w:val="0"/>
            <w:vAlign w:val="top"/>
          </w:tcPr>
          <w:p w14:paraId="4781C287">
            <w:pPr>
              <w:shd w:val="clear" w:color="auto" w:fill="FFFFFF"/>
              <w:spacing w:after="0" w:line="270" w:lineRule="atLeast"/>
              <w:rPr>
                <w:rFonts w:ascii="Times New Roman" w:hAnsi="Times New Roman"/>
                <w:color w:val="000000"/>
                <w:sz w:val="26"/>
                <w:szCs w:val="26"/>
                <w:lang w:val="en-GB" w:eastAsia="en-GB"/>
              </w:rPr>
            </w:pPr>
            <w:r>
              <w:rPr>
                <w:rFonts w:ascii="Times New Roman" w:hAnsi="Times New Roman"/>
                <w:color w:val="000000"/>
                <w:sz w:val="26"/>
                <w:szCs w:val="26"/>
                <w:lang w:val="en-GB" w:eastAsia="en-GB"/>
              </w:rPr>
              <w:t>Xây dựng Khung dự án</w:t>
            </w:r>
          </w:p>
          <w:p w14:paraId="3C59D7E5">
            <w:pPr>
              <w:shd w:val="clear" w:color="auto" w:fill="FFFFFF"/>
              <w:spacing w:after="0" w:line="270" w:lineRule="atLeast"/>
              <w:rPr>
                <w:rFonts w:ascii="Times New Roman" w:hAnsi="Times New Roman"/>
                <w:color w:val="000000"/>
                <w:sz w:val="26"/>
                <w:szCs w:val="26"/>
                <w:lang w:val="en-GB" w:eastAsia="en-GB"/>
              </w:rPr>
            </w:pPr>
            <w:r>
              <w:rPr>
                <w:rFonts w:hint="default"/>
                <w:color w:val="000000"/>
                <w:sz w:val="26"/>
                <w:szCs w:val="26"/>
                <w:lang w:val="en-US" w:eastAsia="en-GB"/>
              </w:rPr>
              <w:t>L</w:t>
            </w:r>
            <w:r>
              <w:rPr>
                <w:rFonts w:ascii="Times New Roman" w:hAnsi="Times New Roman"/>
                <w:color w:val="000000"/>
                <w:sz w:val="26"/>
                <w:szCs w:val="26"/>
                <w:lang w:val="en-GB" w:eastAsia="en-GB"/>
              </w:rPr>
              <w:t>àm ai-service, frontend</w:t>
            </w:r>
          </w:p>
          <w:p w14:paraId="099521F1">
            <w:pPr>
              <w:shd w:val="clear" w:color="auto" w:fill="FFFFFF"/>
              <w:spacing w:after="0" w:line="270" w:lineRule="atLeast"/>
              <w:rPr>
                <w:rFonts w:hint="default" w:ascii="Times New Roman" w:hAnsi="Times New Roman"/>
                <w:color w:val="000000"/>
                <w:sz w:val="26"/>
                <w:szCs w:val="26"/>
                <w:lang w:val="en-US" w:eastAsia="en-GB"/>
              </w:rPr>
            </w:pPr>
            <w:r>
              <w:rPr>
                <w:rFonts w:hint="default"/>
                <w:color w:val="000000"/>
                <w:sz w:val="26"/>
                <w:szCs w:val="26"/>
                <w:lang w:val="en-US" w:eastAsia="en-GB"/>
              </w:rPr>
              <w:t xml:space="preserve">Train </w:t>
            </w:r>
            <w:r>
              <w:rPr>
                <w:rFonts w:ascii="Times New Roman" w:hAnsi="Times New Roman"/>
                <w:color w:val="000000"/>
                <w:sz w:val="26"/>
                <w:szCs w:val="26"/>
                <w:lang w:val="en-GB" w:eastAsia="en-GB"/>
              </w:rPr>
              <w:t>model SV</w:t>
            </w:r>
            <w:r>
              <w:rPr>
                <w:rFonts w:hint="default"/>
                <w:color w:val="000000"/>
                <w:sz w:val="26"/>
                <w:szCs w:val="26"/>
                <w:lang w:val="en-US" w:eastAsia="en-GB"/>
              </w:rPr>
              <w:t>R</w:t>
            </w:r>
            <w:r>
              <w:rPr>
                <w:rFonts w:ascii="Times New Roman" w:hAnsi="Times New Roman"/>
                <w:color w:val="000000"/>
                <w:sz w:val="26"/>
                <w:szCs w:val="26"/>
                <w:lang w:val="en-GB" w:eastAsia="en-GB"/>
              </w:rPr>
              <w:t xml:space="preserve"> &amp; </w:t>
            </w:r>
            <w:r>
              <w:rPr>
                <w:rFonts w:hint="default"/>
                <w:color w:val="000000"/>
                <w:sz w:val="26"/>
                <w:szCs w:val="26"/>
                <w:lang w:val="en-US" w:eastAsia="en-GB"/>
              </w:rPr>
              <w:t>KNN</w:t>
            </w:r>
          </w:p>
        </w:tc>
      </w:tr>
    </w:tbl>
    <w:p w14:paraId="103A1892">
      <w:pPr>
        <w:pStyle w:val="35"/>
        <w:bidi w:val="0"/>
        <w:rPr>
          <w:rFonts w:hint="default"/>
        </w:rPr>
      </w:pPr>
    </w:p>
    <w:p w14:paraId="21EE7E8E">
      <w:pPr>
        <w:pStyle w:val="20"/>
        <w:bidi w:val="0"/>
        <w:jc w:val="both"/>
      </w:pPr>
    </w:p>
    <w:p w14:paraId="7AACB01D">
      <w:pPr>
        <w:spacing w:line="360" w:lineRule="auto"/>
        <w:jc w:val="both"/>
      </w:pPr>
    </w:p>
    <w:p w14:paraId="3FA880BA">
      <w:pPr>
        <w:pStyle w:val="29"/>
        <w:spacing w:before="0" w:after="0" w:line="360" w:lineRule="auto"/>
      </w:pPr>
      <w:bookmarkStart w:id="167" w:name="_Toc1508"/>
      <w:bookmarkStart w:id="168" w:name="_Toc1510"/>
      <w:bookmarkStart w:id="169" w:name="_Toc231420461"/>
      <w:bookmarkStart w:id="170" w:name="_Toc241234540"/>
      <w:bookmarkStart w:id="171" w:name="_Toc26071"/>
      <w:bookmarkStart w:id="172" w:name="_Toc28513"/>
      <w:r>
        <w:rPr>
          <w:sz w:val="26"/>
          <w:szCs w:val="26"/>
        </w:rPr>
        <w:t>TÀI LIỆU THAM KHẢO</w:t>
      </w:r>
      <w:bookmarkEnd w:id="167"/>
      <w:bookmarkEnd w:id="168"/>
      <w:bookmarkEnd w:id="169"/>
      <w:bookmarkEnd w:id="170"/>
      <w:bookmarkEnd w:id="171"/>
      <w:bookmarkEnd w:id="172"/>
    </w:p>
    <w:p w14:paraId="3E5F45FF">
      <w:pPr>
        <w:pStyle w:val="31"/>
        <w:spacing w:line="360" w:lineRule="auto"/>
        <w:rPr>
          <w:vanish/>
          <w:szCs w:val="26"/>
        </w:rPr>
      </w:pPr>
      <w:r>
        <w:rPr>
          <w:vanish/>
          <w:szCs w:val="26"/>
        </w:rPr>
        <w:t>x</w:t>
      </w:r>
    </w:p>
    <w:tbl>
      <w:tblPr>
        <w:tblStyle w:val="7"/>
        <w:tblW w:w="5000" w:type="pct"/>
        <w:tblCellSpacing w:w="15" w:type="dxa"/>
        <w:tblInd w:w="0" w:type="dxa"/>
        <w:tblLayout w:type="autofit"/>
        <w:tblCellMar>
          <w:top w:w="15" w:type="dxa"/>
          <w:left w:w="15" w:type="dxa"/>
          <w:bottom w:w="15" w:type="dxa"/>
          <w:right w:w="15" w:type="dxa"/>
        </w:tblCellMar>
      </w:tblPr>
      <w:tblGrid>
        <w:gridCol w:w="485"/>
        <w:gridCol w:w="8671"/>
      </w:tblGrid>
      <w:tr w14:paraId="5A8304B7">
        <w:tblPrEx>
          <w:tblCellMar>
            <w:top w:w="15" w:type="dxa"/>
            <w:left w:w="15" w:type="dxa"/>
            <w:bottom w:w="15" w:type="dxa"/>
            <w:right w:w="15" w:type="dxa"/>
          </w:tblCellMar>
        </w:tblPrEx>
        <w:trPr>
          <w:tblCellSpacing w:w="15" w:type="dxa"/>
        </w:trPr>
        <w:tc>
          <w:tcPr>
            <w:tcW w:w="240" w:type="pct"/>
          </w:tcPr>
          <w:p w14:paraId="680D2D16">
            <w:pPr>
              <w:pStyle w:val="31"/>
              <w:spacing w:line="360" w:lineRule="auto"/>
              <w:rPr>
                <w:szCs w:val="26"/>
              </w:rPr>
            </w:pPr>
            <w:r>
              <w:rPr>
                <w:szCs w:val="26"/>
              </w:rPr>
              <w:t>[1]</w:t>
            </w:r>
          </w:p>
        </w:tc>
        <w:tc>
          <w:tcPr>
            <w:tcW w:w="4709" w:type="pct"/>
          </w:tcPr>
          <w:p w14:paraId="5C87A2F2">
            <w:pPr>
              <w:shd w:val="clear" w:color="auto" w:fill="FFFFFF"/>
              <w:spacing w:after="105" w:line="360" w:lineRule="auto"/>
              <w:rPr>
                <w:color w:val="2B2D31"/>
                <w:szCs w:val="26"/>
                <w:lang w:val="vi-VN" w:eastAsia="vi-VN"/>
              </w:rPr>
            </w:pPr>
            <w:r>
              <w:rPr>
                <w:color w:val="1B1B1E"/>
                <w:szCs w:val="26"/>
                <w:shd w:val="clear" w:color="auto" w:fill="FFFFFF"/>
              </w:rPr>
              <w:t xml:space="preserve">Gareth James, Daniela Witten, Trevor Hastie, Robert Tibshirani, </w:t>
            </w:r>
            <w:r>
              <w:rPr>
                <w:i/>
                <w:iCs/>
                <w:color w:val="1B1B1E"/>
                <w:szCs w:val="26"/>
                <w:shd w:val="clear" w:color="auto" w:fill="FFFFFF"/>
              </w:rPr>
              <w:t>An Introduction to Statistical Learning: with Applications in R</w:t>
            </w:r>
            <w:r>
              <w:rPr>
                <w:color w:val="1B1B1E"/>
                <w:szCs w:val="26"/>
                <w:shd w:val="clear" w:color="auto" w:fill="FFFFFF"/>
              </w:rPr>
              <w:t>. Springer, 2013.</w:t>
            </w:r>
          </w:p>
        </w:tc>
      </w:tr>
      <w:tr w14:paraId="66F00D99">
        <w:tblPrEx>
          <w:tblCellMar>
            <w:top w:w="15" w:type="dxa"/>
            <w:left w:w="15" w:type="dxa"/>
            <w:bottom w:w="15" w:type="dxa"/>
            <w:right w:w="15" w:type="dxa"/>
          </w:tblCellMar>
        </w:tblPrEx>
        <w:trPr>
          <w:trHeight w:val="702" w:hRule="atLeast"/>
          <w:tblCellSpacing w:w="15" w:type="dxa"/>
        </w:trPr>
        <w:tc>
          <w:tcPr>
            <w:tcW w:w="240" w:type="pct"/>
          </w:tcPr>
          <w:p w14:paraId="6F58C269">
            <w:pPr>
              <w:spacing w:line="360" w:lineRule="auto"/>
              <w:rPr>
                <w:b w:val="0"/>
                <w:bCs w:val="0"/>
              </w:rPr>
            </w:pPr>
            <w:r>
              <w:rPr>
                <w:b w:val="0"/>
                <w:bCs w:val="0"/>
                <w:szCs w:val="26"/>
              </w:rPr>
              <w:t>[2]</w:t>
            </w:r>
          </w:p>
        </w:tc>
        <w:tc>
          <w:tcPr>
            <w:tcW w:w="4709" w:type="pct"/>
          </w:tcPr>
          <w:p w14:paraId="3B271F7F">
            <w:pPr>
              <w:tabs>
                <w:tab w:val="left" w:pos="3135"/>
              </w:tabs>
              <w:spacing w:line="360" w:lineRule="auto"/>
              <w:rPr>
                <w:b w:val="0"/>
                <w:bCs w:val="0"/>
                <w:color w:val="2B2D31"/>
                <w:szCs w:val="26"/>
                <w:lang w:val="vi-VN" w:eastAsia="vi-VN"/>
              </w:rPr>
            </w:pPr>
            <w:r>
              <w:rPr>
                <w:b w:val="0"/>
                <w:bCs w:val="0"/>
                <w:color w:val="1B1B1E"/>
                <w:szCs w:val="26"/>
                <w:shd w:val="clear" w:color="auto" w:fill="FFFFFF"/>
              </w:rPr>
              <w:t xml:space="preserve">Kaggle Community, </w:t>
            </w:r>
            <w:r>
              <w:rPr>
                <w:rStyle w:val="12"/>
                <w:b w:val="0"/>
                <w:bCs w:val="0"/>
                <w:u w:val="none"/>
              </w:rPr>
              <w:t>graduate-admissions</w:t>
            </w:r>
            <w:r>
              <w:rPr>
                <w:b w:val="0"/>
                <w:bCs w:val="0"/>
                <w:color w:val="1B1B1E"/>
                <w:szCs w:val="26"/>
                <w:shd w:val="clear" w:color="auto" w:fill="FFFFFF"/>
              </w:rPr>
              <w:t xml:space="preserve">. Truy cập từ: </w:t>
            </w:r>
            <w:r>
              <w:rPr>
                <w:b w:val="0"/>
                <w:bCs w:val="0"/>
              </w:rPr>
              <w:fldChar w:fldCharType="begin"/>
            </w:r>
            <w:r>
              <w:rPr>
                <w:b w:val="0"/>
                <w:bCs w:val="0"/>
              </w:rPr>
              <w:instrText xml:space="preserve"> HYPERLINK "https://www.kaggle.com/datasets/mohansacharya/graduate-admissions" \t "_blank" </w:instrText>
            </w:r>
            <w:r>
              <w:rPr>
                <w:b w:val="0"/>
                <w:bCs w:val="0"/>
              </w:rPr>
              <w:fldChar w:fldCharType="separate"/>
            </w:r>
            <w:r>
              <w:rPr>
                <w:rStyle w:val="12"/>
                <w:b w:val="0"/>
                <w:bCs w:val="0"/>
              </w:rPr>
              <w:t>https://www.kaggle.com/datasets/mohansacharya/graduate-admissions</w:t>
            </w:r>
            <w:r>
              <w:rPr>
                <w:b w:val="0"/>
                <w:bCs w:val="0"/>
              </w:rPr>
              <w:fldChar w:fldCharType="end"/>
            </w:r>
            <w:r>
              <w:rPr>
                <w:b w:val="0"/>
                <w:bCs w:val="0"/>
                <w:color w:val="1B1B1E"/>
                <w:szCs w:val="26"/>
                <w:shd w:val="clear" w:color="auto" w:fill="FFFFFF"/>
              </w:rPr>
              <w:t>.</w:t>
            </w:r>
          </w:p>
        </w:tc>
      </w:tr>
      <w:tr w14:paraId="22CD8539">
        <w:tblPrEx>
          <w:tblCellMar>
            <w:top w:w="15" w:type="dxa"/>
            <w:left w:w="15" w:type="dxa"/>
            <w:bottom w:w="15" w:type="dxa"/>
            <w:right w:w="15" w:type="dxa"/>
          </w:tblCellMar>
        </w:tblPrEx>
        <w:trPr>
          <w:tblCellSpacing w:w="15" w:type="dxa"/>
        </w:trPr>
        <w:tc>
          <w:tcPr>
            <w:tcW w:w="240" w:type="pct"/>
          </w:tcPr>
          <w:p w14:paraId="224684D8">
            <w:pPr>
              <w:pStyle w:val="31"/>
              <w:spacing w:line="360" w:lineRule="auto"/>
              <w:rPr>
                <w:szCs w:val="26"/>
              </w:rPr>
            </w:pPr>
            <w:r>
              <w:rPr>
                <w:szCs w:val="26"/>
              </w:rPr>
              <w:t>[3]</w:t>
            </w:r>
          </w:p>
        </w:tc>
        <w:tc>
          <w:tcPr>
            <w:tcW w:w="4709" w:type="pct"/>
          </w:tcPr>
          <w:p w14:paraId="06631948">
            <w:pPr>
              <w:keepNext w:val="0"/>
              <w:keepLines w:val="0"/>
              <w:widowControl/>
              <w:numPr>
                <w:ilvl w:val="0"/>
                <w:numId w:val="0"/>
              </w:numPr>
              <w:suppressLineNumbers w:val="0"/>
              <w:spacing w:before="53" w:beforeAutospacing="0" w:after="0" w:afterAutospacing="1"/>
              <w:rPr>
                <w:color w:val="2B2D31"/>
                <w:szCs w:val="26"/>
                <w:lang w:val="vi-VN" w:eastAsia="vi-VN"/>
              </w:rPr>
            </w:pPr>
            <w:r>
              <w:rPr>
                <w:rFonts w:ascii="Segoe UI" w:hAnsi="Segoe UI" w:eastAsia="Segoe UI" w:cs="Segoe UI"/>
                <w:i/>
                <w:iCs/>
                <w:caps w:val="0"/>
                <w:color w:val="1F2328"/>
                <w:spacing w:val="0"/>
                <w:sz w:val="24"/>
                <w:szCs w:val="24"/>
                <w:shd w:val="clear" w:fill="FFFFFF"/>
              </w:rPr>
              <w:t xml:space="preserve">Docker: </w:t>
            </w:r>
            <w:r>
              <w:rPr>
                <w:rFonts w:hint="default" w:ascii="Segoe UI" w:hAnsi="Segoe UI" w:eastAsia="Segoe UI" w:cs="Segoe UI"/>
                <w:i/>
                <w:iCs/>
                <w:caps w:val="0"/>
                <w:color w:val="0969DA"/>
                <w:spacing w:val="0"/>
                <w:sz w:val="24"/>
                <w:szCs w:val="24"/>
                <w:u w:val="single"/>
                <w:shd w:val="clear" w:fill="FFFFFF"/>
              </w:rPr>
              <w:fldChar w:fldCharType="begin"/>
            </w:r>
            <w:r>
              <w:rPr>
                <w:rFonts w:hint="default" w:ascii="Segoe UI" w:hAnsi="Segoe UI" w:eastAsia="Segoe UI" w:cs="Segoe UI"/>
                <w:i/>
                <w:iCs/>
                <w:caps w:val="0"/>
                <w:color w:val="0969DA"/>
                <w:spacing w:val="0"/>
                <w:sz w:val="24"/>
                <w:szCs w:val="24"/>
                <w:u w:val="single"/>
                <w:shd w:val="clear" w:fill="FFFFFF"/>
              </w:rPr>
              <w:instrText xml:space="preserve"> HYPERLINK "https://docs.docker.com/" </w:instrText>
            </w:r>
            <w:r>
              <w:rPr>
                <w:rFonts w:hint="default" w:ascii="Segoe UI" w:hAnsi="Segoe UI" w:eastAsia="Segoe UI" w:cs="Segoe UI"/>
                <w:i/>
                <w:iCs/>
                <w:caps w:val="0"/>
                <w:color w:val="0969DA"/>
                <w:spacing w:val="0"/>
                <w:sz w:val="24"/>
                <w:szCs w:val="24"/>
                <w:u w:val="single"/>
                <w:shd w:val="clear" w:fill="FFFFFF"/>
              </w:rPr>
              <w:fldChar w:fldCharType="separate"/>
            </w:r>
            <w:r>
              <w:rPr>
                <w:rStyle w:val="12"/>
                <w:rFonts w:hint="default" w:ascii="Segoe UI" w:hAnsi="Segoe UI" w:eastAsia="Segoe UI" w:cs="Segoe UI"/>
                <w:i/>
                <w:iCs/>
                <w:caps w:val="0"/>
                <w:color w:val="0969DA"/>
                <w:spacing w:val="0"/>
                <w:sz w:val="24"/>
                <w:szCs w:val="24"/>
                <w:u w:val="single"/>
                <w:shd w:val="clear" w:fill="FFFFFF"/>
              </w:rPr>
              <w:t>https://docs.docker.com</w:t>
            </w:r>
            <w:r>
              <w:rPr>
                <w:rFonts w:hint="default" w:ascii="Segoe UI" w:hAnsi="Segoe UI" w:eastAsia="Segoe UI" w:cs="Segoe UI"/>
                <w:i/>
                <w:iCs/>
                <w:caps w:val="0"/>
                <w:color w:val="0969DA"/>
                <w:spacing w:val="0"/>
                <w:sz w:val="24"/>
                <w:szCs w:val="24"/>
                <w:u w:val="single"/>
                <w:shd w:val="clear" w:fill="FFFFFF"/>
              </w:rPr>
              <w:fldChar w:fldCharType="end"/>
            </w:r>
          </w:p>
        </w:tc>
      </w:tr>
      <w:tr w14:paraId="43E99478">
        <w:tblPrEx>
          <w:tblCellMar>
            <w:top w:w="15" w:type="dxa"/>
            <w:left w:w="15" w:type="dxa"/>
            <w:bottom w:w="15" w:type="dxa"/>
            <w:right w:w="15" w:type="dxa"/>
          </w:tblCellMar>
        </w:tblPrEx>
        <w:trPr>
          <w:tblCellSpacing w:w="15" w:type="dxa"/>
        </w:trPr>
        <w:tc>
          <w:tcPr>
            <w:tcW w:w="240" w:type="pct"/>
          </w:tcPr>
          <w:p w14:paraId="417C99AC">
            <w:pPr>
              <w:pStyle w:val="31"/>
              <w:spacing w:line="360" w:lineRule="auto"/>
              <w:rPr>
                <w:szCs w:val="26"/>
              </w:rPr>
            </w:pPr>
            <w:r>
              <w:rPr>
                <w:szCs w:val="26"/>
              </w:rPr>
              <w:t>[4]</w:t>
            </w:r>
          </w:p>
        </w:tc>
        <w:tc>
          <w:tcPr>
            <w:tcW w:w="4709" w:type="pct"/>
          </w:tcPr>
          <w:p w14:paraId="64203DA3">
            <w:pPr>
              <w:pStyle w:val="31"/>
              <w:spacing w:line="360" w:lineRule="auto"/>
              <w:rPr>
                <w:b/>
                <w:bCs/>
                <w:color w:val="2B2D31"/>
                <w:szCs w:val="26"/>
                <w:lang w:val="vi-VN" w:eastAsia="vi-VN"/>
              </w:rPr>
            </w:pPr>
            <w:r>
              <w:rPr>
                <w:color w:val="1B1B1E"/>
                <w:szCs w:val="26"/>
                <w:shd w:val="clear" w:color="auto" w:fill="FFFFFF"/>
              </w:rPr>
              <w:t xml:space="preserve">Chip Huyen, </w:t>
            </w:r>
            <w:r>
              <w:rPr>
                <w:i/>
                <w:iCs/>
                <w:color w:val="1B1B1E"/>
                <w:szCs w:val="26"/>
                <w:shd w:val="clear" w:color="auto" w:fill="FFFFFF"/>
              </w:rPr>
              <w:t>Designing Machine Learning Systems: An Iterative Process for Production-Ready Applications</w:t>
            </w:r>
            <w:r>
              <w:rPr>
                <w:color w:val="1B1B1E"/>
                <w:szCs w:val="26"/>
                <w:shd w:val="clear" w:color="auto" w:fill="FFFFFF"/>
              </w:rPr>
              <w:t>. O'Reilly Media, 2022.</w:t>
            </w:r>
          </w:p>
        </w:tc>
      </w:tr>
    </w:tbl>
    <w:p w14:paraId="0D65B36F">
      <w:pPr>
        <w:spacing w:line="360" w:lineRule="auto"/>
        <w:ind w:left="360"/>
      </w:pPr>
    </w:p>
    <w:p w14:paraId="222A3600"/>
    <w:sectPr>
      <w:pgSz w:w="11901" w:h="16840"/>
      <w:pgMar w:top="1134" w:right="1134" w:bottom="1134" w:left="1701" w:header="709" w:footer="709"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3603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450931646"/>
      <w:docPartObj>
        <w:docPartGallery w:val="autotext"/>
      </w:docPartObj>
    </w:sdtPr>
    <w:sdtEndPr>
      <w:rPr>
        <w:rStyle w:val="14"/>
      </w:rPr>
    </w:sdtEndPr>
    <w:sdtContent>
      <w:p w14:paraId="6AD95539">
        <w:pPr>
          <w:pStyle w:val="9"/>
          <w:framePr w:wrap="auto" w:vAnchor="text" w:hAnchor="margin" w:xAlign="center" w:y="1"/>
          <w:rPr>
            <w:rStyle w:val="14"/>
          </w:rPr>
        </w:pPr>
        <w:r>
          <w:rPr>
            <w:rStyle w:val="14"/>
          </w:rPr>
          <w:fldChar w:fldCharType="begin"/>
        </w:r>
        <w:r>
          <w:rPr>
            <w:rStyle w:val="14"/>
          </w:rPr>
          <w:instrText xml:space="preserve"> PAGE </w:instrText>
        </w:r>
        <w:r>
          <w:rPr>
            <w:rStyle w:val="14"/>
          </w:rPr>
          <w:fldChar w:fldCharType="end"/>
        </w:r>
      </w:p>
    </w:sdtContent>
  </w:sdt>
  <w:sdt>
    <w:sdtPr>
      <w:rPr>
        <w:rStyle w:val="14"/>
      </w:rPr>
      <w:id w:val="776062979"/>
      <w:docPartObj>
        <w:docPartGallery w:val="autotext"/>
      </w:docPartObj>
    </w:sdtPr>
    <w:sdtEndPr>
      <w:rPr>
        <w:rStyle w:val="14"/>
      </w:rPr>
    </w:sdtEndPr>
    <w:sdtContent>
      <w:p w14:paraId="593E9B68">
        <w:pPr>
          <w:pStyle w:val="9"/>
          <w:framePr w:wrap="auto" w:vAnchor="text" w:hAnchor="margin" w:xAlign="center" w:y="1"/>
          <w:rPr>
            <w:rStyle w:val="14"/>
          </w:rPr>
        </w:pPr>
        <w:r>
          <w:rPr>
            <w:rStyle w:val="14"/>
          </w:rPr>
          <w:fldChar w:fldCharType="begin"/>
        </w:r>
        <w:r>
          <w:rPr>
            <w:rStyle w:val="14"/>
          </w:rPr>
          <w:instrText xml:space="preserve"> PAGE </w:instrText>
        </w:r>
        <w:r>
          <w:rPr>
            <w:rStyle w:val="14"/>
          </w:rPr>
          <w:fldChar w:fldCharType="end"/>
        </w:r>
      </w:p>
    </w:sdtContent>
  </w:sdt>
  <w:sdt>
    <w:sdtPr>
      <w:rPr>
        <w:rStyle w:val="14"/>
      </w:rPr>
      <w:id w:val="-179510964"/>
      <w:docPartObj>
        <w:docPartGallery w:val="autotext"/>
      </w:docPartObj>
    </w:sdtPr>
    <w:sdtEndPr>
      <w:rPr>
        <w:rStyle w:val="14"/>
      </w:rPr>
    </w:sdtEndPr>
    <w:sdtContent>
      <w:p w14:paraId="2F9507E0">
        <w:pPr>
          <w:pStyle w:val="9"/>
          <w:framePr w:wrap="auto" w:vAnchor="text" w:hAnchor="margin" w:xAlign="center" w:y="1"/>
          <w:rPr>
            <w:rStyle w:val="14"/>
          </w:rPr>
        </w:pPr>
        <w:r>
          <w:rPr>
            <w:rStyle w:val="14"/>
          </w:rPr>
          <w:fldChar w:fldCharType="begin"/>
        </w:r>
        <w:r>
          <w:rPr>
            <w:rStyle w:val="14"/>
          </w:rPr>
          <w:instrText xml:space="preserve"> PAGE </w:instrText>
        </w:r>
        <w:r>
          <w:rPr>
            <w:rStyle w:val="14"/>
          </w:rPr>
          <w:fldChar w:fldCharType="end"/>
        </w:r>
      </w:p>
    </w:sdtContent>
  </w:sdt>
  <w:p w14:paraId="6E4D8931">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DE058">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2F57E">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490141245"/>
      <w:docPartObj>
        <w:docPartGallery w:val="autotext"/>
      </w:docPartObj>
    </w:sdtPr>
    <w:sdtEndPr>
      <w:rPr>
        <w:rStyle w:val="14"/>
      </w:rPr>
    </w:sdtEndPr>
    <w:sdtContent>
      <w:p w14:paraId="5F1E2AFC">
        <w:pPr>
          <w:pStyle w:val="9"/>
          <w:framePr w:wrap="auto" w:vAnchor="text" w:hAnchor="margin" w:xAlign="center" w:y="1"/>
          <w:rPr>
            <w:rStyle w:val="14"/>
          </w:rPr>
        </w:pPr>
        <w:r>
          <w:rPr>
            <w:rStyle w:val="14"/>
          </w:rPr>
          <w:fldChar w:fldCharType="begin"/>
        </w:r>
        <w:r>
          <w:rPr>
            <w:rStyle w:val="14"/>
          </w:rPr>
          <w:instrText xml:space="preserve"> PAGE </w:instrText>
        </w:r>
        <w:r>
          <w:rPr>
            <w:rStyle w:val="14"/>
          </w:rPr>
          <w:fldChar w:fldCharType="separate"/>
        </w:r>
        <w:r>
          <w:rPr>
            <w:rStyle w:val="14"/>
          </w:rPr>
          <w:t>16</w:t>
        </w:r>
        <w:r>
          <w:rPr>
            <w:rStyle w:val="14"/>
          </w:rPr>
          <w:fldChar w:fldCharType="end"/>
        </w:r>
      </w:p>
    </w:sdtContent>
  </w:sdt>
  <w:p w14:paraId="06F267D8">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28579">
    <w:pPr>
      <w:pStyle w:val="10"/>
      <w:spacing w:after="240"/>
      <w:jc w:val="center"/>
      <w:rPr>
        <w:rFonts w:hint="default"/>
        <w:lang w:val="vi-VN"/>
      </w:rPr>
    </w:pPr>
    <w:r>
      <w:rPr>
        <w:lang w:val="vi-VN" w:eastAsia="vi-VN"/>
      </w:rPr>
      <mc:AlternateContent>
        <mc:Choice Requires="wps">
          <w:drawing>
            <wp:anchor distT="0" distB="0" distL="114300" distR="114300" simplePos="0" relativeHeight="251660288"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0288;mso-width-relative:page;mso-height-relative:page;" filled="f" stroked="t" coordsize="21600,21600" o:gfxdata="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JrXkp1QAAAAcBAAAPAAAAAAAAAAEAIAAAACIA&#10;AABkcnMvZG93bnJldi54bWxQSwECFAAUAAAACACHTuJAp10ZidMBAAC1AwAADgAAAAAAAAABACAA&#10;AAAkAQAAZHJzL2Uyb0RvYy54bWxQSwUGAAAAAAYABgBZAQAAaQUAAAAA&#10;">
              <v:fill on="f" focussize="0,0"/>
              <v:stroke weight="1pt" color="#000000 [3200]" miterlimit="8" joinstyle="miter"/>
              <v:imagedata o:title=""/>
              <o:lock v:ext="edit" aspectratio="f"/>
            </v:line>
          </w:pict>
        </mc:Fallback>
      </mc:AlternateContent>
    </w:r>
    <w:r>
      <w:t xml:space="preserve">Bài tập lớn: Dự đoán </w:t>
    </w:r>
    <w:r>
      <w:rPr>
        <w:rFonts w:hint="default"/>
        <w:lang w:val="vi-VN"/>
      </w:rPr>
      <w:t>khả năng trúng tuyển sau đại học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335D9">
    <w:pPr>
      <w:pStyle w:val="10"/>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C4DBC">
    <w:pPr>
      <w:pStyle w:val="10"/>
      <w:spacing w:after="240"/>
      <w:jc w:val="center"/>
      <w:rPr>
        <w:rFonts w:hint="default"/>
        <w:lang w:val="vi-VN"/>
      </w:rPr>
    </w:pPr>
    <w:r>
      <w:rPr>
        <w:lang w:val="vi-VN" w:eastAsia="vi-VN"/>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252095</wp:posOffset>
              </wp:positionV>
              <wp:extent cx="5681345" cy="0"/>
              <wp:effectExtent l="0" t="0" r="8890" b="12700"/>
              <wp:wrapNone/>
              <wp:docPr id="17" name="Straight Connector 17"/>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9pt;margin-top:19.85pt;height:0pt;width:447.35pt;z-index:251661312;mso-width-relative:page;mso-height-relative:page;" filled="f" stroked="t" coordsize="21600,21600" o:gfxdata="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a15KdUAAAAHAQAADwAAAAAAAAABACAAAAAi&#10;AAAAZHJzL2Rvd25yZXYueG1sUEsBAhQAFAAAAAgAh07iQEn9Ae3UAQAAtwMAAA4AAAAAAAAAAQAg&#10;AAAAJAEAAGRycy9lMm9Eb2MueG1sUEsFBgAAAAAGAAYAWQEAAGoFAAAAAA==&#10;">
              <v:fill on="f" focussize="0,0"/>
              <v:stroke weight="1pt" color="#000000 [3200]" miterlimit="8" joinstyle="miter"/>
              <v:imagedata o:title=""/>
              <o:lock v:ext="edit" aspectratio="f"/>
            </v:line>
          </w:pict>
        </mc:Fallback>
      </mc:AlternateContent>
    </w:r>
    <w:r>
      <w:t xml:space="preserve">Bài tập lớn: Dự đoán </w:t>
    </w:r>
    <w:r>
      <w:rPr>
        <w:rFonts w:hint="default"/>
        <w:lang w:val="vi-VN"/>
      </w:rPr>
      <w:t>khả năng trúng tuyển sau đại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171F5"/>
    <w:multiLevelType w:val="singleLevel"/>
    <w:tmpl w:val="919171F5"/>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
    <w:nsid w:val="91C65D7F"/>
    <w:multiLevelType w:val="singleLevel"/>
    <w:tmpl w:val="91C65D7F"/>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2">
    <w:nsid w:val="930E9723"/>
    <w:multiLevelType w:val="singleLevel"/>
    <w:tmpl w:val="930E9723"/>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3">
    <w:nsid w:val="981BA363"/>
    <w:multiLevelType w:val="singleLevel"/>
    <w:tmpl w:val="981BA363"/>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4">
    <w:nsid w:val="A6D58E52"/>
    <w:multiLevelType w:val="singleLevel"/>
    <w:tmpl w:val="A6D58E52"/>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5">
    <w:nsid w:val="A79EEBF3"/>
    <w:multiLevelType w:val="singleLevel"/>
    <w:tmpl w:val="A79EEBF3"/>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6">
    <w:nsid w:val="AE268C48"/>
    <w:multiLevelType w:val="singleLevel"/>
    <w:tmpl w:val="AE268C48"/>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7">
    <w:nsid w:val="AF525A80"/>
    <w:multiLevelType w:val="singleLevel"/>
    <w:tmpl w:val="AF525A80"/>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8">
    <w:nsid w:val="BAEDDC77"/>
    <w:multiLevelType w:val="singleLevel"/>
    <w:tmpl w:val="BAEDDC77"/>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9">
    <w:nsid w:val="BE0DB463"/>
    <w:multiLevelType w:val="singleLevel"/>
    <w:tmpl w:val="BE0DB463"/>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0">
    <w:nsid w:val="C912E7DA"/>
    <w:multiLevelType w:val="singleLevel"/>
    <w:tmpl w:val="C912E7DA"/>
    <w:lvl w:ilvl="0" w:tentative="0">
      <w:start w:val="1"/>
      <w:numFmt w:val="decimal"/>
      <w:lvlText w:val="%1."/>
      <w:lvlJc w:val="left"/>
      <w:pPr>
        <w:tabs>
          <w:tab w:val="left" w:pos="425"/>
        </w:tabs>
        <w:ind w:left="425" w:leftChars="0" w:hanging="425" w:firstLineChars="0"/>
      </w:pPr>
      <w:rPr>
        <w:rFonts w:hint="default"/>
      </w:rPr>
    </w:lvl>
  </w:abstractNum>
  <w:abstractNum w:abstractNumId="11">
    <w:nsid w:val="D6CF48B3"/>
    <w:multiLevelType w:val="singleLevel"/>
    <w:tmpl w:val="D6CF48B3"/>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2">
    <w:nsid w:val="DD8E4C28"/>
    <w:multiLevelType w:val="singleLevel"/>
    <w:tmpl w:val="DD8E4C28"/>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3">
    <w:nsid w:val="E0EE72ED"/>
    <w:multiLevelType w:val="singleLevel"/>
    <w:tmpl w:val="E0EE72ED"/>
    <w:lvl w:ilvl="0" w:tentative="0">
      <w:start w:val="1"/>
      <w:numFmt w:val="decimal"/>
      <w:suff w:val="space"/>
      <w:lvlText w:val="%1."/>
      <w:lvlJc w:val="left"/>
    </w:lvl>
  </w:abstractNum>
  <w:abstractNum w:abstractNumId="14">
    <w:nsid w:val="E4C4DEB2"/>
    <w:multiLevelType w:val="singleLevel"/>
    <w:tmpl w:val="E4C4DEB2"/>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5">
    <w:nsid w:val="E6642281"/>
    <w:multiLevelType w:val="singleLevel"/>
    <w:tmpl w:val="E6642281"/>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6">
    <w:nsid w:val="F0A7C016"/>
    <w:multiLevelType w:val="singleLevel"/>
    <w:tmpl w:val="F0A7C016"/>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7">
    <w:nsid w:val="F4F1663A"/>
    <w:multiLevelType w:val="singleLevel"/>
    <w:tmpl w:val="F4F1663A"/>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8">
    <w:nsid w:val="F7ABAB61"/>
    <w:multiLevelType w:val="singleLevel"/>
    <w:tmpl w:val="F7ABAB61"/>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19">
    <w:nsid w:val="04951A36"/>
    <w:multiLevelType w:val="singleLevel"/>
    <w:tmpl w:val="04951A36"/>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20">
    <w:nsid w:val="0BCBBCE5"/>
    <w:multiLevelType w:val="singleLevel"/>
    <w:tmpl w:val="0BCBBCE5"/>
    <w:lvl w:ilvl="0" w:tentative="0">
      <w:start w:val="1"/>
      <w:numFmt w:val="decimal"/>
      <w:suff w:val="space"/>
      <w:lvlText w:val="%1."/>
      <w:lvlJc w:val="left"/>
    </w:lvl>
  </w:abstractNum>
  <w:abstractNum w:abstractNumId="21">
    <w:nsid w:val="18D5CB48"/>
    <w:multiLevelType w:val="singleLevel"/>
    <w:tmpl w:val="18D5CB48"/>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22">
    <w:nsid w:val="20B9E117"/>
    <w:multiLevelType w:val="singleLevel"/>
    <w:tmpl w:val="20B9E117"/>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23">
    <w:nsid w:val="290E4A50"/>
    <w:multiLevelType w:val="singleLevel"/>
    <w:tmpl w:val="290E4A50"/>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24">
    <w:nsid w:val="2BF38380"/>
    <w:multiLevelType w:val="singleLevel"/>
    <w:tmpl w:val="2BF38380"/>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25">
    <w:nsid w:val="37EC53E9"/>
    <w:multiLevelType w:val="singleLevel"/>
    <w:tmpl w:val="37EC53E9"/>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26">
    <w:nsid w:val="3FB316D4"/>
    <w:multiLevelType w:val="singleLevel"/>
    <w:tmpl w:val="3FB316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7">
    <w:nsid w:val="53552CCE"/>
    <w:multiLevelType w:val="multilevel"/>
    <w:tmpl w:val="53552CCE"/>
    <w:lvl w:ilvl="0" w:tentative="0">
      <w:start w:val="1"/>
      <w:numFmt w:val="decimal"/>
      <w:pStyle w:val="2"/>
      <w:suff w:val="space"/>
      <w:lvlText w:val="CHƯƠNG %1:   "/>
      <w:lvlJc w:val="left"/>
      <w:pPr>
        <w:ind w:left="7385" w:hanging="432"/>
      </w:pPr>
      <w:rPr>
        <w:rFonts w:hint="default" w:ascii="Times New Roman" w:hAnsi="Times New Roman"/>
        <w:b/>
        <w:i w:val="0"/>
        <w:color w:val="auto"/>
        <w:sz w:val="28"/>
        <w:u w:val="none"/>
      </w:rPr>
    </w:lvl>
    <w:lvl w:ilvl="1" w:tentative="0">
      <w:start w:val="1"/>
      <w:numFmt w:val="decimal"/>
      <w:pStyle w:val="3"/>
      <w:lvlText w:val="%1.%2"/>
      <w:lvlJc w:val="left"/>
      <w:pPr>
        <w:ind w:left="5822"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28">
    <w:nsid w:val="569FDADC"/>
    <w:multiLevelType w:val="singleLevel"/>
    <w:tmpl w:val="569FDADC"/>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29">
    <w:nsid w:val="59B3BB47"/>
    <w:multiLevelType w:val="singleLevel"/>
    <w:tmpl w:val="59B3BB47"/>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30">
    <w:nsid w:val="7073DAA4"/>
    <w:multiLevelType w:val="singleLevel"/>
    <w:tmpl w:val="7073DA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72B1D4D9"/>
    <w:multiLevelType w:val="singleLevel"/>
    <w:tmpl w:val="72B1D4D9"/>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32">
    <w:nsid w:val="75D68223"/>
    <w:multiLevelType w:val="singleLevel"/>
    <w:tmpl w:val="75D68223"/>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33">
    <w:nsid w:val="7AB92B73"/>
    <w:multiLevelType w:val="singleLevel"/>
    <w:tmpl w:val="7AB92B73"/>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abstractNum w:abstractNumId="34">
    <w:nsid w:val="7DAAED34"/>
    <w:multiLevelType w:val="singleLevel"/>
    <w:tmpl w:val="7DAAED34"/>
    <w:lvl w:ilvl="0" w:tentative="0">
      <w:start w:val="1"/>
      <w:numFmt w:val="bullet"/>
      <w:lvlText w:val="‑"/>
      <w:lvlJc w:val="left"/>
      <w:pPr>
        <w:tabs>
          <w:tab w:val="left" w:pos="420"/>
        </w:tabs>
        <w:ind w:left="418" w:leftChars="0" w:hanging="418" w:firstLineChars="0"/>
      </w:pPr>
      <w:rPr>
        <w:rFonts w:hint="default" w:ascii="Times New Roman" w:hAnsi="Times New Roman" w:cs="Times New Roman"/>
      </w:rPr>
    </w:lvl>
  </w:abstractNum>
  <w:num w:numId="1">
    <w:abstractNumId w:val="27"/>
  </w:num>
  <w:num w:numId="2">
    <w:abstractNumId w:val="10"/>
  </w:num>
  <w:num w:numId="3">
    <w:abstractNumId w:val="11"/>
  </w:num>
  <w:num w:numId="4">
    <w:abstractNumId w:val="21"/>
  </w:num>
  <w:num w:numId="5">
    <w:abstractNumId w:val="0"/>
  </w:num>
  <w:num w:numId="6">
    <w:abstractNumId w:val="6"/>
  </w:num>
  <w:num w:numId="7">
    <w:abstractNumId w:val="31"/>
  </w:num>
  <w:num w:numId="8">
    <w:abstractNumId w:val="18"/>
  </w:num>
  <w:num w:numId="9">
    <w:abstractNumId w:val="24"/>
  </w:num>
  <w:num w:numId="10">
    <w:abstractNumId w:val="19"/>
  </w:num>
  <w:num w:numId="11">
    <w:abstractNumId w:val="3"/>
  </w:num>
  <w:num w:numId="12">
    <w:abstractNumId w:val="16"/>
  </w:num>
  <w:num w:numId="13">
    <w:abstractNumId w:val="5"/>
  </w:num>
  <w:num w:numId="14">
    <w:abstractNumId w:val="29"/>
  </w:num>
  <w:num w:numId="15">
    <w:abstractNumId w:val="13"/>
  </w:num>
  <w:num w:numId="16">
    <w:abstractNumId w:val="2"/>
  </w:num>
  <w:num w:numId="17">
    <w:abstractNumId w:val="12"/>
  </w:num>
  <w:num w:numId="18">
    <w:abstractNumId w:val="7"/>
  </w:num>
  <w:num w:numId="19">
    <w:abstractNumId w:val="33"/>
  </w:num>
  <w:num w:numId="20">
    <w:abstractNumId w:val="4"/>
  </w:num>
  <w:num w:numId="21">
    <w:abstractNumId w:val="20"/>
  </w:num>
  <w:num w:numId="22">
    <w:abstractNumId w:val="8"/>
  </w:num>
  <w:num w:numId="23">
    <w:abstractNumId w:val="28"/>
  </w:num>
  <w:num w:numId="24">
    <w:abstractNumId w:val="34"/>
  </w:num>
  <w:num w:numId="25">
    <w:abstractNumId w:val="15"/>
  </w:num>
  <w:num w:numId="26">
    <w:abstractNumId w:val="14"/>
  </w:num>
  <w:num w:numId="27">
    <w:abstractNumId w:val="22"/>
  </w:num>
  <w:num w:numId="28">
    <w:abstractNumId w:val="1"/>
  </w:num>
  <w:num w:numId="29">
    <w:abstractNumId w:val="25"/>
  </w:num>
  <w:num w:numId="30">
    <w:abstractNumId w:val="23"/>
  </w:num>
  <w:num w:numId="31">
    <w:abstractNumId w:val="26"/>
  </w:num>
  <w:num w:numId="32">
    <w:abstractNumId w:val="30"/>
  </w:num>
  <w:num w:numId="33">
    <w:abstractNumId w:val="9"/>
  </w:num>
  <w:num w:numId="34">
    <w:abstractNumId w:val="17"/>
  </w:num>
  <w:num w:numId="3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A766EF"/>
    <w:rsid w:val="050126C3"/>
    <w:rsid w:val="05BC65FA"/>
    <w:rsid w:val="087E5228"/>
    <w:rsid w:val="08FE7A50"/>
    <w:rsid w:val="0F0972F8"/>
    <w:rsid w:val="115D3D0D"/>
    <w:rsid w:val="148478C0"/>
    <w:rsid w:val="1A861C11"/>
    <w:rsid w:val="1BBA200E"/>
    <w:rsid w:val="210314A9"/>
    <w:rsid w:val="21A766EF"/>
    <w:rsid w:val="21B6105F"/>
    <w:rsid w:val="274D4B08"/>
    <w:rsid w:val="287F06FD"/>
    <w:rsid w:val="28CB4D1D"/>
    <w:rsid w:val="31A85707"/>
    <w:rsid w:val="31C92F4A"/>
    <w:rsid w:val="33E237AB"/>
    <w:rsid w:val="3873515F"/>
    <w:rsid w:val="38E71503"/>
    <w:rsid w:val="39404179"/>
    <w:rsid w:val="50C17C89"/>
    <w:rsid w:val="58784A31"/>
    <w:rsid w:val="616805DD"/>
    <w:rsid w:val="644B741C"/>
    <w:rsid w:val="6EAE3DA2"/>
    <w:rsid w:val="6FBE19E1"/>
    <w:rsid w:val="704241B9"/>
    <w:rsid w:val="763648EE"/>
    <w:rsid w:val="7E283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2"/>
      <w:lang w:val="en-US" w:eastAsia="en-US" w:bidi="ar-SA"/>
    </w:rPr>
  </w:style>
  <w:style w:type="paragraph" w:styleId="2">
    <w:name w:val="heading 1"/>
    <w:basedOn w:val="1"/>
    <w:next w:val="1"/>
    <w:qFormat/>
    <w:uiPriority w:val="9"/>
    <w:pPr>
      <w:keepNext/>
      <w:keepLines/>
      <w:numPr>
        <w:ilvl w:val="0"/>
        <w:numId w:val="1"/>
      </w:numPr>
      <w:spacing w:before="240" w:after="120"/>
      <w:jc w:val="center"/>
      <w:outlineLvl w:val="0"/>
    </w:pPr>
    <w:rPr>
      <w:rFonts w:eastAsiaTheme="majorEastAsia" w:cstheme="majorBidi"/>
      <w:b/>
      <w:sz w:val="28"/>
      <w:szCs w:val="32"/>
    </w:rPr>
  </w:style>
  <w:style w:type="paragraph" w:styleId="3">
    <w:name w:val="heading 2"/>
    <w:basedOn w:val="1"/>
    <w:next w:val="1"/>
    <w:link w:val="33"/>
    <w:unhideWhenUsed/>
    <w:qFormat/>
    <w:uiPriority w:val="9"/>
    <w:pPr>
      <w:keepNext/>
      <w:keepLines/>
      <w:numPr>
        <w:ilvl w:val="1"/>
        <w:numId w:val="1"/>
      </w:numPr>
      <w:spacing w:after="120"/>
      <w:outlineLvl w:val="1"/>
    </w:pPr>
    <w:rPr>
      <w:rFonts w:eastAsiaTheme="majorEastAsia" w:cstheme="majorBidi"/>
      <w:b/>
      <w:color w:val="000000" w:themeColor="text1"/>
      <w:szCs w:val="26"/>
      <w14:textFill>
        <w14:solidFill>
          <w14:schemeClr w14:val="tx1"/>
        </w14:solidFill>
      </w14:textFill>
    </w:rPr>
  </w:style>
  <w:style w:type="paragraph" w:styleId="4">
    <w:name w:val="heading 3"/>
    <w:basedOn w:val="1"/>
    <w:next w:val="1"/>
    <w:link w:val="34"/>
    <w:unhideWhenUsed/>
    <w:qFormat/>
    <w:uiPriority w:val="9"/>
    <w:pPr>
      <w:keepNext/>
      <w:keepLines/>
      <w:numPr>
        <w:ilvl w:val="2"/>
        <w:numId w:val="1"/>
      </w:numPr>
      <w:spacing w:after="120"/>
      <w:outlineLvl w:val="2"/>
    </w:pPr>
    <w:rPr>
      <w:rFonts w:eastAsiaTheme="majorEastAsia" w:cstheme="majorBidi"/>
      <w:b/>
      <w:color w:val="000000" w:themeColor="text1"/>
      <w:szCs w:val="24"/>
      <w14:textFill>
        <w14:solidFill>
          <w14:schemeClr w14:val="tx1"/>
        </w14:solidFill>
      </w14:textFill>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link w:val="27"/>
    <w:unhideWhenUsed/>
    <w:qFormat/>
    <w:uiPriority w:val="35"/>
    <w:pPr>
      <w:spacing w:before="120"/>
      <w:jc w:val="center"/>
    </w:pPr>
    <w:rPr>
      <w:i/>
      <w:iCs/>
      <w:color w:val="000000" w:themeColor="text1"/>
      <w:szCs w:val="18"/>
      <w14:textFill>
        <w14:solidFill>
          <w14:schemeClr w14:val="tx1"/>
        </w14:solidFill>
      </w14:textFill>
    </w:rPr>
  </w:style>
  <w:style w:type="paragraph" w:styleId="9">
    <w:name w:val="footer"/>
    <w:basedOn w:val="1"/>
    <w:unhideWhenUsed/>
    <w:qFormat/>
    <w:uiPriority w:val="99"/>
    <w:pPr>
      <w:tabs>
        <w:tab w:val="center" w:pos="4680"/>
        <w:tab w:val="right" w:pos="9360"/>
      </w:tabs>
    </w:pPr>
  </w:style>
  <w:style w:type="paragraph" w:styleId="10">
    <w:name w:val="header"/>
    <w:basedOn w:val="1"/>
    <w:unhideWhenUsed/>
    <w:qFormat/>
    <w:uiPriority w:val="99"/>
    <w:pPr>
      <w:tabs>
        <w:tab w:val="center" w:pos="4680"/>
        <w:tab w:val="right" w:pos="9360"/>
      </w:tabs>
    </w:pPr>
  </w:style>
  <w:style w:type="character" w:styleId="11">
    <w:name w:val="HTML Code"/>
    <w:basedOn w:val="6"/>
    <w:qFormat/>
    <w:uiPriority w:val="0"/>
    <w:rPr>
      <w:rFonts w:ascii="Courier New" w:hAnsi="Courier New" w:cs="Courier New"/>
      <w:sz w:val="20"/>
      <w:szCs w:val="20"/>
    </w:rPr>
  </w:style>
  <w:style w:type="character" w:styleId="12">
    <w:name w:val="Hyperlink"/>
    <w:basedOn w:val="6"/>
    <w:unhideWhenUsed/>
    <w:qFormat/>
    <w:uiPriority w:val="99"/>
    <w:rPr>
      <w:color w:val="0026E5" w:themeColor="hyperlink"/>
      <w:u w:val="single"/>
      <w14:textFill>
        <w14:solidFill>
          <w14:schemeClr w14:val="hlink"/>
        </w14:solidFill>
      </w14:textFill>
    </w:rPr>
  </w:style>
  <w:style w:type="paragraph" w:styleId="13">
    <w:name w:val="Normal (Web)"/>
    <w:basedOn w:val="1"/>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page number"/>
    <w:basedOn w:val="6"/>
    <w:unhideWhenUsed/>
    <w:qFormat/>
    <w:uiPriority w:val="99"/>
  </w:style>
  <w:style w:type="character" w:styleId="15">
    <w:name w:val="Strong"/>
    <w:basedOn w:val="6"/>
    <w:qFormat/>
    <w:uiPriority w:val="0"/>
    <w:rPr>
      <w:b/>
      <w:bCs/>
    </w:rPr>
  </w:style>
  <w:style w:type="table" w:styleId="16">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unhideWhenUsed/>
    <w:qFormat/>
    <w:uiPriority w:val="39"/>
    <w:pPr>
      <w:spacing w:after="100"/>
    </w:pPr>
  </w:style>
  <w:style w:type="paragraph" w:styleId="18">
    <w:name w:val="toc 2"/>
    <w:basedOn w:val="1"/>
    <w:next w:val="1"/>
    <w:unhideWhenUsed/>
    <w:qFormat/>
    <w:uiPriority w:val="39"/>
    <w:pPr>
      <w:spacing w:after="100"/>
      <w:ind w:left="260"/>
    </w:pPr>
  </w:style>
  <w:style w:type="paragraph" w:styleId="19">
    <w:name w:val="toc 3"/>
    <w:basedOn w:val="1"/>
    <w:next w:val="1"/>
    <w:unhideWhenUsed/>
    <w:qFormat/>
    <w:uiPriority w:val="39"/>
    <w:pPr>
      <w:spacing w:after="100"/>
      <w:ind w:left="520"/>
    </w:pPr>
  </w:style>
  <w:style w:type="paragraph" w:customStyle="1" w:styleId="20">
    <w:name w:val="Bìa"/>
    <w:link w:val="32"/>
    <w:qFormat/>
    <w:uiPriority w:val="0"/>
    <w:pPr>
      <w:spacing w:after="200" w:line="276" w:lineRule="auto"/>
      <w:jc w:val="center"/>
    </w:pPr>
    <w:rPr>
      <w:rFonts w:ascii="Times New Roman" w:hAnsi="Times New Roman" w:eastAsia="Calibri" w:cs="Times New Roman"/>
      <w:sz w:val="26"/>
      <w:szCs w:val="22"/>
      <w:lang w:val="en-US" w:eastAsia="en-US" w:bidi="ar-SA"/>
    </w:rPr>
  </w:style>
  <w:style w:type="character" w:customStyle="1" w:styleId="21">
    <w:name w:val="ng-star-inserted"/>
    <w:basedOn w:val="6"/>
    <w:qFormat/>
    <w:uiPriority w:val="0"/>
  </w:style>
  <w:style w:type="paragraph" w:customStyle="1" w:styleId="22">
    <w:name w:val="ng-star-inserted1"/>
    <w:basedOn w:val="1"/>
    <w:qFormat/>
    <w:uiPriority w:val="0"/>
    <w:pPr>
      <w:spacing w:before="100" w:beforeAutospacing="1" w:after="100" w:afterAutospacing="1"/>
    </w:pPr>
    <w:rPr>
      <w:sz w:val="24"/>
      <w:szCs w:val="24"/>
      <w:lang w:val="vi-VN" w:eastAsia="vi-VN"/>
    </w:rPr>
  </w:style>
  <w:style w:type="character" w:customStyle="1" w:styleId="23">
    <w:name w:val="inline-code"/>
    <w:basedOn w:val="6"/>
    <w:qFormat/>
    <w:uiPriority w:val="0"/>
  </w:style>
  <w:style w:type="character" w:customStyle="1" w:styleId="24">
    <w:name w:val="katex-mathml"/>
    <w:basedOn w:val="6"/>
    <w:qFormat/>
    <w:uiPriority w:val="0"/>
  </w:style>
  <w:style w:type="paragraph" w:customStyle="1" w:styleId="25">
    <w:name w:val="Hinhf"/>
    <w:basedOn w:val="8"/>
    <w:link w:val="39"/>
    <w:qFormat/>
    <w:uiPriority w:val="0"/>
    <w:pPr>
      <w:spacing w:line="360" w:lineRule="auto"/>
    </w:pPr>
  </w:style>
  <w:style w:type="paragraph" w:customStyle="1" w:styleId="26">
    <w:name w:val="Bang"/>
    <w:basedOn w:val="8"/>
    <w:link w:val="38"/>
    <w:qFormat/>
    <w:uiPriority w:val="0"/>
    <w:pPr>
      <w:keepNext/>
      <w:spacing w:line="360" w:lineRule="auto"/>
    </w:pPr>
  </w:style>
  <w:style w:type="character" w:customStyle="1" w:styleId="27">
    <w:name w:val="Caption Char"/>
    <w:basedOn w:val="6"/>
    <w:link w:val="8"/>
    <w:qFormat/>
    <w:uiPriority w:val="35"/>
    <w:rPr>
      <w:i/>
      <w:iCs/>
      <w:color w:val="000000" w:themeColor="text1"/>
      <w:szCs w:val="18"/>
      <w14:textFill>
        <w14:solidFill>
          <w14:schemeClr w14:val="tx1"/>
        </w14:solidFill>
      </w14:textFill>
    </w:rPr>
  </w:style>
  <w:style w:type="character" w:customStyle="1" w:styleId="28">
    <w:name w:val="mord"/>
    <w:basedOn w:val="6"/>
    <w:qFormat/>
    <w:uiPriority w:val="0"/>
  </w:style>
  <w:style w:type="paragraph" w:customStyle="1" w:styleId="29">
    <w:name w:val="Tiêu đề"/>
    <w:next w:val="30"/>
    <w:qFormat/>
    <w:uiPriority w:val="0"/>
    <w:pPr>
      <w:keepNext/>
      <w:pageBreakBefore/>
      <w:spacing w:before="240" w:after="360" w:line="276" w:lineRule="auto"/>
      <w:jc w:val="center"/>
      <w:outlineLvl w:val="0"/>
    </w:pPr>
    <w:rPr>
      <w:rFonts w:ascii="Times New Roman" w:hAnsi="Times New Roman" w:eastAsia="Times New Roman" w:cs="Times New Roman"/>
      <w:b/>
      <w:spacing w:val="5"/>
      <w:kern w:val="28"/>
      <w:sz w:val="28"/>
      <w:szCs w:val="28"/>
      <w:lang w:val="en-US" w:eastAsia="en-US" w:bidi="ar-SA"/>
    </w:rPr>
  </w:style>
  <w:style w:type="paragraph" w:customStyle="1" w:styleId="30">
    <w:name w:val="Nội dung"/>
    <w:basedOn w:val="1"/>
    <w:link w:val="41"/>
    <w:qFormat/>
    <w:uiPriority w:val="0"/>
    <w:pPr>
      <w:spacing w:before="120" w:line="360" w:lineRule="auto"/>
      <w:ind w:firstLine="562"/>
      <w:jc w:val="both"/>
    </w:pPr>
    <w:rPr>
      <w:rFonts w:eastAsia="Calibri"/>
    </w:rPr>
  </w:style>
  <w:style w:type="paragraph" w:customStyle="1" w:styleId="31">
    <w:name w:val="Bibliography"/>
    <w:basedOn w:val="1"/>
    <w:next w:val="1"/>
    <w:unhideWhenUsed/>
    <w:qFormat/>
    <w:uiPriority w:val="37"/>
  </w:style>
  <w:style w:type="character" w:customStyle="1" w:styleId="32">
    <w:name w:val="Bìa Char"/>
    <w:link w:val="20"/>
    <w:qFormat/>
    <w:uiPriority w:val="0"/>
    <w:rPr>
      <w:rFonts w:ascii="Times New Roman" w:hAnsi="Times New Roman" w:eastAsia="Calibri" w:cs="Times New Roman"/>
      <w:sz w:val="26"/>
      <w:szCs w:val="22"/>
      <w:lang w:val="en-US" w:eastAsia="en-US" w:bidi="ar-SA"/>
    </w:rPr>
  </w:style>
  <w:style w:type="character" w:customStyle="1" w:styleId="33">
    <w:name w:val="Heading 2 Char"/>
    <w:link w:val="3"/>
    <w:qFormat/>
    <w:uiPriority w:val="0"/>
    <w:rPr>
      <w:rFonts w:eastAsiaTheme="majorEastAsia" w:cstheme="majorBidi"/>
      <w:b/>
      <w:color w:val="000000" w:themeColor="text1"/>
      <w:szCs w:val="26"/>
      <w14:textFill>
        <w14:solidFill>
          <w14:schemeClr w14:val="tx1"/>
        </w14:solidFill>
      </w14:textFill>
    </w:rPr>
  </w:style>
  <w:style w:type="character" w:customStyle="1" w:styleId="34">
    <w:name w:val="Heading 3 Char"/>
    <w:link w:val="4"/>
    <w:qFormat/>
    <w:uiPriority w:val="0"/>
    <w:rPr>
      <w:rFonts w:eastAsiaTheme="majorEastAsia" w:cstheme="majorBidi"/>
      <w:b/>
      <w:color w:val="000000" w:themeColor="text1"/>
      <w:szCs w:val="24"/>
      <w14:textFill>
        <w14:solidFill>
          <w14:schemeClr w14:val="tx1"/>
        </w14:solidFill>
      </w14:textFill>
    </w:rPr>
  </w:style>
  <w:style w:type="paragraph" w:customStyle="1" w:styleId="35">
    <w:name w:val="Nội dung1"/>
    <w:basedOn w:val="1"/>
    <w:link w:val="40"/>
    <w:qFormat/>
    <w:uiPriority w:val="0"/>
    <w:pPr>
      <w:shd w:val="clear" w:color="auto" w:fill="FFFFFF"/>
      <w:spacing w:beforeAutospacing="1" w:after="270" w:line="360" w:lineRule="auto"/>
      <w:jc w:val="both"/>
    </w:pPr>
    <w:rPr>
      <w:szCs w:val="24"/>
      <w:lang w:val="vi-VN" w:eastAsia="vi-VN"/>
    </w:rPr>
  </w:style>
  <w:style w:type="character" w:customStyle="1" w:styleId="36">
    <w:name w:val="font21"/>
    <w:qFormat/>
    <w:uiPriority w:val="0"/>
    <w:rPr>
      <w:rFonts w:hint="default" w:ascii="Times New Roman" w:hAnsi="Times New Roman" w:cs="Times New Roman"/>
      <w:color w:val="1F1F1F"/>
      <w:sz w:val="26"/>
      <w:szCs w:val="26"/>
      <w:u w:val="none"/>
    </w:rPr>
  </w:style>
  <w:style w:type="character" w:customStyle="1" w:styleId="37">
    <w:name w:val="font11"/>
    <w:qFormat/>
    <w:uiPriority w:val="0"/>
    <w:rPr>
      <w:rFonts w:hint="default" w:ascii="Times New Roman" w:hAnsi="Times New Roman" w:cs="Times New Roman"/>
      <w:b/>
      <w:bCs/>
      <w:color w:val="1F1F1F"/>
      <w:sz w:val="26"/>
      <w:szCs w:val="26"/>
      <w:u w:val="none"/>
    </w:rPr>
  </w:style>
  <w:style w:type="character" w:customStyle="1" w:styleId="38">
    <w:name w:val="Bang Char"/>
    <w:link w:val="26"/>
    <w:qFormat/>
    <w:uiPriority w:val="0"/>
    <w:rPr>
      <w:rFonts w:ascii="Times New Roman" w:hAnsi="Times New Roman"/>
      <w:i/>
    </w:rPr>
  </w:style>
  <w:style w:type="character" w:customStyle="1" w:styleId="39">
    <w:name w:val="Hinhf Char"/>
    <w:link w:val="25"/>
    <w:qFormat/>
    <w:uiPriority w:val="0"/>
  </w:style>
  <w:style w:type="character" w:customStyle="1" w:styleId="40">
    <w:name w:val="Nội dung1 Char"/>
    <w:link w:val="35"/>
    <w:qFormat/>
    <w:uiPriority w:val="0"/>
    <w:rPr>
      <w:szCs w:val="24"/>
      <w:lang w:val="vi-VN" w:eastAsia="vi-VN"/>
    </w:rPr>
  </w:style>
  <w:style w:type="character" w:customStyle="1" w:styleId="41">
    <w:name w:val="Nội dung Char"/>
    <w:link w:val="30"/>
    <w:uiPriority w:val="0"/>
    <w:rPr>
      <w:rFonts w:eastAsia="Calibri"/>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7303</Words>
  <Characters>28543</Characters>
  <Lines>0</Lines>
  <Paragraphs>0</Paragraphs>
  <TotalTime>84</TotalTime>
  <ScaleCrop>false</ScaleCrop>
  <LinksUpToDate>false</LinksUpToDate>
  <CharactersWithSpaces>35505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2026-09-25T09:33:00Z</dcterms:created>
  <dc:creator>Thanh</dc:creator>
  <cp:lastModifiedBy>Thanh</cp:lastModifiedBy>
  <dcterms:modified xsi:type="dcterms:W3CDTF">2026-10-04T21:36:26Z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FBA183EAB17147189CD3BE0D62610BDF_11</vt:lpwstr>
  </property>
  <property fmtid="{D5CDD505-2E9C-101B-9397-08002B2CF9AE}" pid="4" name="KSOTemplateDocerSaveRecord">
    <vt:lpwstr>eyJoZGlkIjoiYzZkNzQ4ZWFiZmQ4NTRhOWRkZTk3YTMwMjlmMmZhYmUifQ==</vt:lpwstr>
  </property>
</Properties>
</file>