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35" w:rsidRPr="005F0335" w:rsidRDefault="005F0335" w:rsidP="005F0335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335">
        <w:rPr>
          <w:rFonts w:ascii="Times New Roman" w:hAnsi="Times New Roman" w:cs="Times New Roman"/>
          <w:b/>
          <w:sz w:val="24"/>
          <w:szCs w:val="24"/>
        </w:rPr>
        <w:t>Study 3</w:t>
      </w:r>
    </w:p>
    <w:p w:rsidR="005F0335" w:rsidRDefault="005F0335" w:rsidP="005F03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generalized linear multilevel regression was used to estimate the probability of giving a correct response. Random terms included intercepts of subject and slopes of prime and target within subject. </w:t>
      </w:r>
    </w:p>
    <w:p w:rsidR="005F0335" w:rsidRDefault="005F0335" w:rsidP="005F03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Supporting our hypothesis, the 3-way Condition × Prime × Target was statistically significant, z = -2.94, p = .003. </w:t>
      </w:r>
      <w:bookmarkStart w:id="0" w:name="_GoBack"/>
      <w:bookmarkEnd w:id="0"/>
    </w:p>
    <w:p w:rsidR="005F0335" w:rsidRDefault="005F0335" w:rsidP="005F033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we had also preregistered our intent to examine the Condition × Prime interaction within gun-target trials. We had hypothesized such an interaction such that in the typical WIT, Black primes would increase gun-target accuracy relative to White primes, but in the modified WIT, Black primes would decrease gun-target accuracy. The evidence for this specific interaction was ambiguous, z = 1.42, p = .155.</w:t>
      </w:r>
    </w:p>
    <w:p w:rsidR="005E35C0" w:rsidRDefault="005F0335"/>
    <w:sectPr w:rsidR="005E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35"/>
    <w:rsid w:val="00511015"/>
    <w:rsid w:val="005C34E0"/>
    <w:rsid w:val="005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C344"/>
  <w15:chartTrackingRefBased/>
  <w15:docId w15:val="{41EE6E0D-4BAF-4395-B152-32AA2FDD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Hilgard, Joseph</dc:creator>
  <cp:keywords/>
  <dc:description/>
  <cp:lastModifiedBy>Hilgard, Joseph</cp:lastModifiedBy>
  <cp:revision>1</cp:revision>
  <dcterms:created xsi:type="dcterms:W3CDTF">2016-10-18T18:55:00Z</dcterms:created>
  <dcterms:modified xsi:type="dcterms:W3CDTF">2016-10-18T18:56:00Z</dcterms:modified>
</cp:coreProperties>
</file>