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35" w:rsidRPr="005F0335" w:rsidRDefault="005F0335" w:rsidP="005F0335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0335">
        <w:rPr>
          <w:rFonts w:ascii="Times New Roman" w:hAnsi="Times New Roman" w:cs="Times New Roman"/>
          <w:b/>
          <w:sz w:val="24"/>
          <w:szCs w:val="24"/>
        </w:rPr>
        <w:t>Study 3</w:t>
      </w:r>
    </w:p>
    <w:p w:rsidR="005F0335" w:rsidRDefault="005F0335" w:rsidP="005F033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generalized linear multilevel regression was used to estimate the probability of giving a correct response. Random terms included intercepts of subject and slopes of prime and target within subject. </w:t>
      </w:r>
    </w:p>
    <w:p w:rsidR="005F0335" w:rsidRDefault="005F0335" w:rsidP="005F033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Supporting our hypothesis, the 3-way Condition × Prime × Target was statistically significant, z = -2.94, p = .003. </w:t>
      </w:r>
    </w:p>
    <w:p w:rsidR="005F0335" w:rsidRDefault="005F0335" w:rsidP="005F033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we had also preregistered our intent to examine the Condition × Prime interact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ion within gun-target trials. We had hypothesized such an interaction such that in the typical WIT, Black primes would increase gun-target accuracy relative to White primes, but in the modified WIT, Black primes would decrease gun-target accuracy. The evidence for this specific interaction was ambiguous, z = 1.42, p = .155.</w:t>
      </w:r>
    </w:p>
    <w:p w:rsidR="0062127E" w:rsidRDefault="0062127E" w:rsidP="0062127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Study 4</w:t>
      </w:r>
    </w:p>
    <w:p w:rsidR="0062127E" w:rsidRDefault="0062127E" w:rsidP="006212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1"/>
      <w:r>
        <w:rPr>
          <w:rFonts w:ascii="Times New Roman" w:hAnsi="Times New Roman" w:cs="Times New Roman"/>
          <w:sz w:val="24"/>
          <w:szCs w:val="24"/>
        </w:rPr>
        <w:t>Response accuracy was analyzed by a 2 (Condition: Gun/Tool, Gun/Other) × 2 (Prime: White, Black) × 2 (Target: Gun, Not-Gun) multi-level logistic regression model. Random intercepts of subject and slopes of prime and target within subject were modeled.</w:t>
      </w:r>
      <w:commentRangeEnd w:id="1"/>
      <w:r>
        <w:rPr>
          <w:rStyle w:val="CommentReference"/>
        </w:rPr>
        <w:commentReference w:id="1"/>
      </w:r>
    </w:p>
    <w:p w:rsidR="0062127E" w:rsidRDefault="0062127E" w:rsidP="006212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Consistent with our hypotheses, the Prime × Target interaction was statistically significant (z = -3.78, p &lt; .001), but the 3-way interaction was not, z = -0.60, p = .549. This indicates that the Gun/Tool and Gun/Other WITs demonstrated similar patterns of priming. Indeed, both conditions demonstrated a significant Prime × Target interaction: within the Gun/Tool condition, z = 3.21, p = .001; within the Gun/Other condition, z = 3.95, p &lt; .001.</w:t>
      </w:r>
    </w:p>
    <w:p w:rsidR="0062127E" w:rsidRDefault="0062127E" w:rsidP="006212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to test whether White primes prepared non-gun responses, we restricted our analyses to White-primed trials within each condition. Within the Gun/Tool task, White-Tool trials were slightly more accurate than White-Gun trials, but this difference in accuracy was not </w:t>
      </w:r>
      <w:r>
        <w:rPr>
          <w:rFonts w:ascii="Times New Roman" w:hAnsi="Times New Roman" w:cs="Times New Roman"/>
          <w:sz w:val="24"/>
          <w:szCs w:val="24"/>
        </w:rPr>
        <w:lastRenderedPageBreak/>
        <w:t>statistically significant, z = 1.48, p = .138. Within the Gun/Other task, White-Other trials were significantly more accurate than White-Gun trials, z = 2.03, p = .042.</w:t>
      </w:r>
    </w:p>
    <w:p w:rsidR="005D03A8" w:rsidRDefault="005D03A8" w:rsidP="005D03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14D61">
        <w:rPr>
          <w:rFonts w:ascii="Times New Roman" w:hAnsi="Times New Roman" w:cs="Times New Roman"/>
          <w:b/>
          <w:sz w:val="24"/>
          <w:szCs w:val="24"/>
        </w:rPr>
        <w:t>PDP</w:t>
      </w:r>
    </w:p>
    <w:p w:rsidR="0062127E" w:rsidRDefault="005D03A8" w:rsidP="005D03A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before, responses were analyzed via PDP to make four parameters for each subject: Automaticity of gun responses for each prime (White, Black) and Control over responses for each prime. No prime’s effect significantly differed across condition: White primes prepared gun-vs-not-gun responses roughly equivalently whether the non-gun targets were tools or miscellany, 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69) = -0.15, p = .882, d = -0.04 [-0.51, 0.44].</w:t>
      </w:r>
    </w:p>
    <w:p w:rsidR="005E35C0" w:rsidRDefault="005D03A8"/>
    <w:sectPr w:rsidR="005E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ilgard, Joseph" w:date="2016-12-18T20:11:00Z" w:initials="HJ">
    <w:p w:rsidR="0062127E" w:rsidRDefault="0062127E" w:rsidP="0062127E">
      <w:pPr>
        <w:pStyle w:val="CommentText"/>
      </w:pPr>
      <w:r>
        <w:rPr>
          <w:rStyle w:val="CommentReference"/>
        </w:rPr>
        <w:annotationRef/>
      </w:r>
      <w:r>
        <w:t>Back up the logistic MLM results and replace with ANOVA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35"/>
    <w:rsid w:val="00511015"/>
    <w:rsid w:val="005C34E0"/>
    <w:rsid w:val="005D03A8"/>
    <w:rsid w:val="005F0335"/>
    <w:rsid w:val="0062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12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12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127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12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12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127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Hilgard, Joseph</dc:creator>
  <cp:keywords/>
  <dc:description/>
  <cp:lastModifiedBy>Joe</cp:lastModifiedBy>
  <cp:revision>3</cp:revision>
  <dcterms:created xsi:type="dcterms:W3CDTF">2016-10-18T18:55:00Z</dcterms:created>
  <dcterms:modified xsi:type="dcterms:W3CDTF">2016-12-19T01:33:00Z</dcterms:modified>
</cp:coreProperties>
</file>